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C598" w14:textId="77777777" w:rsidR="002363DA" w:rsidRPr="002363DA" w:rsidRDefault="002363DA" w:rsidP="002363DA">
      <w:pPr>
        <w:spacing w:after="0" w:line="240" w:lineRule="auto"/>
        <w:outlineLvl w:val="2"/>
        <w:rPr>
          <w:rFonts w:ascii="Times New Roman" w:eastAsia="Times New Roman" w:hAnsi="Times New Roman" w:cs="Times New Roman"/>
          <w:bCs/>
          <w:color w:val="000000"/>
          <w:sz w:val="16"/>
          <w:szCs w:val="16"/>
          <w:lang w:val="uk-UA" w:eastAsia="ru-RU"/>
        </w:rPr>
      </w:pPr>
      <w:r w:rsidRPr="002363DA">
        <w:rPr>
          <w:rFonts w:ascii="Times New Roman" w:eastAsia="Times New Roman" w:hAnsi="Times New Roman" w:cs="Times New Roman"/>
          <w:b/>
          <w:bCs/>
          <w:color w:val="000000"/>
          <w:sz w:val="28"/>
          <w:szCs w:val="28"/>
          <w:lang w:val="uk-UA" w:eastAsia="ru-RU"/>
        </w:rPr>
        <w:tab/>
      </w:r>
      <w:r w:rsidRPr="002363DA">
        <w:rPr>
          <w:rFonts w:ascii="Times New Roman" w:eastAsia="Times New Roman" w:hAnsi="Times New Roman" w:cs="Times New Roman"/>
          <w:b/>
          <w:bCs/>
          <w:color w:val="000000"/>
          <w:sz w:val="28"/>
          <w:szCs w:val="28"/>
          <w:lang w:val="uk-UA" w:eastAsia="ru-RU"/>
        </w:rPr>
        <w:tab/>
      </w:r>
      <w:r w:rsidRPr="002363DA">
        <w:rPr>
          <w:rFonts w:ascii="Times New Roman" w:eastAsia="Times New Roman" w:hAnsi="Times New Roman" w:cs="Times New Roman"/>
          <w:b/>
          <w:bCs/>
          <w:color w:val="000000"/>
          <w:sz w:val="28"/>
          <w:szCs w:val="28"/>
          <w:lang w:val="uk-UA" w:eastAsia="ru-RU"/>
        </w:rPr>
        <w:tab/>
      </w:r>
      <w:r w:rsidRPr="002363DA">
        <w:rPr>
          <w:rFonts w:ascii="Times New Roman" w:eastAsia="Times New Roman" w:hAnsi="Times New Roman" w:cs="Times New Roman"/>
          <w:b/>
          <w:bCs/>
          <w:color w:val="000000"/>
          <w:sz w:val="28"/>
          <w:szCs w:val="28"/>
          <w:lang w:val="en-US" w:eastAsia="ru-RU"/>
        </w:rPr>
        <w:t xml:space="preserve">                                          </w:t>
      </w:r>
      <w:r w:rsidRPr="002363DA">
        <w:rPr>
          <w:rFonts w:ascii="Times New Roman" w:eastAsia="Times New Roman" w:hAnsi="Times New Roman" w:cs="Times New Roman"/>
          <w:b/>
          <w:bCs/>
          <w:color w:val="000000"/>
          <w:sz w:val="28"/>
          <w:szCs w:val="28"/>
          <w:lang w:val="uk-UA" w:eastAsia="ru-RU"/>
        </w:rPr>
        <w:tab/>
      </w:r>
      <w:r w:rsidRPr="002363DA">
        <w:rPr>
          <w:rFonts w:ascii="Times New Roman" w:eastAsia="Times New Roman" w:hAnsi="Times New Roman" w:cs="Times New Roman"/>
          <w:b/>
          <w:bCs/>
          <w:color w:val="000000"/>
          <w:sz w:val="28"/>
          <w:szCs w:val="28"/>
          <w:lang w:val="uk-UA" w:eastAsia="ru-RU"/>
        </w:rPr>
        <w:tab/>
      </w:r>
      <w:r w:rsidRPr="002363DA">
        <w:rPr>
          <w:rFonts w:ascii="Times New Roman" w:eastAsia="Times New Roman" w:hAnsi="Times New Roman" w:cs="Times New Roman"/>
          <w:b/>
          <w:bCs/>
          <w:color w:val="000000"/>
          <w:sz w:val="28"/>
          <w:szCs w:val="28"/>
          <w:lang w:val="uk-UA" w:eastAsia="ru-RU"/>
        </w:rPr>
        <w:tab/>
      </w:r>
      <w:r w:rsidRPr="002363DA">
        <w:rPr>
          <w:rFonts w:ascii="Times New Roman" w:eastAsia="Times New Roman" w:hAnsi="Times New Roman" w:cs="Times New Roman"/>
          <w:bCs/>
          <w:color w:val="000000"/>
          <w:sz w:val="16"/>
          <w:szCs w:val="16"/>
          <w:lang w:val="uk-UA" w:eastAsia="ru-RU"/>
        </w:rPr>
        <w:t>Додаток 38</w:t>
      </w:r>
    </w:p>
    <w:p w14:paraId="0AC30050" w14:textId="77777777" w:rsidR="002363DA" w:rsidRPr="002363DA" w:rsidRDefault="002363DA" w:rsidP="002363DA">
      <w:pPr>
        <w:spacing w:after="0" w:line="240" w:lineRule="auto"/>
        <w:outlineLvl w:val="2"/>
        <w:rPr>
          <w:rFonts w:ascii="Times New Roman" w:eastAsia="Times New Roman" w:hAnsi="Times New Roman" w:cs="Times New Roman"/>
          <w:bCs/>
          <w:color w:val="000000"/>
          <w:sz w:val="16"/>
          <w:szCs w:val="16"/>
          <w:lang w:val="uk-UA" w:eastAsia="ru-RU"/>
        </w:rPr>
      </w:pPr>
      <w:r w:rsidRPr="002363DA">
        <w:rPr>
          <w:rFonts w:ascii="Times New Roman" w:eastAsia="Times New Roman" w:hAnsi="Times New Roman" w:cs="Times New Roman"/>
          <w:bCs/>
          <w:color w:val="000000"/>
          <w:sz w:val="16"/>
          <w:szCs w:val="16"/>
          <w:lang w:val="uk-UA" w:eastAsia="ru-RU"/>
        </w:rPr>
        <w:tab/>
      </w:r>
      <w:r w:rsidRPr="002363DA">
        <w:rPr>
          <w:rFonts w:ascii="Times New Roman" w:eastAsia="Times New Roman" w:hAnsi="Times New Roman" w:cs="Times New Roman"/>
          <w:bCs/>
          <w:color w:val="000000"/>
          <w:sz w:val="16"/>
          <w:szCs w:val="16"/>
          <w:lang w:val="uk-UA" w:eastAsia="ru-RU"/>
        </w:rPr>
        <w:tab/>
      </w:r>
      <w:r w:rsidRPr="002363DA">
        <w:rPr>
          <w:rFonts w:ascii="Times New Roman" w:eastAsia="Times New Roman" w:hAnsi="Times New Roman" w:cs="Times New Roman"/>
          <w:bCs/>
          <w:color w:val="000000"/>
          <w:sz w:val="16"/>
          <w:szCs w:val="16"/>
          <w:lang w:val="uk-UA" w:eastAsia="ru-RU"/>
        </w:rPr>
        <w:tab/>
      </w:r>
      <w:r w:rsidRPr="002363DA">
        <w:rPr>
          <w:rFonts w:ascii="Times New Roman" w:eastAsia="Times New Roman" w:hAnsi="Times New Roman" w:cs="Times New Roman"/>
          <w:bCs/>
          <w:color w:val="000000"/>
          <w:sz w:val="16"/>
          <w:szCs w:val="16"/>
          <w:lang w:val="uk-UA" w:eastAsia="ru-RU"/>
        </w:rPr>
        <w:tab/>
      </w:r>
      <w:r w:rsidRPr="002363DA">
        <w:rPr>
          <w:rFonts w:ascii="Times New Roman" w:eastAsia="Times New Roman" w:hAnsi="Times New Roman" w:cs="Times New Roman"/>
          <w:bCs/>
          <w:color w:val="000000"/>
          <w:sz w:val="16"/>
          <w:szCs w:val="16"/>
          <w:lang w:val="uk-UA" w:eastAsia="ru-RU"/>
        </w:rPr>
        <w:tab/>
      </w:r>
      <w:r w:rsidRPr="002363DA">
        <w:rPr>
          <w:rFonts w:ascii="Times New Roman" w:eastAsia="Times New Roman" w:hAnsi="Times New Roman" w:cs="Times New Roman"/>
          <w:bCs/>
          <w:color w:val="000000"/>
          <w:sz w:val="16"/>
          <w:szCs w:val="16"/>
          <w:lang w:val="uk-UA" w:eastAsia="ru-RU"/>
        </w:rPr>
        <w:tab/>
      </w:r>
      <w:r w:rsidRPr="002363DA">
        <w:rPr>
          <w:rFonts w:ascii="Times New Roman" w:eastAsia="Times New Roman" w:hAnsi="Times New Roman" w:cs="Times New Roman"/>
          <w:bCs/>
          <w:color w:val="000000"/>
          <w:sz w:val="16"/>
          <w:szCs w:val="16"/>
          <w:lang w:val="uk-UA" w:eastAsia="ru-RU"/>
        </w:rPr>
        <w:tab/>
      </w:r>
      <w:r w:rsidRPr="002363DA">
        <w:rPr>
          <w:rFonts w:ascii="Times New Roman" w:eastAsia="Times New Roman" w:hAnsi="Times New Roman" w:cs="Times New Roman"/>
          <w:bCs/>
          <w:color w:val="000000"/>
          <w:sz w:val="16"/>
          <w:szCs w:val="16"/>
          <w:lang w:val="uk-UA" w:eastAsia="ru-RU"/>
        </w:rPr>
        <w:tab/>
        <w:t>до Положення про розкриття інформації емітентами</w:t>
      </w:r>
    </w:p>
    <w:p w14:paraId="75EFA7FC" w14:textId="77777777" w:rsidR="002363DA" w:rsidRPr="002363DA" w:rsidRDefault="002363DA" w:rsidP="002363DA">
      <w:pPr>
        <w:spacing w:after="0" w:line="240" w:lineRule="auto"/>
        <w:outlineLvl w:val="2"/>
        <w:rPr>
          <w:rFonts w:ascii="Times New Roman" w:eastAsia="Times New Roman" w:hAnsi="Times New Roman" w:cs="Times New Roman"/>
          <w:bCs/>
          <w:color w:val="000000"/>
          <w:sz w:val="16"/>
          <w:szCs w:val="16"/>
          <w:lang w:val="uk-UA" w:eastAsia="ru-RU"/>
        </w:rPr>
      </w:pPr>
      <w:r w:rsidRPr="002363DA">
        <w:rPr>
          <w:rFonts w:ascii="Times New Roman" w:eastAsia="Times New Roman" w:hAnsi="Times New Roman" w:cs="Times New Roman"/>
          <w:bCs/>
          <w:color w:val="000000"/>
          <w:sz w:val="16"/>
          <w:szCs w:val="16"/>
          <w:lang w:val="uk-UA" w:eastAsia="ru-RU"/>
        </w:rPr>
        <w:tab/>
      </w:r>
      <w:r w:rsidRPr="002363DA">
        <w:rPr>
          <w:rFonts w:ascii="Times New Roman" w:eastAsia="Times New Roman" w:hAnsi="Times New Roman" w:cs="Times New Roman"/>
          <w:bCs/>
          <w:color w:val="000000"/>
          <w:sz w:val="16"/>
          <w:szCs w:val="16"/>
          <w:lang w:val="uk-UA" w:eastAsia="ru-RU"/>
        </w:rPr>
        <w:tab/>
      </w:r>
      <w:r w:rsidRPr="002363DA">
        <w:rPr>
          <w:rFonts w:ascii="Times New Roman" w:eastAsia="Times New Roman" w:hAnsi="Times New Roman" w:cs="Times New Roman"/>
          <w:bCs/>
          <w:color w:val="000000"/>
          <w:sz w:val="16"/>
          <w:szCs w:val="16"/>
          <w:lang w:val="uk-UA" w:eastAsia="ru-RU"/>
        </w:rPr>
        <w:tab/>
      </w:r>
      <w:r w:rsidRPr="002363DA">
        <w:rPr>
          <w:rFonts w:ascii="Times New Roman" w:eastAsia="Times New Roman" w:hAnsi="Times New Roman" w:cs="Times New Roman"/>
          <w:bCs/>
          <w:color w:val="000000"/>
          <w:sz w:val="16"/>
          <w:szCs w:val="16"/>
          <w:lang w:val="uk-UA" w:eastAsia="ru-RU"/>
        </w:rPr>
        <w:tab/>
      </w:r>
      <w:r w:rsidRPr="002363DA">
        <w:rPr>
          <w:rFonts w:ascii="Times New Roman" w:eastAsia="Times New Roman" w:hAnsi="Times New Roman" w:cs="Times New Roman"/>
          <w:bCs/>
          <w:color w:val="000000"/>
          <w:sz w:val="16"/>
          <w:szCs w:val="16"/>
          <w:lang w:val="uk-UA" w:eastAsia="ru-RU"/>
        </w:rPr>
        <w:tab/>
      </w:r>
      <w:r w:rsidRPr="002363DA">
        <w:rPr>
          <w:rFonts w:ascii="Times New Roman" w:eastAsia="Times New Roman" w:hAnsi="Times New Roman" w:cs="Times New Roman"/>
          <w:bCs/>
          <w:color w:val="000000"/>
          <w:sz w:val="16"/>
          <w:szCs w:val="16"/>
          <w:lang w:val="uk-UA" w:eastAsia="ru-RU"/>
        </w:rPr>
        <w:tab/>
      </w:r>
      <w:r w:rsidRPr="002363DA">
        <w:rPr>
          <w:rFonts w:ascii="Times New Roman" w:eastAsia="Times New Roman" w:hAnsi="Times New Roman" w:cs="Times New Roman"/>
          <w:bCs/>
          <w:color w:val="000000"/>
          <w:sz w:val="16"/>
          <w:szCs w:val="16"/>
          <w:lang w:val="uk-UA" w:eastAsia="ru-RU"/>
        </w:rPr>
        <w:tab/>
      </w:r>
      <w:r w:rsidRPr="002363DA">
        <w:rPr>
          <w:rFonts w:ascii="Times New Roman" w:eastAsia="Times New Roman" w:hAnsi="Times New Roman" w:cs="Times New Roman"/>
          <w:bCs/>
          <w:color w:val="000000"/>
          <w:sz w:val="16"/>
          <w:szCs w:val="16"/>
          <w:lang w:val="uk-UA" w:eastAsia="ru-RU"/>
        </w:rPr>
        <w:tab/>
        <w:t>цінних паперів (пункт1 глави 4 розділу III)</w:t>
      </w:r>
    </w:p>
    <w:p w14:paraId="060C6291" w14:textId="77777777" w:rsidR="002363DA" w:rsidRPr="002363DA" w:rsidRDefault="002363DA" w:rsidP="002363DA">
      <w:pPr>
        <w:spacing w:after="0" w:line="240" w:lineRule="auto"/>
        <w:outlineLvl w:val="2"/>
        <w:rPr>
          <w:rFonts w:ascii="Times New Roman" w:eastAsia="Times New Roman" w:hAnsi="Times New Roman" w:cs="Times New Roman"/>
          <w:b/>
          <w:bCs/>
          <w:color w:val="000000"/>
          <w:sz w:val="28"/>
          <w:szCs w:val="28"/>
          <w:lang w:eastAsia="ru-RU"/>
        </w:rPr>
      </w:pPr>
      <w:r w:rsidRPr="002363DA">
        <w:rPr>
          <w:rFonts w:ascii="Times New Roman" w:eastAsia="Times New Roman" w:hAnsi="Times New Roman" w:cs="Times New Roman"/>
          <w:b/>
          <w:bCs/>
          <w:color w:val="000000"/>
          <w:sz w:val="28"/>
          <w:szCs w:val="28"/>
          <w:lang w:eastAsia="ru-RU"/>
        </w:rPr>
        <w:tab/>
      </w:r>
      <w:r w:rsidRPr="002363DA">
        <w:rPr>
          <w:rFonts w:ascii="Times New Roman" w:eastAsia="Times New Roman" w:hAnsi="Times New Roman" w:cs="Times New Roman"/>
          <w:b/>
          <w:bCs/>
          <w:color w:val="000000"/>
          <w:sz w:val="28"/>
          <w:szCs w:val="28"/>
          <w:lang w:eastAsia="ru-RU"/>
        </w:rPr>
        <w:tab/>
      </w:r>
      <w:r w:rsidRPr="002363DA">
        <w:rPr>
          <w:rFonts w:ascii="Times New Roman" w:eastAsia="Times New Roman" w:hAnsi="Times New Roman" w:cs="Times New Roman"/>
          <w:b/>
          <w:bCs/>
          <w:color w:val="000000"/>
          <w:sz w:val="28"/>
          <w:szCs w:val="28"/>
          <w:lang w:eastAsia="ru-RU"/>
        </w:rPr>
        <w:tab/>
      </w:r>
      <w:r w:rsidRPr="002363DA">
        <w:rPr>
          <w:rFonts w:ascii="Times New Roman" w:eastAsia="Times New Roman" w:hAnsi="Times New Roman" w:cs="Times New Roman"/>
          <w:b/>
          <w:bCs/>
          <w:color w:val="000000"/>
          <w:sz w:val="28"/>
          <w:szCs w:val="28"/>
          <w:lang w:eastAsia="ru-RU"/>
        </w:rPr>
        <w:tab/>
      </w:r>
      <w:r w:rsidRPr="002363DA">
        <w:rPr>
          <w:rFonts w:ascii="Times New Roman" w:eastAsia="Times New Roman" w:hAnsi="Times New Roman" w:cs="Times New Roman"/>
          <w:b/>
          <w:bCs/>
          <w:color w:val="000000"/>
          <w:sz w:val="28"/>
          <w:szCs w:val="28"/>
          <w:lang w:eastAsia="ru-RU"/>
        </w:rPr>
        <w:tab/>
      </w:r>
    </w:p>
    <w:p w14:paraId="242E168A" w14:textId="77777777" w:rsidR="002363DA" w:rsidRPr="002363DA" w:rsidRDefault="002363DA" w:rsidP="002363DA">
      <w:pPr>
        <w:spacing w:after="0" w:line="240" w:lineRule="auto"/>
        <w:outlineLvl w:val="2"/>
        <w:rPr>
          <w:rFonts w:ascii="Times New Roman" w:eastAsia="Times New Roman" w:hAnsi="Times New Roman" w:cs="Times New Roman"/>
          <w:b/>
          <w:bCs/>
          <w:color w:val="000000"/>
          <w:sz w:val="28"/>
          <w:szCs w:val="28"/>
          <w:lang w:eastAsia="ru-RU"/>
        </w:rPr>
      </w:pPr>
      <w:r w:rsidRPr="002363DA">
        <w:rPr>
          <w:rFonts w:ascii="Times New Roman" w:eastAsia="Times New Roman" w:hAnsi="Times New Roman" w:cs="Times New Roman"/>
          <w:b/>
          <w:bCs/>
          <w:color w:val="000000"/>
          <w:sz w:val="28"/>
          <w:szCs w:val="28"/>
          <w:lang w:eastAsia="ru-RU"/>
        </w:rPr>
        <w:tab/>
      </w:r>
      <w:r w:rsidRPr="002363DA">
        <w:rPr>
          <w:rFonts w:ascii="Times New Roman" w:eastAsia="Times New Roman" w:hAnsi="Times New Roman" w:cs="Times New Roman"/>
          <w:b/>
          <w:bCs/>
          <w:color w:val="000000"/>
          <w:sz w:val="28"/>
          <w:szCs w:val="28"/>
          <w:lang w:eastAsia="ru-RU"/>
        </w:rPr>
        <w:tab/>
      </w:r>
      <w:r w:rsidRPr="002363DA">
        <w:rPr>
          <w:rFonts w:ascii="Times New Roman" w:eastAsia="Times New Roman" w:hAnsi="Times New Roman" w:cs="Times New Roman"/>
          <w:b/>
          <w:bCs/>
          <w:color w:val="000000"/>
          <w:sz w:val="28"/>
          <w:szCs w:val="28"/>
          <w:lang w:eastAsia="ru-RU"/>
        </w:rPr>
        <w:tab/>
      </w:r>
      <w:r w:rsidRPr="002363DA">
        <w:rPr>
          <w:rFonts w:ascii="Times New Roman" w:eastAsia="Times New Roman" w:hAnsi="Times New Roman" w:cs="Times New Roman"/>
          <w:b/>
          <w:bCs/>
          <w:color w:val="000000"/>
          <w:sz w:val="28"/>
          <w:szCs w:val="28"/>
          <w:lang w:eastAsia="ru-RU"/>
        </w:rPr>
        <w:tab/>
      </w:r>
      <w:r w:rsidRPr="002363DA">
        <w:rPr>
          <w:rFonts w:ascii="Times New Roman" w:eastAsia="Times New Roman" w:hAnsi="Times New Roman" w:cs="Times New Roman"/>
          <w:b/>
          <w:bCs/>
          <w:color w:val="000000"/>
          <w:sz w:val="28"/>
          <w:szCs w:val="28"/>
          <w:lang w:eastAsia="ru-RU"/>
        </w:rPr>
        <w:tab/>
        <w:t>Титульний аркуш</w:t>
      </w:r>
    </w:p>
    <w:p w14:paraId="17237903" w14:textId="77777777" w:rsidR="002363DA" w:rsidRPr="002363DA" w:rsidRDefault="002363DA" w:rsidP="002363DA">
      <w:pPr>
        <w:spacing w:after="0" w:line="240" w:lineRule="auto"/>
        <w:outlineLvl w:val="2"/>
        <w:rPr>
          <w:rFonts w:ascii="Times New Roman" w:eastAsia="Times New Roman" w:hAnsi="Times New Roman" w:cs="Times New Roman"/>
          <w:b/>
          <w:bCs/>
          <w:color w:val="000000"/>
          <w:sz w:val="20"/>
          <w:szCs w:val="20"/>
          <w:lang w:eastAsia="ru-RU"/>
        </w:rPr>
      </w:pPr>
    </w:p>
    <w:p w14:paraId="46E62981" w14:textId="77777777" w:rsidR="002363DA" w:rsidRPr="002363DA" w:rsidRDefault="002363DA" w:rsidP="002363DA">
      <w:pPr>
        <w:spacing w:after="0" w:line="240" w:lineRule="auto"/>
        <w:outlineLvl w:val="2"/>
        <w:rPr>
          <w:rFonts w:ascii="Times New Roman" w:eastAsia="Times New Roman" w:hAnsi="Times New Roman" w:cs="Times New Roman"/>
          <w:b/>
          <w:bCs/>
          <w:color w:val="000000"/>
          <w:sz w:val="20"/>
          <w:szCs w:val="20"/>
          <w:lang w:val="uk-UA" w:eastAsia="ru-RU"/>
        </w:rPr>
      </w:pPr>
    </w:p>
    <w:p w14:paraId="06D3034C" w14:textId="77777777" w:rsidR="002363DA" w:rsidRPr="002363DA" w:rsidRDefault="002363DA" w:rsidP="002363DA">
      <w:pPr>
        <w:spacing w:after="0" w:line="240" w:lineRule="auto"/>
        <w:outlineLvl w:val="2"/>
        <w:rPr>
          <w:rFonts w:ascii="Times New Roman" w:eastAsia="Times New Roman" w:hAnsi="Times New Roman" w:cs="Times New Roman"/>
          <w:bCs/>
          <w:color w:val="000000"/>
          <w:sz w:val="20"/>
          <w:szCs w:val="20"/>
          <w:u w:val="single"/>
          <w:lang w:val="en-US" w:eastAsia="ru-RU"/>
        </w:rPr>
      </w:pPr>
      <w:r w:rsidRPr="002363DA">
        <w:rPr>
          <w:rFonts w:ascii="Times New Roman" w:eastAsia="Times New Roman" w:hAnsi="Times New Roman" w:cs="Times New Roman"/>
          <w:b/>
          <w:bCs/>
          <w:color w:val="000000"/>
          <w:sz w:val="28"/>
          <w:szCs w:val="28"/>
          <w:lang w:val="uk-UA" w:eastAsia="ru-RU"/>
        </w:rPr>
        <w:t xml:space="preserve">         </w:t>
      </w:r>
      <w:r w:rsidRPr="002363DA">
        <w:rPr>
          <w:rFonts w:ascii="Times New Roman" w:eastAsia="Times New Roman" w:hAnsi="Times New Roman" w:cs="Times New Roman"/>
          <w:b/>
          <w:bCs/>
          <w:color w:val="000000"/>
          <w:sz w:val="28"/>
          <w:szCs w:val="28"/>
          <w:lang w:val="en-US" w:eastAsia="ru-RU"/>
        </w:rPr>
        <w:t xml:space="preserve">     </w:t>
      </w:r>
      <w:r w:rsidRPr="002363DA">
        <w:rPr>
          <w:rFonts w:ascii="Times New Roman" w:eastAsia="Times New Roman" w:hAnsi="Times New Roman" w:cs="Times New Roman"/>
          <w:b/>
          <w:bCs/>
          <w:color w:val="000000"/>
          <w:sz w:val="20"/>
          <w:szCs w:val="20"/>
          <w:u w:val="single"/>
          <w:lang w:val="en-US" w:eastAsia="ru-RU"/>
        </w:rPr>
        <w:t>03.11.2022</w:t>
      </w:r>
    </w:p>
    <w:p w14:paraId="68322E62" w14:textId="77777777" w:rsidR="002363DA" w:rsidRPr="002363DA" w:rsidRDefault="002363DA" w:rsidP="002363DA">
      <w:pPr>
        <w:spacing w:after="0" w:line="240" w:lineRule="auto"/>
        <w:outlineLvl w:val="2"/>
        <w:rPr>
          <w:rFonts w:ascii="Times New Roman" w:eastAsia="Times New Roman" w:hAnsi="Times New Roman" w:cs="Times New Roman"/>
          <w:bCs/>
          <w:color w:val="000000"/>
          <w:sz w:val="16"/>
          <w:szCs w:val="16"/>
          <w:lang w:val="uk-UA" w:eastAsia="ru-RU"/>
        </w:rPr>
      </w:pPr>
      <w:r w:rsidRPr="002363DA">
        <w:rPr>
          <w:rFonts w:ascii="Times New Roman" w:eastAsia="Times New Roman" w:hAnsi="Times New Roman" w:cs="Times New Roman"/>
          <w:b/>
          <w:bCs/>
          <w:color w:val="000000"/>
          <w:sz w:val="20"/>
          <w:szCs w:val="20"/>
          <w:lang w:eastAsia="ru-RU"/>
        </w:rPr>
        <w:t xml:space="preserve">            </w:t>
      </w:r>
      <w:r w:rsidRPr="002363DA">
        <w:rPr>
          <w:rFonts w:ascii="Times New Roman" w:eastAsia="Times New Roman" w:hAnsi="Times New Roman" w:cs="Times New Roman"/>
          <w:b/>
          <w:bCs/>
          <w:color w:val="000000"/>
          <w:sz w:val="20"/>
          <w:szCs w:val="20"/>
          <w:lang w:val="uk-UA" w:eastAsia="ru-RU"/>
        </w:rPr>
        <w:t xml:space="preserve"> (</w:t>
      </w:r>
      <w:r w:rsidRPr="002363DA">
        <w:rPr>
          <w:rFonts w:ascii="Times New Roman" w:eastAsia="Times New Roman" w:hAnsi="Times New Roman" w:cs="Times New Roman"/>
          <w:bCs/>
          <w:color w:val="000000"/>
          <w:sz w:val="16"/>
          <w:szCs w:val="16"/>
          <w:lang w:val="uk-UA" w:eastAsia="ru-RU"/>
        </w:rPr>
        <w:t xml:space="preserve">дата реєстрації емітентом </w:t>
      </w:r>
      <w:r w:rsidRPr="002363DA">
        <w:rPr>
          <w:rFonts w:ascii="Times New Roman" w:eastAsia="Times New Roman" w:hAnsi="Times New Roman" w:cs="Times New Roman"/>
          <w:bCs/>
          <w:color w:val="000000"/>
          <w:sz w:val="16"/>
          <w:szCs w:val="16"/>
          <w:lang w:val="uk-UA" w:eastAsia="ru-RU"/>
        </w:rPr>
        <w:br/>
        <w:t xml:space="preserve">                  електронного документа)</w:t>
      </w:r>
    </w:p>
    <w:p w14:paraId="682A5325" w14:textId="77777777" w:rsidR="002363DA" w:rsidRPr="002363DA" w:rsidRDefault="002363DA" w:rsidP="002363DA">
      <w:pPr>
        <w:spacing w:after="0" w:line="240" w:lineRule="auto"/>
        <w:outlineLvl w:val="2"/>
        <w:rPr>
          <w:rFonts w:ascii="Times New Roman" w:eastAsia="Times New Roman" w:hAnsi="Times New Roman" w:cs="Times New Roman"/>
          <w:bCs/>
          <w:color w:val="000000"/>
          <w:sz w:val="16"/>
          <w:szCs w:val="16"/>
          <w:lang w:val="uk-UA" w:eastAsia="ru-RU"/>
        </w:rPr>
      </w:pPr>
    </w:p>
    <w:p w14:paraId="3AC4A1B6" w14:textId="77777777" w:rsidR="002363DA" w:rsidRPr="002363DA" w:rsidRDefault="002363DA" w:rsidP="002363DA">
      <w:pPr>
        <w:spacing w:after="0" w:line="240" w:lineRule="auto"/>
        <w:outlineLvl w:val="2"/>
        <w:rPr>
          <w:rFonts w:ascii="Times New Roman" w:eastAsia="Times New Roman" w:hAnsi="Times New Roman" w:cs="Times New Roman"/>
          <w:bCs/>
          <w:color w:val="000000"/>
          <w:sz w:val="16"/>
          <w:szCs w:val="16"/>
          <w:lang w:val="en-US" w:eastAsia="ru-RU"/>
        </w:rPr>
      </w:pPr>
      <w:r w:rsidRPr="002363DA">
        <w:rPr>
          <w:rFonts w:ascii="Times New Roman" w:eastAsia="Times New Roman" w:hAnsi="Times New Roman" w:cs="Times New Roman"/>
          <w:bCs/>
          <w:color w:val="000000"/>
          <w:sz w:val="16"/>
          <w:szCs w:val="16"/>
          <w:lang w:eastAsia="ru-RU"/>
        </w:rPr>
        <w:t xml:space="preserve">               </w:t>
      </w:r>
      <w:r w:rsidRPr="002363DA">
        <w:rPr>
          <w:rFonts w:ascii="Times New Roman" w:eastAsia="Times New Roman" w:hAnsi="Times New Roman" w:cs="Times New Roman"/>
          <w:bCs/>
          <w:color w:val="000000"/>
          <w:sz w:val="16"/>
          <w:szCs w:val="16"/>
          <w:lang w:val="uk-UA" w:eastAsia="ru-RU"/>
        </w:rPr>
        <w:t xml:space="preserve">№ </w:t>
      </w:r>
      <w:r w:rsidRPr="002363DA">
        <w:rPr>
          <w:rFonts w:ascii="Times New Roman" w:eastAsia="Times New Roman" w:hAnsi="Times New Roman" w:cs="Times New Roman"/>
          <w:b/>
          <w:bCs/>
          <w:color w:val="000000"/>
          <w:sz w:val="20"/>
          <w:szCs w:val="20"/>
          <w:u w:val="single"/>
          <w:lang w:val="en-US" w:eastAsia="ru-RU"/>
        </w:rPr>
        <w:t>2</w:t>
      </w:r>
    </w:p>
    <w:p w14:paraId="247C92D8" w14:textId="77777777" w:rsidR="002363DA" w:rsidRPr="002363DA" w:rsidRDefault="002363DA" w:rsidP="002363DA">
      <w:pPr>
        <w:spacing w:after="0" w:line="240" w:lineRule="auto"/>
        <w:outlineLvl w:val="2"/>
        <w:rPr>
          <w:rFonts w:ascii="Times New Roman" w:eastAsia="Times New Roman" w:hAnsi="Times New Roman" w:cs="Times New Roman"/>
          <w:bCs/>
          <w:color w:val="000000"/>
          <w:sz w:val="16"/>
          <w:szCs w:val="16"/>
          <w:lang w:val="uk-UA" w:eastAsia="ru-RU"/>
        </w:rPr>
      </w:pPr>
      <w:r w:rsidRPr="002363DA">
        <w:rPr>
          <w:rFonts w:ascii="Times New Roman" w:eastAsia="Times New Roman" w:hAnsi="Times New Roman" w:cs="Times New Roman"/>
          <w:bCs/>
          <w:color w:val="000000"/>
          <w:sz w:val="16"/>
          <w:szCs w:val="16"/>
          <w:lang w:eastAsia="ru-RU"/>
        </w:rPr>
        <w:t xml:space="preserve">                  </w:t>
      </w:r>
      <w:r w:rsidRPr="002363DA">
        <w:rPr>
          <w:rFonts w:ascii="Times New Roman" w:eastAsia="Times New Roman" w:hAnsi="Times New Roman" w:cs="Times New Roman"/>
          <w:bCs/>
          <w:color w:val="000000"/>
          <w:sz w:val="16"/>
          <w:szCs w:val="16"/>
          <w:lang w:val="uk-UA" w:eastAsia="ru-RU"/>
        </w:rPr>
        <w:t>вихідний реєстраційний</w:t>
      </w:r>
      <w:r w:rsidRPr="002363DA">
        <w:rPr>
          <w:rFonts w:ascii="Times New Roman" w:eastAsia="Times New Roman" w:hAnsi="Times New Roman" w:cs="Times New Roman"/>
          <w:bCs/>
          <w:color w:val="000000"/>
          <w:sz w:val="16"/>
          <w:szCs w:val="16"/>
          <w:lang w:val="uk-UA" w:eastAsia="ru-RU"/>
        </w:rPr>
        <w:br/>
        <w:t xml:space="preserve">                  номер електронного документа)</w:t>
      </w:r>
    </w:p>
    <w:p w14:paraId="5A1A2622" w14:textId="77777777" w:rsidR="002363DA" w:rsidRPr="002363DA" w:rsidRDefault="002363DA" w:rsidP="002363DA">
      <w:pPr>
        <w:spacing w:after="0" w:line="240" w:lineRule="auto"/>
        <w:outlineLvl w:val="2"/>
        <w:rPr>
          <w:rFonts w:ascii="Times New Roman" w:eastAsia="Times New Roman" w:hAnsi="Times New Roman" w:cs="Times New Roman"/>
          <w:bCs/>
          <w:color w:val="000000"/>
          <w:sz w:val="16"/>
          <w:szCs w:val="16"/>
          <w:lang w:val="uk-UA" w:eastAsia="ru-RU"/>
        </w:rPr>
      </w:pPr>
    </w:p>
    <w:p w14:paraId="3835D300" w14:textId="77777777" w:rsidR="002363DA" w:rsidRPr="002363DA" w:rsidRDefault="002363DA" w:rsidP="002363DA">
      <w:pPr>
        <w:spacing w:after="0" w:line="240" w:lineRule="auto"/>
        <w:outlineLvl w:val="2"/>
        <w:rPr>
          <w:rFonts w:ascii="Times New Roman" w:eastAsia="Times New Roman" w:hAnsi="Times New Roman" w:cs="Times New Roman"/>
          <w:b/>
          <w:bCs/>
          <w:color w:val="000000"/>
          <w:sz w:val="20"/>
          <w:szCs w:val="20"/>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9761"/>
      </w:tblGrid>
      <w:tr w:rsidR="002363DA" w:rsidRPr="002363DA" w14:paraId="1F8572E8" w14:textId="77777777" w:rsidTr="00434CFC">
        <w:tc>
          <w:tcPr>
            <w:tcW w:w="5000" w:type="pct"/>
            <w:tcMar>
              <w:top w:w="60" w:type="dxa"/>
              <w:left w:w="60" w:type="dxa"/>
              <w:bottom w:w="60" w:type="dxa"/>
              <w:right w:w="60" w:type="dxa"/>
            </w:tcMar>
            <w:vAlign w:val="center"/>
          </w:tcPr>
          <w:p w14:paraId="03EC6904" w14:textId="77777777" w:rsidR="002363DA" w:rsidRPr="002363DA" w:rsidRDefault="002363DA" w:rsidP="002363DA">
            <w:pPr>
              <w:spacing w:before="100" w:beforeAutospacing="1" w:after="100" w:afterAutospacing="1" w:line="240" w:lineRule="auto"/>
              <w:jc w:val="both"/>
              <w:rPr>
                <w:rFonts w:ascii="Times New Roman" w:eastAsia="Times New Roman" w:hAnsi="Times New Roman" w:cs="Times New Roman"/>
                <w:i/>
                <w:color w:val="000000"/>
                <w:sz w:val="20"/>
                <w:szCs w:val="20"/>
                <w:lang w:val="uk-UA" w:eastAsia="ru-RU"/>
              </w:rPr>
            </w:pPr>
            <w:r w:rsidRPr="002363DA">
              <w:rPr>
                <w:rFonts w:ascii="Times New Roman" w:eastAsia="Times New Roman" w:hAnsi="Times New Roman" w:cs="Times New Roman"/>
                <w:color w:val="000000"/>
                <w:sz w:val="20"/>
                <w:szCs w:val="20"/>
                <w:lang w:val="uk-UA" w:eastAsia="ru-RU"/>
              </w:rPr>
              <w:t>Підтверджую ідентичність та достовірність інформації, що розкрита відповідно до вимог Положення про розкриття інформації емітентами цінних паперів, затвердженого рішенням Національної комісії з цінних паперів та фондового ринку від 03 грудня 2013 року № 2826, зареєстрованого в Міністерстві юстиції України 24 грудня 2013 року за № 2180/24712 (із змінами) (далі - Положення)</w:t>
            </w:r>
          </w:p>
        </w:tc>
      </w:tr>
    </w:tbl>
    <w:p w14:paraId="5D95E773" w14:textId="77777777" w:rsidR="002363DA" w:rsidRPr="002363DA" w:rsidRDefault="002363DA" w:rsidP="002363DA">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4A0" w:firstRow="1" w:lastRow="0" w:firstColumn="1" w:lastColumn="0" w:noHBand="0" w:noVBand="1"/>
      </w:tblPr>
      <w:tblGrid>
        <w:gridCol w:w="1588"/>
        <w:gridCol w:w="183"/>
        <w:gridCol w:w="3597"/>
        <w:gridCol w:w="183"/>
        <w:gridCol w:w="4210"/>
      </w:tblGrid>
      <w:tr w:rsidR="002363DA" w:rsidRPr="002363DA" w14:paraId="02D6BFEF" w14:textId="77777777" w:rsidTr="00434CFC">
        <w:tc>
          <w:tcPr>
            <w:tcW w:w="1562" w:type="dxa"/>
            <w:tcMar>
              <w:top w:w="60" w:type="dxa"/>
              <w:left w:w="60" w:type="dxa"/>
              <w:bottom w:w="60" w:type="dxa"/>
              <w:right w:w="60" w:type="dxa"/>
            </w:tcMar>
            <w:vAlign w:val="center"/>
          </w:tcPr>
          <w:p w14:paraId="5ADD1751" w14:textId="77777777" w:rsidR="002363DA" w:rsidRPr="002363DA" w:rsidRDefault="002363DA" w:rsidP="002363DA">
            <w:pPr>
              <w:spacing w:after="0" w:line="240" w:lineRule="auto"/>
              <w:jc w:val="center"/>
              <w:rPr>
                <w:rFonts w:ascii="Times New Roman" w:eastAsia="Times New Roman" w:hAnsi="Times New Roman" w:cs="Times New Roman"/>
                <w:color w:val="000000"/>
                <w:sz w:val="20"/>
                <w:szCs w:val="20"/>
                <w:lang w:val="en-US" w:eastAsia="ru-RU"/>
              </w:rPr>
            </w:pPr>
            <w:r w:rsidRPr="002363DA">
              <w:rPr>
                <w:rFonts w:ascii="Times New Roman" w:eastAsia="Times New Roman" w:hAnsi="Times New Roman" w:cs="Times New Roman"/>
                <w:color w:val="000000"/>
                <w:sz w:val="20"/>
                <w:szCs w:val="20"/>
                <w:lang w:val="en-US" w:eastAsia="ru-RU"/>
              </w:rPr>
              <w:t>Генеральний директор</w:t>
            </w:r>
          </w:p>
        </w:tc>
        <w:tc>
          <w:tcPr>
            <w:tcW w:w="180" w:type="dxa"/>
            <w:tcMar>
              <w:top w:w="60" w:type="dxa"/>
              <w:left w:w="60" w:type="dxa"/>
              <w:bottom w:w="60" w:type="dxa"/>
              <w:right w:w="60" w:type="dxa"/>
            </w:tcMar>
            <w:vAlign w:val="center"/>
          </w:tcPr>
          <w:p w14:paraId="6ED477E2" w14:textId="77777777" w:rsidR="002363DA" w:rsidRPr="002363DA" w:rsidRDefault="002363DA" w:rsidP="002363DA">
            <w:pPr>
              <w:spacing w:after="0" w:line="240" w:lineRule="auto"/>
              <w:jc w:val="center"/>
              <w:rPr>
                <w:rFonts w:ascii="Times New Roman" w:eastAsia="Times New Roman" w:hAnsi="Times New Roman" w:cs="Times New Roman"/>
                <w:color w:val="000000"/>
                <w:sz w:val="20"/>
                <w:szCs w:val="20"/>
                <w:lang w:eastAsia="ru-RU"/>
              </w:rPr>
            </w:pPr>
            <w:r w:rsidRPr="002363DA">
              <w:rPr>
                <w:rFonts w:ascii="Times New Roman" w:eastAsia="Times New Roman" w:hAnsi="Times New Roman" w:cs="Times New Roman"/>
                <w:color w:val="000000"/>
                <w:sz w:val="20"/>
                <w:szCs w:val="20"/>
                <w:lang w:eastAsia="ru-RU"/>
              </w:rPr>
              <w:t> </w:t>
            </w:r>
          </w:p>
        </w:tc>
        <w:tc>
          <w:tcPr>
            <w:tcW w:w="3538" w:type="dxa"/>
            <w:tcMar>
              <w:top w:w="60" w:type="dxa"/>
              <w:left w:w="60" w:type="dxa"/>
              <w:bottom w:w="60" w:type="dxa"/>
              <w:right w:w="60" w:type="dxa"/>
            </w:tcMar>
            <w:vAlign w:val="center"/>
          </w:tcPr>
          <w:p w14:paraId="680803CC" w14:textId="77777777" w:rsidR="002363DA" w:rsidRPr="002363DA" w:rsidRDefault="002363DA" w:rsidP="002363DA">
            <w:pPr>
              <w:spacing w:after="0" w:line="240" w:lineRule="auto"/>
              <w:jc w:val="center"/>
              <w:rPr>
                <w:rFonts w:ascii="Times New Roman" w:eastAsia="Times New Roman" w:hAnsi="Times New Roman" w:cs="Times New Roman"/>
                <w:color w:val="000000"/>
                <w:sz w:val="20"/>
                <w:szCs w:val="20"/>
                <w:lang w:eastAsia="ru-RU"/>
              </w:rPr>
            </w:pPr>
            <w:r w:rsidRPr="002363DA">
              <w:rPr>
                <w:rFonts w:ascii="Times New Roman" w:eastAsia="Times New Roman" w:hAnsi="Times New Roman" w:cs="Times New Roman"/>
                <w:color w:val="000000"/>
                <w:sz w:val="20"/>
                <w:szCs w:val="20"/>
                <w:lang w:eastAsia="ru-RU"/>
              </w:rPr>
              <w:t> </w:t>
            </w:r>
          </w:p>
        </w:tc>
        <w:tc>
          <w:tcPr>
            <w:tcW w:w="180" w:type="dxa"/>
            <w:tcMar>
              <w:top w:w="60" w:type="dxa"/>
              <w:left w:w="60" w:type="dxa"/>
              <w:bottom w:w="60" w:type="dxa"/>
              <w:right w:w="60" w:type="dxa"/>
            </w:tcMar>
            <w:vAlign w:val="center"/>
          </w:tcPr>
          <w:p w14:paraId="16869C21" w14:textId="77777777" w:rsidR="002363DA" w:rsidRPr="002363DA" w:rsidRDefault="002363DA" w:rsidP="002363DA">
            <w:pPr>
              <w:spacing w:after="0" w:line="240" w:lineRule="auto"/>
              <w:jc w:val="center"/>
              <w:rPr>
                <w:rFonts w:ascii="Times New Roman" w:eastAsia="Times New Roman" w:hAnsi="Times New Roman" w:cs="Times New Roman"/>
                <w:color w:val="000000"/>
                <w:sz w:val="20"/>
                <w:szCs w:val="20"/>
                <w:lang w:eastAsia="ru-RU"/>
              </w:rPr>
            </w:pPr>
            <w:r w:rsidRPr="002363DA">
              <w:rPr>
                <w:rFonts w:ascii="Times New Roman" w:eastAsia="Times New Roman" w:hAnsi="Times New Roman" w:cs="Times New Roman"/>
                <w:color w:val="000000"/>
                <w:sz w:val="20"/>
                <w:szCs w:val="20"/>
                <w:lang w:eastAsia="ru-RU"/>
              </w:rPr>
              <w:t> </w:t>
            </w:r>
          </w:p>
        </w:tc>
        <w:tc>
          <w:tcPr>
            <w:tcW w:w="4141" w:type="dxa"/>
            <w:tcMar>
              <w:top w:w="60" w:type="dxa"/>
              <w:left w:w="60" w:type="dxa"/>
              <w:bottom w:w="60" w:type="dxa"/>
              <w:right w:w="60" w:type="dxa"/>
            </w:tcMar>
            <w:vAlign w:val="bottom"/>
          </w:tcPr>
          <w:p w14:paraId="45204A7F" w14:textId="77777777" w:rsidR="002363DA" w:rsidRPr="002363DA" w:rsidRDefault="002363DA" w:rsidP="002363DA">
            <w:pPr>
              <w:spacing w:after="0" w:line="240" w:lineRule="auto"/>
              <w:ind w:left="1280" w:hanging="591"/>
              <w:jc w:val="center"/>
              <w:rPr>
                <w:rFonts w:ascii="Times New Roman" w:eastAsia="Times New Roman" w:hAnsi="Times New Roman" w:cs="Times New Roman"/>
                <w:color w:val="000000"/>
                <w:sz w:val="20"/>
                <w:szCs w:val="20"/>
                <w:lang w:val="en-US" w:eastAsia="ru-RU"/>
              </w:rPr>
            </w:pPr>
            <w:r w:rsidRPr="002363DA">
              <w:rPr>
                <w:rFonts w:ascii="Times New Roman" w:eastAsia="Times New Roman" w:hAnsi="Times New Roman" w:cs="Times New Roman"/>
                <w:color w:val="000000"/>
                <w:sz w:val="20"/>
                <w:szCs w:val="20"/>
                <w:lang w:val="en-US" w:eastAsia="ru-RU"/>
              </w:rPr>
              <w:t>Величко Юрiй Вiкторович</w:t>
            </w:r>
          </w:p>
        </w:tc>
      </w:tr>
      <w:tr w:rsidR="002363DA" w:rsidRPr="002363DA" w14:paraId="6D8F69B9" w14:textId="77777777" w:rsidTr="00434CFC">
        <w:tc>
          <w:tcPr>
            <w:tcW w:w="1562" w:type="dxa"/>
            <w:tcMar>
              <w:top w:w="60" w:type="dxa"/>
              <w:left w:w="60" w:type="dxa"/>
              <w:bottom w:w="60" w:type="dxa"/>
              <w:right w:w="60" w:type="dxa"/>
            </w:tcMar>
            <w:vAlign w:val="center"/>
          </w:tcPr>
          <w:p w14:paraId="038DE67B" w14:textId="77777777" w:rsidR="002363DA" w:rsidRPr="002363DA" w:rsidRDefault="002363DA" w:rsidP="002363DA">
            <w:pPr>
              <w:spacing w:after="0" w:line="240" w:lineRule="auto"/>
              <w:jc w:val="center"/>
              <w:rPr>
                <w:rFonts w:ascii="Times New Roman" w:eastAsia="Times New Roman" w:hAnsi="Times New Roman" w:cs="Times New Roman"/>
                <w:color w:val="000000"/>
                <w:sz w:val="24"/>
                <w:szCs w:val="24"/>
                <w:lang w:eastAsia="ru-RU"/>
              </w:rPr>
            </w:pPr>
            <w:r w:rsidRPr="002363DA">
              <w:rPr>
                <w:rFonts w:ascii="Times New Roman" w:eastAsia="Times New Roman" w:hAnsi="Times New Roman" w:cs="Times New Roman"/>
                <w:color w:val="000000"/>
                <w:sz w:val="20"/>
                <w:szCs w:val="20"/>
                <w:lang w:eastAsia="ru-RU"/>
              </w:rPr>
              <w:t>(посада)</w:t>
            </w:r>
          </w:p>
        </w:tc>
        <w:tc>
          <w:tcPr>
            <w:tcW w:w="180" w:type="dxa"/>
            <w:tcMar>
              <w:top w:w="60" w:type="dxa"/>
              <w:left w:w="60" w:type="dxa"/>
              <w:bottom w:w="60" w:type="dxa"/>
              <w:right w:w="60" w:type="dxa"/>
            </w:tcMar>
            <w:vAlign w:val="center"/>
          </w:tcPr>
          <w:p w14:paraId="75CFA811" w14:textId="77777777" w:rsidR="002363DA" w:rsidRPr="002363DA" w:rsidRDefault="002363DA" w:rsidP="002363DA">
            <w:pPr>
              <w:spacing w:after="0" w:line="240" w:lineRule="auto"/>
              <w:jc w:val="center"/>
              <w:rPr>
                <w:rFonts w:ascii="Times New Roman" w:eastAsia="Times New Roman" w:hAnsi="Times New Roman" w:cs="Times New Roman"/>
                <w:color w:val="000000"/>
                <w:sz w:val="24"/>
                <w:szCs w:val="24"/>
                <w:lang w:eastAsia="ru-RU"/>
              </w:rPr>
            </w:pPr>
            <w:r w:rsidRPr="002363DA">
              <w:rPr>
                <w:rFonts w:ascii="Times New Roman" w:eastAsia="Times New Roman" w:hAnsi="Times New Roman" w:cs="Times New Roman"/>
                <w:color w:val="000000"/>
                <w:sz w:val="24"/>
                <w:szCs w:val="24"/>
                <w:lang w:eastAsia="ru-RU"/>
              </w:rPr>
              <w:t> </w:t>
            </w:r>
          </w:p>
        </w:tc>
        <w:tc>
          <w:tcPr>
            <w:tcW w:w="3538" w:type="dxa"/>
            <w:tcMar>
              <w:top w:w="60" w:type="dxa"/>
              <w:left w:w="60" w:type="dxa"/>
              <w:bottom w:w="60" w:type="dxa"/>
              <w:right w:w="60" w:type="dxa"/>
            </w:tcMar>
            <w:vAlign w:val="center"/>
          </w:tcPr>
          <w:p w14:paraId="3A6F8B87" w14:textId="77777777" w:rsidR="002363DA" w:rsidRPr="002363DA" w:rsidRDefault="002363DA" w:rsidP="002363DA">
            <w:pPr>
              <w:spacing w:after="0" w:line="240" w:lineRule="auto"/>
              <w:jc w:val="center"/>
              <w:rPr>
                <w:rFonts w:ascii="Times New Roman" w:eastAsia="Times New Roman" w:hAnsi="Times New Roman" w:cs="Times New Roman"/>
                <w:color w:val="000000"/>
                <w:sz w:val="24"/>
                <w:szCs w:val="24"/>
                <w:lang w:eastAsia="ru-RU"/>
              </w:rPr>
            </w:pPr>
            <w:r w:rsidRPr="002363DA">
              <w:rPr>
                <w:rFonts w:ascii="Times New Roman" w:eastAsia="Times New Roman" w:hAnsi="Times New Roman" w:cs="Times New Roman"/>
                <w:color w:val="000000"/>
                <w:sz w:val="20"/>
                <w:szCs w:val="20"/>
                <w:lang w:eastAsia="ru-RU"/>
              </w:rPr>
              <w:t>(підпис)</w:t>
            </w:r>
          </w:p>
        </w:tc>
        <w:tc>
          <w:tcPr>
            <w:tcW w:w="180" w:type="dxa"/>
            <w:tcMar>
              <w:top w:w="60" w:type="dxa"/>
              <w:left w:w="60" w:type="dxa"/>
              <w:bottom w:w="60" w:type="dxa"/>
              <w:right w:w="60" w:type="dxa"/>
            </w:tcMar>
            <w:vAlign w:val="center"/>
          </w:tcPr>
          <w:p w14:paraId="6448923B" w14:textId="77777777" w:rsidR="002363DA" w:rsidRPr="002363DA" w:rsidRDefault="002363DA" w:rsidP="002363DA">
            <w:pPr>
              <w:spacing w:after="0" w:line="240" w:lineRule="auto"/>
              <w:jc w:val="center"/>
              <w:rPr>
                <w:rFonts w:ascii="Times New Roman" w:eastAsia="Times New Roman" w:hAnsi="Times New Roman" w:cs="Times New Roman"/>
                <w:color w:val="000000"/>
                <w:sz w:val="24"/>
                <w:szCs w:val="24"/>
                <w:lang w:eastAsia="ru-RU"/>
              </w:rPr>
            </w:pPr>
            <w:r w:rsidRPr="002363DA">
              <w:rPr>
                <w:rFonts w:ascii="Times New Roman" w:eastAsia="Times New Roman" w:hAnsi="Times New Roman" w:cs="Times New Roman"/>
                <w:color w:val="000000"/>
                <w:sz w:val="24"/>
                <w:szCs w:val="24"/>
                <w:lang w:eastAsia="ru-RU"/>
              </w:rPr>
              <w:t> </w:t>
            </w:r>
          </w:p>
        </w:tc>
        <w:tc>
          <w:tcPr>
            <w:tcW w:w="4141" w:type="dxa"/>
            <w:tcMar>
              <w:top w:w="60" w:type="dxa"/>
              <w:left w:w="60" w:type="dxa"/>
              <w:bottom w:w="60" w:type="dxa"/>
              <w:right w:w="60" w:type="dxa"/>
            </w:tcMar>
            <w:vAlign w:val="center"/>
          </w:tcPr>
          <w:p w14:paraId="4F1ED99E" w14:textId="77777777" w:rsidR="002363DA" w:rsidRPr="002363DA" w:rsidRDefault="002363DA" w:rsidP="002363DA">
            <w:pPr>
              <w:spacing w:after="0" w:line="240" w:lineRule="auto"/>
              <w:jc w:val="center"/>
              <w:rPr>
                <w:rFonts w:ascii="Times New Roman" w:eastAsia="Times New Roman" w:hAnsi="Times New Roman" w:cs="Times New Roman"/>
                <w:color w:val="000000"/>
                <w:sz w:val="24"/>
                <w:szCs w:val="24"/>
                <w:lang w:eastAsia="ru-RU"/>
              </w:rPr>
            </w:pPr>
            <w:r w:rsidRPr="002363DA">
              <w:rPr>
                <w:rFonts w:ascii="Times New Roman" w:eastAsia="Times New Roman" w:hAnsi="Times New Roman" w:cs="Times New Roman"/>
                <w:color w:val="000000"/>
                <w:sz w:val="20"/>
                <w:szCs w:val="20"/>
                <w:lang w:eastAsia="ru-RU"/>
              </w:rPr>
              <w:t>(прізвище та ініціали керівника</w:t>
            </w:r>
            <w:r w:rsidRPr="002363DA">
              <w:rPr>
                <w:rFonts w:ascii="Times New Roman" w:eastAsia="Times New Roman" w:hAnsi="Times New Roman" w:cs="Times New Roman"/>
                <w:color w:val="000000"/>
                <w:sz w:val="20"/>
                <w:szCs w:val="20"/>
                <w:lang w:val="uk-UA" w:eastAsia="ru-RU"/>
              </w:rPr>
              <w:t xml:space="preserve"> або уповноваженої особи емітента</w:t>
            </w:r>
            <w:r w:rsidRPr="002363DA">
              <w:rPr>
                <w:rFonts w:ascii="Times New Roman" w:eastAsia="Times New Roman" w:hAnsi="Times New Roman" w:cs="Times New Roman"/>
                <w:color w:val="000000"/>
                <w:sz w:val="20"/>
                <w:szCs w:val="20"/>
                <w:lang w:eastAsia="ru-RU"/>
              </w:rPr>
              <w:t>)</w:t>
            </w:r>
          </w:p>
        </w:tc>
      </w:tr>
      <w:tr w:rsidR="002363DA" w:rsidRPr="002363DA" w14:paraId="2DFED508" w14:textId="77777777" w:rsidTr="00434CFC">
        <w:trPr>
          <w:trHeight w:val="121"/>
        </w:trPr>
        <w:tc>
          <w:tcPr>
            <w:tcW w:w="5460" w:type="dxa"/>
            <w:gridSpan w:val="4"/>
            <w:vMerge w:val="restart"/>
            <w:tcMar>
              <w:top w:w="300" w:type="dxa"/>
              <w:left w:w="60" w:type="dxa"/>
              <w:bottom w:w="60" w:type="dxa"/>
              <w:right w:w="60" w:type="dxa"/>
            </w:tcMar>
            <w:vAlign w:val="center"/>
          </w:tcPr>
          <w:p w14:paraId="31D7CA8E" w14:textId="77777777" w:rsidR="002363DA" w:rsidRPr="002363DA" w:rsidRDefault="002363DA" w:rsidP="002363DA">
            <w:pPr>
              <w:spacing w:after="0" w:line="240" w:lineRule="auto"/>
              <w:jc w:val="center"/>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14:paraId="3E82763D" w14:textId="77777777" w:rsidR="002363DA" w:rsidRPr="002363DA" w:rsidRDefault="002363DA" w:rsidP="002363DA">
            <w:pPr>
              <w:spacing w:after="0" w:line="240" w:lineRule="auto"/>
              <w:jc w:val="center"/>
              <w:rPr>
                <w:rFonts w:ascii="Times New Roman" w:eastAsia="Times New Roman" w:hAnsi="Times New Roman" w:cs="Times New Roman"/>
                <w:color w:val="000000"/>
                <w:sz w:val="20"/>
                <w:szCs w:val="20"/>
                <w:lang w:eastAsia="ru-RU"/>
              </w:rPr>
            </w:pPr>
          </w:p>
        </w:tc>
      </w:tr>
      <w:tr w:rsidR="002363DA" w:rsidRPr="002363DA" w14:paraId="794E64BD" w14:textId="77777777" w:rsidTr="00434CFC">
        <w:trPr>
          <w:trHeight w:val="44"/>
        </w:trPr>
        <w:tc>
          <w:tcPr>
            <w:tcW w:w="5460" w:type="dxa"/>
            <w:gridSpan w:val="4"/>
            <w:vMerge/>
            <w:vAlign w:val="center"/>
          </w:tcPr>
          <w:p w14:paraId="243F69B3" w14:textId="77777777" w:rsidR="002363DA" w:rsidRPr="002363DA" w:rsidRDefault="002363DA" w:rsidP="002363DA">
            <w:pPr>
              <w:spacing w:after="0" w:line="240" w:lineRule="auto"/>
              <w:rPr>
                <w:rFonts w:ascii="Times New Roman" w:eastAsia="Times New Roman" w:hAnsi="Times New Roman" w:cs="Times New Roman"/>
                <w:color w:val="000000"/>
                <w:sz w:val="24"/>
                <w:szCs w:val="24"/>
                <w:lang w:eastAsia="ru-RU"/>
              </w:rPr>
            </w:pPr>
          </w:p>
        </w:tc>
        <w:tc>
          <w:tcPr>
            <w:tcW w:w="4141" w:type="dxa"/>
            <w:tcMar>
              <w:top w:w="60" w:type="dxa"/>
              <w:left w:w="60" w:type="dxa"/>
              <w:bottom w:w="60" w:type="dxa"/>
              <w:right w:w="60" w:type="dxa"/>
            </w:tcMar>
            <w:vAlign w:val="center"/>
          </w:tcPr>
          <w:p w14:paraId="2FC6D10B" w14:textId="77777777" w:rsidR="002363DA" w:rsidRPr="002363DA" w:rsidRDefault="002363DA" w:rsidP="002363DA">
            <w:pPr>
              <w:spacing w:after="0" w:line="240" w:lineRule="auto"/>
              <w:jc w:val="center"/>
              <w:rPr>
                <w:rFonts w:ascii="Times New Roman" w:eastAsia="Times New Roman" w:hAnsi="Times New Roman" w:cs="Times New Roman"/>
                <w:color w:val="000000"/>
                <w:sz w:val="24"/>
                <w:szCs w:val="24"/>
                <w:lang w:eastAsia="ru-RU"/>
              </w:rPr>
            </w:pPr>
          </w:p>
        </w:tc>
      </w:tr>
      <w:tr w:rsidR="002363DA" w:rsidRPr="002363DA" w14:paraId="56B752DB" w14:textId="77777777" w:rsidTr="00434CFC">
        <w:tc>
          <w:tcPr>
            <w:tcW w:w="9601" w:type="dxa"/>
            <w:gridSpan w:val="5"/>
            <w:tcMar>
              <w:top w:w="60" w:type="dxa"/>
              <w:left w:w="60" w:type="dxa"/>
              <w:bottom w:w="60" w:type="dxa"/>
              <w:right w:w="60" w:type="dxa"/>
            </w:tcMar>
            <w:vAlign w:val="center"/>
          </w:tcPr>
          <w:p w14:paraId="4F7BAD61" w14:textId="77777777" w:rsidR="002363DA" w:rsidRPr="002363DA" w:rsidRDefault="002363DA" w:rsidP="002363DA">
            <w:pPr>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r w:rsidRPr="002363DA">
              <w:rPr>
                <w:rFonts w:ascii="Times New Roman" w:eastAsia="Times New Roman" w:hAnsi="Times New Roman" w:cs="Times New Roman"/>
                <w:b/>
                <w:bCs/>
                <w:color w:val="000000"/>
                <w:sz w:val="24"/>
                <w:szCs w:val="24"/>
                <w:lang w:eastAsia="ru-RU"/>
              </w:rPr>
              <w:t>Річна інформація емітента цінних паперів</w:t>
            </w:r>
            <w:r w:rsidRPr="002363DA">
              <w:rPr>
                <w:rFonts w:ascii="Times New Roman" w:eastAsia="Times New Roman" w:hAnsi="Times New Roman" w:cs="Times New Roman"/>
                <w:b/>
                <w:bCs/>
                <w:color w:val="000000"/>
                <w:sz w:val="24"/>
                <w:szCs w:val="24"/>
                <w:lang w:eastAsia="ru-RU"/>
              </w:rPr>
              <w:br/>
              <w:t xml:space="preserve">за 2021 рік </w:t>
            </w:r>
          </w:p>
        </w:tc>
      </w:tr>
    </w:tbl>
    <w:p w14:paraId="51F2759F" w14:textId="77777777" w:rsidR="002363DA" w:rsidRPr="002363DA" w:rsidRDefault="002363DA" w:rsidP="002363DA">
      <w:pPr>
        <w:spacing w:after="0" w:line="240" w:lineRule="auto"/>
        <w:rPr>
          <w:rFonts w:ascii="Times New Roman" w:eastAsia="Times New Roman" w:hAnsi="Times New Roman" w:cs="Times New Roman"/>
          <w:vanish/>
          <w:color w:val="000000"/>
          <w:sz w:val="24"/>
          <w:szCs w:val="24"/>
          <w:lang w:eastAsia="ru-RU"/>
        </w:rPr>
      </w:pPr>
    </w:p>
    <w:tbl>
      <w:tblPr>
        <w:tblW w:w="4919" w:type="pct"/>
        <w:tblCellMar>
          <w:top w:w="15" w:type="dxa"/>
          <w:left w:w="15" w:type="dxa"/>
          <w:bottom w:w="15" w:type="dxa"/>
          <w:right w:w="15" w:type="dxa"/>
        </w:tblCellMar>
        <w:tblLook w:val="04A0" w:firstRow="1" w:lastRow="0" w:firstColumn="1" w:lastColumn="0" w:noHBand="0" w:noVBand="1"/>
      </w:tblPr>
      <w:tblGrid>
        <w:gridCol w:w="2653"/>
        <w:gridCol w:w="7108"/>
      </w:tblGrid>
      <w:tr w:rsidR="002363DA" w:rsidRPr="002363DA" w14:paraId="0DCC45A3" w14:textId="77777777" w:rsidTr="00434CFC">
        <w:tc>
          <w:tcPr>
            <w:tcW w:w="5000" w:type="pct"/>
            <w:gridSpan w:val="2"/>
            <w:tcMar>
              <w:top w:w="60" w:type="dxa"/>
              <w:left w:w="60" w:type="dxa"/>
              <w:bottom w:w="60" w:type="dxa"/>
              <w:right w:w="60" w:type="dxa"/>
            </w:tcMar>
            <w:vAlign w:val="center"/>
          </w:tcPr>
          <w:p w14:paraId="5D973B56" w14:textId="77777777" w:rsidR="002363DA" w:rsidRPr="002363DA" w:rsidRDefault="002363DA" w:rsidP="002363DA">
            <w:pPr>
              <w:spacing w:after="0" w:line="240" w:lineRule="auto"/>
              <w:jc w:val="center"/>
              <w:rPr>
                <w:rFonts w:ascii="Times New Roman" w:eastAsia="Times New Roman" w:hAnsi="Times New Roman" w:cs="Times New Roman"/>
                <w:b/>
                <w:bCs/>
                <w:color w:val="000000"/>
                <w:sz w:val="24"/>
                <w:szCs w:val="24"/>
                <w:lang w:eastAsia="ru-RU"/>
              </w:rPr>
            </w:pPr>
            <w:r w:rsidRPr="002363DA">
              <w:rPr>
                <w:rFonts w:ascii="Times New Roman" w:eastAsia="Times New Roman" w:hAnsi="Times New Roman" w:cs="Times New Roman"/>
                <w:b/>
                <w:bCs/>
                <w:color w:val="000000"/>
                <w:sz w:val="24"/>
                <w:szCs w:val="24"/>
                <w:lang w:val="en-US" w:eastAsia="ru-RU"/>
              </w:rPr>
              <w:t>I</w:t>
            </w:r>
            <w:r w:rsidRPr="002363DA">
              <w:rPr>
                <w:rFonts w:ascii="Times New Roman" w:eastAsia="Times New Roman" w:hAnsi="Times New Roman" w:cs="Times New Roman"/>
                <w:b/>
                <w:bCs/>
                <w:color w:val="000000"/>
                <w:sz w:val="24"/>
                <w:szCs w:val="24"/>
                <w:lang w:eastAsia="ru-RU"/>
              </w:rPr>
              <w:t>. Загальні відомості</w:t>
            </w:r>
          </w:p>
        </w:tc>
      </w:tr>
      <w:tr w:rsidR="002363DA" w:rsidRPr="002363DA" w14:paraId="5390554D" w14:textId="77777777" w:rsidTr="00434CFC">
        <w:tc>
          <w:tcPr>
            <w:tcW w:w="1359" w:type="pct"/>
            <w:tcMar>
              <w:top w:w="60" w:type="dxa"/>
              <w:left w:w="60" w:type="dxa"/>
              <w:bottom w:w="60" w:type="dxa"/>
              <w:right w:w="60" w:type="dxa"/>
            </w:tcMar>
            <w:vAlign w:val="center"/>
          </w:tcPr>
          <w:p w14:paraId="70982733" w14:textId="77777777" w:rsidR="002363DA" w:rsidRPr="002363DA" w:rsidRDefault="002363DA" w:rsidP="002363DA">
            <w:pPr>
              <w:spacing w:after="0" w:line="240" w:lineRule="auto"/>
              <w:rPr>
                <w:rFonts w:ascii="Times New Roman" w:eastAsia="Times New Roman" w:hAnsi="Times New Roman" w:cs="Times New Roman"/>
                <w:b/>
                <w:color w:val="000000"/>
                <w:sz w:val="20"/>
                <w:szCs w:val="20"/>
                <w:lang w:val="uk-UA" w:eastAsia="ru-RU"/>
              </w:rPr>
            </w:pPr>
            <w:r w:rsidRPr="002363DA">
              <w:rPr>
                <w:rFonts w:ascii="Times New Roman" w:eastAsia="Times New Roman" w:hAnsi="Times New Roman" w:cs="Times New Roman"/>
                <w:b/>
                <w:color w:val="000000"/>
                <w:sz w:val="20"/>
                <w:szCs w:val="20"/>
                <w:lang w:eastAsia="ru-RU"/>
              </w:rPr>
              <w:t>1. Повне найменування емітента</w:t>
            </w:r>
            <w:r w:rsidRPr="002363DA">
              <w:rPr>
                <w:rFonts w:ascii="Times New Roman" w:eastAsia="Times New Roman" w:hAnsi="Times New Roman" w:cs="Times New Roman"/>
                <w:b/>
                <w:color w:val="000000"/>
                <w:sz w:val="20"/>
                <w:szCs w:val="20"/>
                <w:lang w:val="uk-UA" w:eastAsia="ru-RU"/>
              </w:rPr>
              <w:t>.</w:t>
            </w:r>
          </w:p>
        </w:tc>
        <w:tc>
          <w:tcPr>
            <w:tcW w:w="3641" w:type="pct"/>
            <w:vAlign w:val="center"/>
          </w:tcPr>
          <w:p w14:paraId="1824B715"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ru-RU"/>
              </w:rPr>
            </w:pPr>
            <w:r w:rsidRPr="002363DA">
              <w:rPr>
                <w:rFonts w:ascii="Times New Roman" w:eastAsia="Times New Roman" w:hAnsi="Times New Roman" w:cs="Times New Roman"/>
                <w:sz w:val="20"/>
                <w:szCs w:val="20"/>
                <w:lang w:val="en-US" w:eastAsia="ru-RU"/>
              </w:rPr>
              <w:t>ПРИВАТНЕ АКЦІОНЕРНЕ ТОВАРИСТВО "ВІКТОРІЯ"</w:t>
            </w:r>
          </w:p>
        </w:tc>
      </w:tr>
      <w:tr w:rsidR="002363DA" w:rsidRPr="002363DA" w14:paraId="04B9FB60" w14:textId="77777777" w:rsidTr="00434CFC">
        <w:tc>
          <w:tcPr>
            <w:tcW w:w="1359" w:type="pct"/>
            <w:tcMar>
              <w:top w:w="60" w:type="dxa"/>
              <w:left w:w="60" w:type="dxa"/>
              <w:bottom w:w="60" w:type="dxa"/>
              <w:right w:w="60" w:type="dxa"/>
            </w:tcMar>
            <w:vAlign w:val="center"/>
          </w:tcPr>
          <w:p w14:paraId="63255F69" w14:textId="77777777" w:rsidR="002363DA" w:rsidRPr="002363DA" w:rsidRDefault="002363DA" w:rsidP="002363DA">
            <w:pPr>
              <w:spacing w:after="0" w:line="240" w:lineRule="auto"/>
              <w:rPr>
                <w:rFonts w:ascii="Times New Roman" w:eastAsia="Times New Roman" w:hAnsi="Times New Roman" w:cs="Times New Roman"/>
                <w:b/>
                <w:color w:val="000000"/>
                <w:sz w:val="20"/>
                <w:szCs w:val="20"/>
                <w:lang w:val="uk-UA" w:eastAsia="ru-RU"/>
              </w:rPr>
            </w:pPr>
            <w:r w:rsidRPr="002363DA">
              <w:rPr>
                <w:rFonts w:ascii="Times New Roman" w:eastAsia="Times New Roman" w:hAnsi="Times New Roman" w:cs="Times New Roman"/>
                <w:b/>
                <w:color w:val="000000"/>
                <w:sz w:val="20"/>
                <w:szCs w:val="20"/>
                <w:lang w:eastAsia="ru-RU"/>
              </w:rPr>
              <w:t xml:space="preserve">2. Організаційно-правова форма </w:t>
            </w:r>
            <w:r w:rsidRPr="002363DA">
              <w:rPr>
                <w:rFonts w:ascii="Times New Roman" w:eastAsia="Times New Roman" w:hAnsi="Times New Roman" w:cs="Times New Roman"/>
                <w:b/>
                <w:color w:val="000000"/>
                <w:sz w:val="20"/>
                <w:szCs w:val="20"/>
                <w:lang w:val="uk-UA" w:eastAsia="ru-RU"/>
              </w:rPr>
              <w:t>.</w:t>
            </w:r>
          </w:p>
        </w:tc>
        <w:tc>
          <w:tcPr>
            <w:tcW w:w="3641" w:type="pct"/>
            <w:vAlign w:val="center"/>
          </w:tcPr>
          <w:p w14:paraId="2BCA2353"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ru-RU"/>
              </w:rPr>
            </w:pPr>
            <w:r w:rsidRPr="002363DA">
              <w:rPr>
                <w:rFonts w:ascii="Times New Roman" w:eastAsia="Times New Roman" w:hAnsi="Times New Roman" w:cs="Times New Roman"/>
                <w:sz w:val="20"/>
                <w:szCs w:val="20"/>
                <w:lang w:val="en-US" w:eastAsia="ru-RU"/>
              </w:rPr>
              <w:t>Приватне акцiонерне товариство</w:t>
            </w:r>
          </w:p>
        </w:tc>
      </w:tr>
      <w:tr w:rsidR="002363DA" w:rsidRPr="002363DA" w14:paraId="00943182" w14:textId="77777777" w:rsidTr="00434CFC">
        <w:tc>
          <w:tcPr>
            <w:tcW w:w="1359" w:type="pct"/>
            <w:tcMar>
              <w:top w:w="60" w:type="dxa"/>
              <w:left w:w="60" w:type="dxa"/>
              <w:bottom w:w="60" w:type="dxa"/>
              <w:right w:w="60" w:type="dxa"/>
            </w:tcMar>
            <w:vAlign w:val="center"/>
          </w:tcPr>
          <w:p w14:paraId="6DED4BA4" w14:textId="77777777" w:rsidR="002363DA" w:rsidRPr="002363DA" w:rsidRDefault="002363DA" w:rsidP="002363DA">
            <w:pPr>
              <w:spacing w:after="0" w:line="240" w:lineRule="auto"/>
              <w:rPr>
                <w:rFonts w:ascii="Times New Roman" w:eastAsia="Times New Roman" w:hAnsi="Times New Roman" w:cs="Times New Roman"/>
                <w:b/>
                <w:color w:val="000000"/>
                <w:sz w:val="20"/>
                <w:szCs w:val="20"/>
                <w:lang w:eastAsia="ru-RU"/>
              </w:rPr>
            </w:pPr>
            <w:r w:rsidRPr="002363DA">
              <w:rPr>
                <w:rFonts w:ascii="Times New Roman" w:eastAsia="Times New Roman" w:hAnsi="Times New Roman" w:cs="Times New Roman"/>
                <w:b/>
                <w:color w:val="000000"/>
                <w:sz w:val="20"/>
                <w:szCs w:val="20"/>
                <w:lang w:eastAsia="ru-RU"/>
              </w:rPr>
              <w:t xml:space="preserve">3. </w:t>
            </w:r>
            <w:r w:rsidRPr="002363DA">
              <w:rPr>
                <w:rFonts w:ascii="Times New Roman" w:eastAsia="Times New Roman" w:hAnsi="Times New Roman" w:cs="Times New Roman"/>
                <w:b/>
                <w:color w:val="000000"/>
                <w:sz w:val="20"/>
                <w:szCs w:val="20"/>
                <w:lang w:val="uk-UA" w:eastAsia="ru-RU"/>
              </w:rPr>
              <w:t>Ідентифікаційний код юридичної особи.</w:t>
            </w:r>
          </w:p>
        </w:tc>
        <w:tc>
          <w:tcPr>
            <w:tcW w:w="3641" w:type="pct"/>
            <w:vAlign w:val="center"/>
          </w:tcPr>
          <w:p w14:paraId="437BD481"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ru-RU"/>
              </w:rPr>
            </w:pPr>
            <w:r w:rsidRPr="002363DA">
              <w:rPr>
                <w:rFonts w:ascii="Times New Roman" w:eastAsia="Times New Roman" w:hAnsi="Times New Roman" w:cs="Times New Roman"/>
                <w:sz w:val="20"/>
                <w:szCs w:val="20"/>
                <w:lang w:val="en-US" w:eastAsia="ru-RU"/>
              </w:rPr>
              <w:t>23867078</w:t>
            </w:r>
          </w:p>
        </w:tc>
      </w:tr>
      <w:tr w:rsidR="002363DA" w:rsidRPr="002363DA" w14:paraId="2645E156" w14:textId="77777777" w:rsidTr="00434CFC">
        <w:tc>
          <w:tcPr>
            <w:tcW w:w="1359" w:type="pct"/>
            <w:tcMar>
              <w:top w:w="60" w:type="dxa"/>
              <w:left w:w="60" w:type="dxa"/>
              <w:bottom w:w="60" w:type="dxa"/>
              <w:right w:w="60" w:type="dxa"/>
            </w:tcMar>
            <w:vAlign w:val="center"/>
          </w:tcPr>
          <w:p w14:paraId="503BF722" w14:textId="77777777" w:rsidR="002363DA" w:rsidRPr="002363DA" w:rsidRDefault="002363DA" w:rsidP="002363DA">
            <w:pPr>
              <w:spacing w:after="0" w:line="240" w:lineRule="auto"/>
              <w:rPr>
                <w:rFonts w:ascii="Times New Roman" w:eastAsia="Times New Roman" w:hAnsi="Times New Roman" w:cs="Times New Roman"/>
                <w:b/>
                <w:color w:val="000000"/>
                <w:sz w:val="20"/>
                <w:szCs w:val="20"/>
                <w:lang w:val="uk-UA" w:eastAsia="ru-RU"/>
              </w:rPr>
            </w:pPr>
            <w:r w:rsidRPr="002363DA">
              <w:rPr>
                <w:rFonts w:ascii="Times New Roman" w:eastAsia="Times New Roman" w:hAnsi="Times New Roman" w:cs="Times New Roman"/>
                <w:b/>
                <w:color w:val="000000"/>
                <w:sz w:val="20"/>
                <w:szCs w:val="20"/>
                <w:lang w:eastAsia="ru-RU"/>
              </w:rPr>
              <w:t xml:space="preserve">4. Місцезнаходження </w:t>
            </w:r>
            <w:r w:rsidRPr="002363DA">
              <w:rPr>
                <w:rFonts w:ascii="Times New Roman" w:eastAsia="Times New Roman" w:hAnsi="Times New Roman" w:cs="Times New Roman"/>
                <w:b/>
                <w:color w:val="000000"/>
                <w:sz w:val="20"/>
                <w:szCs w:val="20"/>
                <w:lang w:val="uk-UA" w:eastAsia="ru-RU"/>
              </w:rPr>
              <w:t>.</w:t>
            </w:r>
          </w:p>
        </w:tc>
        <w:tc>
          <w:tcPr>
            <w:tcW w:w="3641" w:type="pct"/>
            <w:vAlign w:val="center"/>
          </w:tcPr>
          <w:p w14:paraId="2784A1F4"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ru-RU"/>
              </w:rPr>
            </w:pPr>
            <w:r w:rsidRPr="002363DA">
              <w:rPr>
                <w:rFonts w:ascii="Times New Roman" w:eastAsia="Times New Roman" w:hAnsi="Times New Roman" w:cs="Times New Roman"/>
                <w:sz w:val="20"/>
                <w:szCs w:val="20"/>
                <w:lang w:val="uk-UA" w:eastAsia="ru-RU"/>
              </w:rPr>
              <w:t>67832  Овiдiопольський район смт. Великодолинське вул. Кооперативна, буд. 5</w:t>
            </w:r>
          </w:p>
        </w:tc>
      </w:tr>
      <w:tr w:rsidR="002363DA" w:rsidRPr="002363DA" w14:paraId="32522860" w14:textId="77777777" w:rsidTr="00434CFC">
        <w:tc>
          <w:tcPr>
            <w:tcW w:w="1359" w:type="pct"/>
            <w:tcMar>
              <w:top w:w="60" w:type="dxa"/>
              <w:left w:w="60" w:type="dxa"/>
              <w:bottom w:w="60" w:type="dxa"/>
              <w:right w:w="60" w:type="dxa"/>
            </w:tcMar>
            <w:vAlign w:val="center"/>
          </w:tcPr>
          <w:p w14:paraId="61E275F5" w14:textId="77777777" w:rsidR="002363DA" w:rsidRPr="002363DA" w:rsidRDefault="002363DA" w:rsidP="002363DA">
            <w:pPr>
              <w:spacing w:after="0" w:line="240" w:lineRule="auto"/>
              <w:rPr>
                <w:rFonts w:ascii="Times New Roman" w:eastAsia="Times New Roman" w:hAnsi="Times New Roman" w:cs="Times New Roman"/>
                <w:b/>
                <w:color w:val="000000"/>
                <w:sz w:val="20"/>
                <w:szCs w:val="20"/>
                <w:lang w:val="uk-UA" w:eastAsia="ru-RU"/>
              </w:rPr>
            </w:pPr>
            <w:r w:rsidRPr="002363DA">
              <w:rPr>
                <w:rFonts w:ascii="Times New Roman" w:eastAsia="Times New Roman" w:hAnsi="Times New Roman" w:cs="Times New Roman"/>
                <w:b/>
                <w:color w:val="000000"/>
                <w:sz w:val="20"/>
                <w:szCs w:val="20"/>
                <w:lang w:eastAsia="ru-RU"/>
              </w:rPr>
              <w:t xml:space="preserve">5. Міжміський код, телефон та </w:t>
            </w:r>
            <w:r w:rsidRPr="002363DA">
              <w:rPr>
                <w:rFonts w:ascii="Times New Roman" w:eastAsia="Times New Roman" w:hAnsi="Times New Roman" w:cs="Times New Roman"/>
                <w:b/>
                <w:color w:val="000000"/>
                <w:sz w:val="20"/>
                <w:szCs w:val="20"/>
                <w:lang w:val="uk-UA" w:eastAsia="ru-RU"/>
              </w:rPr>
              <w:t>факс.</w:t>
            </w:r>
          </w:p>
        </w:tc>
        <w:tc>
          <w:tcPr>
            <w:tcW w:w="3641" w:type="pct"/>
            <w:vAlign w:val="center"/>
          </w:tcPr>
          <w:p w14:paraId="47D4306A"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ru-RU"/>
              </w:rPr>
            </w:pPr>
            <w:r w:rsidRPr="002363DA">
              <w:rPr>
                <w:rFonts w:ascii="Times New Roman" w:eastAsia="Times New Roman" w:hAnsi="Times New Roman" w:cs="Times New Roman"/>
                <w:sz w:val="20"/>
                <w:szCs w:val="20"/>
                <w:lang w:val="en-US" w:eastAsia="ru-RU"/>
              </w:rPr>
              <w:t>0487164161 0487164161</w:t>
            </w:r>
          </w:p>
        </w:tc>
      </w:tr>
      <w:tr w:rsidR="002363DA" w:rsidRPr="002363DA" w14:paraId="0EFC0698" w14:textId="77777777" w:rsidTr="00434CFC">
        <w:tc>
          <w:tcPr>
            <w:tcW w:w="1359" w:type="pct"/>
            <w:tcMar>
              <w:top w:w="60" w:type="dxa"/>
              <w:left w:w="60" w:type="dxa"/>
              <w:bottom w:w="60" w:type="dxa"/>
              <w:right w:w="60" w:type="dxa"/>
            </w:tcMar>
            <w:vAlign w:val="center"/>
          </w:tcPr>
          <w:p w14:paraId="14E3CADC" w14:textId="77777777" w:rsidR="002363DA" w:rsidRPr="002363DA" w:rsidRDefault="002363DA" w:rsidP="002363DA">
            <w:pPr>
              <w:spacing w:after="0" w:line="240" w:lineRule="auto"/>
              <w:rPr>
                <w:rFonts w:ascii="Times New Roman" w:eastAsia="Times New Roman" w:hAnsi="Times New Roman" w:cs="Times New Roman"/>
                <w:b/>
                <w:color w:val="000000"/>
                <w:sz w:val="20"/>
                <w:szCs w:val="20"/>
                <w:lang w:eastAsia="ru-RU"/>
              </w:rPr>
            </w:pPr>
            <w:r w:rsidRPr="002363DA">
              <w:rPr>
                <w:rFonts w:ascii="Times New Roman" w:eastAsia="Times New Roman" w:hAnsi="Times New Roman" w:cs="Times New Roman"/>
                <w:b/>
                <w:color w:val="000000"/>
                <w:sz w:val="20"/>
                <w:szCs w:val="20"/>
                <w:lang w:eastAsia="ru-RU"/>
              </w:rPr>
              <w:t xml:space="preserve">6. </w:t>
            </w:r>
            <w:r w:rsidRPr="002363DA">
              <w:rPr>
                <w:rFonts w:ascii="Times New Roman" w:eastAsia="Times New Roman" w:hAnsi="Times New Roman" w:cs="Times New Roman"/>
                <w:b/>
                <w:color w:val="000000"/>
                <w:sz w:val="20"/>
                <w:szCs w:val="20"/>
                <w:lang w:val="uk-UA" w:eastAsia="ru-RU"/>
              </w:rPr>
              <w:t>Адреса електронної пошти.</w:t>
            </w:r>
          </w:p>
        </w:tc>
        <w:tc>
          <w:tcPr>
            <w:tcW w:w="3641" w:type="pct"/>
            <w:vAlign w:val="center"/>
          </w:tcPr>
          <w:p w14:paraId="01EA278D"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ru-RU"/>
              </w:rPr>
            </w:pPr>
            <w:r w:rsidRPr="002363DA">
              <w:rPr>
                <w:rFonts w:ascii="Times New Roman" w:eastAsia="Times New Roman" w:hAnsi="Times New Roman" w:cs="Times New Roman"/>
                <w:sz w:val="20"/>
                <w:szCs w:val="20"/>
                <w:lang w:val="en-US" w:eastAsia="ru-RU"/>
              </w:rPr>
              <w:t>victorias48@eurocom.od.ua</w:t>
            </w:r>
          </w:p>
        </w:tc>
      </w:tr>
      <w:tr w:rsidR="002363DA" w:rsidRPr="002363DA" w14:paraId="780F7736" w14:textId="77777777" w:rsidTr="00434CFC">
        <w:tc>
          <w:tcPr>
            <w:tcW w:w="1359" w:type="pct"/>
            <w:tcMar>
              <w:top w:w="60" w:type="dxa"/>
              <w:left w:w="60" w:type="dxa"/>
              <w:bottom w:w="60" w:type="dxa"/>
              <w:right w:w="60" w:type="dxa"/>
            </w:tcMar>
            <w:vAlign w:val="center"/>
          </w:tcPr>
          <w:p w14:paraId="7595BBCD" w14:textId="77777777" w:rsidR="002363DA" w:rsidRPr="002363DA" w:rsidRDefault="002363DA" w:rsidP="002363DA">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2363DA">
              <w:rPr>
                <w:rFonts w:ascii="Times New Roman" w:eastAsia="Times New Roman" w:hAnsi="Times New Roman" w:cs="Times New Roman"/>
                <w:b/>
                <w:color w:val="000000"/>
                <w:sz w:val="20"/>
                <w:szCs w:val="20"/>
                <w:lang w:val="uk-UA" w:eastAsia="ru-RU"/>
              </w:rPr>
              <w:t>7. Дата та рішення наглядової ради емітента, яким затверджено річну інформацію, або дата та рішення загальних зборів акціонерів, яким затверджено річну інформацію емітента (за наявності)</w:t>
            </w:r>
          </w:p>
        </w:tc>
        <w:tc>
          <w:tcPr>
            <w:tcW w:w="3641" w:type="pct"/>
            <w:vAlign w:val="center"/>
          </w:tcPr>
          <w:p w14:paraId="0C529C5D"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ru-RU"/>
              </w:rPr>
            </w:pPr>
            <w:r w:rsidRPr="002363DA">
              <w:rPr>
                <w:rFonts w:ascii="Times New Roman" w:eastAsia="Times New Roman" w:hAnsi="Times New Roman" w:cs="Times New Roman"/>
                <w:sz w:val="20"/>
                <w:szCs w:val="20"/>
                <w:lang w:val="en-US" w:eastAsia="ru-RU"/>
              </w:rPr>
              <w:t>Рішення загальних зборів акціонерів</w:t>
            </w:r>
          </w:p>
          <w:p w14:paraId="58455D0C"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ru-RU"/>
              </w:rPr>
            </w:pPr>
            <w:r w:rsidRPr="002363DA">
              <w:rPr>
                <w:rFonts w:ascii="Times New Roman" w:eastAsia="Times New Roman" w:hAnsi="Times New Roman" w:cs="Times New Roman"/>
                <w:sz w:val="20"/>
                <w:szCs w:val="20"/>
                <w:lang w:val="en-US" w:eastAsia="ru-RU"/>
              </w:rPr>
              <w:t>ПРОТОКОЛ №29/04 від 29.04.2021р.</w:t>
            </w:r>
          </w:p>
        </w:tc>
      </w:tr>
      <w:tr w:rsidR="002363DA" w:rsidRPr="002363DA" w14:paraId="517A7C1F" w14:textId="77777777" w:rsidTr="00434CFC">
        <w:tc>
          <w:tcPr>
            <w:tcW w:w="1359" w:type="pct"/>
            <w:tcMar>
              <w:top w:w="60" w:type="dxa"/>
              <w:left w:w="60" w:type="dxa"/>
              <w:bottom w:w="60" w:type="dxa"/>
              <w:right w:w="60" w:type="dxa"/>
            </w:tcMar>
            <w:vAlign w:val="center"/>
          </w:tcPr>
          <w:p w14:paraId="045D5B5E" w14:textId="77777777" w:rsidR="002363DA" w:rsidRPr="002363DA" w:rsidRDefault="002363DA" w:rsidP="002363DA">
            <w:pPr>
              <w:spacing w:before="100" w:beforeAutospacing="1" w:after="100" w:afterAutospacing="1" w:line="240" w:lineRule="auto"/>
              <w:jc w:val="both"/>
              <w:rPr>
                <w:rFonts w:ascii="Times New Roman" w:eastAsia="Times New Roman" w:hAnsi="Times New Roman" w:cs="Times New Roman"/>
                <w:b/>
                <w:color w:val="000000"/>
                <w:sz w:val="20"/>
                <w:szCs w:val="20"/>
                <w:lang w:val="uk-UA" w:eastAsia="ru-RU"/>
              </w:rPr>
            </w:pPr>
            <w:r w:rsidRPr="002363DA">
              <w:rPr>
                <w:rFonts w:ascii="Times New Roman" w:eastAsia="Times New Roman" w:hAnsi="Times New Roman" w:cs="Times New Roman"/>
                <w:b/>
                <w:color w:val="000000"/>
                <w:sz w:val="20"/>
                <w:szCs w:val="20"/>
                <w:lang w:val="uk-UA" w:eastAsia="ru-RU"/>
              </w:rPr>
              <w:t xml:space="preserve">8. </w:t>
            </w:r>
            <w:r w:rsidRPr="002363DA">
              <w:rPr>
                <w:rFonts w:ascii="Times New Roman" w:eastAsia="Times New Roman" w:hAnsi="Times New Roman" w:cs="Times New Roman"/>
                <w:b/>
                <w:sz w:val="20"/>
                <w:szCs w:val="20"/>
                <w:lang w:eastAsia="ru-RU"/>
              </w:rPr>
              <w:t xml:space="preserve">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діяльність з оприлюднення регульованої інформації від </w:t>
            </w:r>
            <w:r w:rsidRPr="002363DA">
              <w:rPr>
                <w:rFonts w:ascii="Times New Roman" w:eastAsia="Times New Roman" w:hAnsi="Times New Roman" w:cs="Times New Roman"/>
                <w:b/>
                <w:sz w:val="20"/>
                <w:szCs w:val="20"/>
                <w:lang w:eastAsia="ru-RU"/>
              </w:rPr>
              <w:lastRenderedPageBreak/>
              <w:t>імені учасника фондового ринку (у разі здійснення оприлюднення).</w:t>
            </w:r>
          </w:p>
        </w:tc>
        <w:tc>
          <w:tcPr>
            <w:tcW w:w="3641" w:type="pct"/>
            <w:vAlign w:val="center"/>
          </w:tcPr>
          <w:p w14:paraId="0C86C54C"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ru-RU"/>
              </w:rPr>
            </w:pPr>
            <w:r w:rsidRPr="002363DA">
              <w:rPr>
                <w:rFonts w:ascii="Times New Roman" w:eastAsia="Times New Roman" w:hAnsi="Times New Roman" w:cs="Times New Roman"/>
                <w:sz w:val="20"/>
                <w:szCs w:val="20"/>
                <w:lang w:val="en-US" w:eastAsia="ru-RU"/>
              </w:rPr>
              <w:lastRenderedPageBreak/>
              <w:t>Державна установа "Агентство з розвитку iнфраструктури фондового ринку України"</w:t>
            </w:r>
          </w:p>
          <w:p w14:paraId="294BA52A"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ru-RU"/>
              </w:rPr>
            </w:pPr>
            <w:r w:rsidRPr="002363DA">
              <w:rPr>
                <w:rFonts w:ascii="Times New Roman" w:eastAsia="Times New Roman" w:hAnsi="Times New Roman" w:cs="Times New Roman"/>
                <w:sz w:val="20"/>
                <w:szCs w:val="20"/>
                <w:lang w:val="en-US" w:eastAsia="ru-RU"/>
              </w:rPr>
              <w:t>21676262</w:t>
            </w:r>
          </w:p>
          <w:p w14:paraId="560C0AB5"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ru-RU"/>
              </w:rPr>
            </w:pPr>
            <w:r w:rsidRPr="002363DA">
              <w:rPr>
                <w:rFonts w:ascii="Times New Roman" w:eastAsia="Times New Roman" w:hAnsi="Times New Roman" w:cs="Times New Roman"/>
                <w:sz w:val="20"/>
                <w:szCs w:val="20"/>
                <w:lang w:val="en-US" w:eastAsia="ru-RU"/>
              </w:rPr>
              <w:t>Україна</w:t>
            </w:r>
          </w:p>
          <w:p w14:paraId="2703A26A"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ru-RU"/>
              </w:rPr>
            </w:pPr>
            <w:r w:rsidRPr="002363DA">
              <w:rPr>
                <w:rFonts w:ascii="Times New Roman" w:eastAsia="Times New Roman" w:hAnsi="Times New Roman" w:cs="Times New Roman"/>
                <w:sz w:val="20"/>
                <w:szCs w:val="20"/>
                <w:lang w:val="en-US" w:eastAsia="ru-RU"/>
              </w:rPr>
              <w:t>DR/00001/APA</w:t>
            </w:r>
          </w:p>
        </w:tc>
      </w:tr>
      <w:tr w:rsidR="002363DA" w:rsidRPr="002363DA" w14:paraId="595F24A8" w14:textId="77777777" w:rsidTr="00434CFC">
        <w:tc>
          <w:tcPr>
            <w:tcW w:w="1359" w:type="pct"/>
            <w:tcMar>
              <w:top w:w="60" w:type="dxa"/>
              <w:left w:w="60" w:type="dxa"/>
              <w:bottom w:w="60" w:type="dxa"/>
              <w:right w:w="60" w:type="dxa"/>
            </w:tcMar>
            <w:vAlign w:val="center"/>
          </w:tcPr>
          <w:p w14:paraId="62F89344" w14:textId="77777777" w:rsidR="002363DA" w:rsidRPr="002363DA" w:rsidRDefault="002363DA" w:rsidP="002363DA">
            <w:pPr>
              <w:spacing w:before="100" w:beforeAutospacing="1" w:after="100" w:afterAutospacing="1" w:line="240" w:lineRule="auto"/>
              <w:rPr>
                <w:rFonts w:ascii="Times New Roman" w:eastAsia="Times New Roman" w:hAnsi="Times New Roman" w:cs="Times New Roman"/>
                <w:b/>
                <w:color w:val="000000"/>
                <w:sz w:val="20"/>
                <w:szCs w:val="20"/>
                <w:lang w:eastAsia="ru-RU"/>
              </w:rPr>
            </w:pPr>
            <w:r w:rsidRPr="002363DA">
              <w:rPr>
                <w:rFonts w:ascii="Times New Roman" w:eastAsia="Times New Roman" w:hAnsi="Times New Roman" w:cs="Times New Roman"/>
                <w:b/>
                <w:sz w:val="20"/>
                <w:szCs w:val="20"/>
                <w:lang w:eastAsia="ru-RU"/>
              </w:rPr>
              <w:t>9. Найменування, ідентифікаційний код юридичної особи, країна реєстрації юридичної особи та номер свідоцтва про включення до Реєстру осіб, уповноважених надавати інформаційні послуги на фондовому ринку, особи, яка здійснює подання звітності та/або адміністративних даних до Національної комісії з цінних паперів та фондового ринку (у разі, якщо емітент не подає Інформацію до Національної комісії з цінних паперів та фондового ринку безпосередньо).</w:t>
            </w:r>
          </w:p>
        </w:tc>
        <w:tc>
          <w:tcPr>
            <w:tcW w:w="3641" w:type="pct"/>
            <w:vAlign w:val="center"/>
          </w:tcPr>
          <w:p w14:paraId="75368805"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ru-RU"/>
              </w:rPr>
            </w:pPr>
            <w:r w:rsidRPr="002363DA">
              <w:rPr>
                <w:rFonts w:ascii="Times New Roman" w:eastAsia="Times New Roman" w:hAnsi="Times New Roman" w:cs="Times New Roman"/>
                <w:sz w:val="20"/>
                <w:szCs w:val="20"/>
                <w:lang w:val="en-US" w:eastAsia="ru-RU"/>
              </w:rPr>
              <w:t>Державна установа "Агентство з розвитку iнфраструктури фондового ринку України"</w:t>
            </w:r>
          </w:p>
          <w:p w14:paraId="480D0C5F"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ru-RU"/>
              </w:rPr>
            </w:pPr>
            <w:r w:rsidRPr="002363DA">
              <w:rPr>
                <w:rFonts w:ascii="Times New Roman" w:eastAsia="Times New Roman" w:hAnsi="Times New Roman" w:cs="Times New Roman"/>
                <w:sz w:val="20"/>
                <w:szCs w:val="20"/>
                <w:lang w:val="en-US" w:eastAsia="ru-RU"/>
              </w:rPr>
              <w:t>21676262</w:t>
            </w:r>
          </w:p>
          <w:p w14:paraId="37A0695C"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ru-RU"/>
              </w:rPr>
            </w:pPr>
            <w:r w:rsidRPr="002363DA">
              <w:rPr>
                <w:rFonts w:ascii="Times New Roman" w:eastAsia="Times New Roman" w:hAnsi="Times New Roman" w:cs="Times New Roman"/>
                <w:sz w:val="20"/>
                <w:szCs w:val="20"/>
                <w:lang w:val="en-US" w:eastAsia="ru-RU"/>
              </w:rPr>
              <w:t>Україна</w:t>
            </w:r>
          </w:p>
          <w:p w14:paraId="1FF6C7E3"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ru-RU"/>
              </w:rPr>
            </w:pPr>
            <w:r w:rsidRPr="002363DA">
              <w:rPr>
                <w:rFonts w:ascii="Times New Roman" w:eastAsia="Times New Roman" w:hAnsi="Times New Roman" w:cs="Times New Roman"/>
                <w:sz w:val="20"/>
                <w:szCs w:val="20"/>
                <w:lang w:val="en-US" w:eastAsia="ru-RU"/>
              </w:rPr>
              <w:t>DR/00002/ARM</w:t>
            </w:r>
          </w:p>
        </w:tc>
      </w:tr>
      <w:tr w:rsidR="002363DA" w:rsidRPr="002363DA" w14:paraId="652EEBE5" w14:textId="77777777" w:rsidTr="00434CFC">
        <w:tblPrEx>
          <w:tblLook w:val="0000" w:firstRow="0" w:lastRow="0" w:firstColumn="0" w:lastColumn="0" w:noHBand="0" w:noVBand="0"/>
        </w:tblPrEx>
        <w:tc>
          <w:tcPr>
            <w:tcW w:w="5000" w:type="pct"/>
            <w:gridSpan w:val="2"/>
            <w:tcMar>
              <w:top w:w="300" w:type="dxa"/>
              <w:left w:w="60" w:type="dxa"/>
              <w:bottom w:w="300" w:type="dxa"/>
              <w:right w:w="60" w:type="dxa"/>
            </w:tcMar>
            <w:vAlign w:val="center"/>
          </w:tcPr>
          <w:p w14:paraId="320E2F07" w14:textId="77777777" w:rsidR="002363DA" w:rsidRPr="002363DA" w:rsidRDefault="002363DA" w:rsidP="002363DA">
            <w:pPr>
              <w:spacing w:after="0" w:line="240" w:lineRule="auto"/>
              <w:jc w:val="center"/>
              <w:rPr>
                <w:rFonts w:ascii="Times New Roman" w:eastAsia="Times New Roman" w:hAnsi="Times New Roman" w:cs="Times New Roman"/>
                <w:b/>
                <w:bCs/>
                <w:sz w:val="24"/>
                <w:szCs w:val="24"/>
                <w:lang w:eastAsia="ru-RU"/>
              </w:rPr>
            </w:pPr>
            <w:r w:rsidRPr="002363DA">
              <w:rPr>
                <w:rFonts w:ascii="Times New Roman" w:eastAsia="Times New Roman" w:hAnsi="Times New Roman" w:cs="Times New Roman"/>
                <w:b/>
                <w:bCs/>
                <w:sz w:val="24"/>
                <w:szCs w:val="24"/>
                <w:lang w:val="en-US" w:eastAsia="ru-RU"/>
              </w:rPr>
              <w:t>II</w:t>
            </w:r>
            <w:r w:rsidRPr="002363DA">
              <w:rPr>
                <w:rFonts w:ascii="Times New Roman" w:eastAsia="Times New Roman" w:hAnsi="Times New Roman" w:cs="Times New Roman"/>
                <w:b/>
                <w:bCs/>
                <w:sz w:val="24"/>
                <w:szCs w:val="24"/>
                <w:lang w:eastAsia="ru-RU"/>
              </w:rPr>
              <w:t>. Дані про дату та місце оприлюднення річної інформації</w:t>
            </w:r>
          </w:p>
        </w:tc>
      </w:tr>
    </w:tbl>
    <w:p w14:paraId="541C8D8D" w14:textId="77777777" w:rsidR="002363DA" w:rsidRPr="002363DA" w:rsidRDefault="002363DA" w:rsidP="002363DA">
      <w:pPr>
        <w:spacing w:after="0" w:line="240" w:lineRule="auto"/>
        <w:rPr>
          <w:rFonts w:ascii="Times New Roman" w:eastAsia="Times New Roman" w:hAnsi="Times New Roman" w:cs="Times New Roman"/>
          <w:vanish/>
          <w:color w:val="000000"/>
          <w:sz w:val="24"/>
          <w:szCs w:val="24"/>
          <w:lang w:eastAsia="ru-RU"/>
        </w:rPr>
      </w:pPr>
    </w:p>
    <w:p w14:paraId="666F407F" w14:textId="77777777" w:rsidR="002363DA" w:rsidRPr="002363DA" w:rsidRDefault="002363DA" w:rsidP="002363DA">
      <w:pPr>
        <w:spacing w:after="0" w:line="240" w:lineRule="auto"/>
        <w:rPr>
          <w:rFonts w:ascii="Times New Roman" w:eastAsia="Times New Roman" w:hAnsi="Times New Roman" w:cs="Times New Roman"/>
          <w:vanish/>
          <w:color w:val="000000"/>
          <w:sz w:val="24"/>
          <w:szCs w:val="24"/>
          <w:lang w:eastAsia="ru-RU"/>
        </w:rPr>
      </w:pPr>
    </w:p>
    <w:tbl>
      <w:tblPr>
        <w:tblW w:w="4919" w:type="pct"/>
        <w:tblLayout w:type="fixed"/>
        <w:tblCellMar>
          <w:top w:w="15" w:type="dxa"/>
          <w:left w:w="15" w:type="dxa"/>
          <w:bottom w:w="15" w:type="dxa"/>
          <w:right w:w="15" w:type="dxa"/>
        </w:tblCellMar>
        <w:tblLook w:val="0000" w:firstRow="0" w:lastRow="0" w:firstColumn="0" w:lastColumn="0" w:noHBand="0" w:noVBand="0"/>
      </w:tblPr>
      <w:tblGrid>
        <w:gridCol w:w="2623"/>
        <w:gridCol w:w="4644"/>
        <w:gridCol w:w="297"/>
        <w:gridCol w:w="2197"/>
      </w:tblGrid>
      <w:tr w:rsidR="002363DA" w:rsidRPr="002363DA" w14:paraId="22C0B773" w14:textId="77777777" w:rsidTr="00434CFC">
        <w:tc>
          <w:tcPr>
            <w:tcW w:w="2580" w:type="dxa"/>
            <w:vMerge w:val="restart"/>
            <w:tcMar>
              <w:top w:w="60" w:type="dxa"/>
              <w:left w:w="60" w:type="dxa"/>
              <w:bottom w:w="60" w:type="dxa"/>
              <w:right w:w="60" w:type="dxa"/>
            </w:tcMar>
            <w:vAlign w:val="bottom"/>
          </w:tcPr>
          <w:p w14:paraId="550A4604" w14:textId="77777777" w:rsidR="002363DA" w:rsidRPr="002363DA" w:rsidRDefault="002363DA" w:rsidP="002363DA">
            <w:pPr>
              <w:spacing w:after="0" w:line="240" w:lineRule="auto"/>
              <w:rPr>
                <w:rFonts w:ascii="Times New Roman" w:eastAsia="Times New Roman" w:hAnsi="Times New Roman" w:cs="Times New Roman"/>
                <w:b/>
                <w:sz w:val="20"/>
                <w:szCs w:val="20"/>
                <w:lang w:eastAsia="ru-RU"/>
              </w:rPr>
            </w:pPr>
            <w:r w:rsidRPr="002363DA">
              <w:rPr>
                <w:rFonts w:ascii="Times New Roman" w:eastAsia="Times New Roman" w:hAnsi="Times New Roman" w:cs="Times New Roman"/>
                <w:b/>
                <w:sz w:val="20"/>
                <w:szCs w:val="20"/>
                <w:lang w:eastAsia="ru-RU"/>
              </w:rPr>
              <w:t>Річну інформацію розміщено на власному</w:t>
            </w:r>
            <w:r w:rsidRPr="002363DA">
              <w:rPr>
                <w:rFonts w:ascii="Times New Roman" w:eastAsia="Times New Roman" w:hAnsi="Times New Roman" w:cs="Times New Roman"/>
                <w:b/>
                <w:sz w:val="20"/>
                <w:szCs w:val="20"/>
                <w:lang w:eastAsia="ru-RU"/>
              </w:rPr>
              <w:br/>
              <w:t>веб-сайті учасника фондового ринку</w:t>
            </w:r>
          </w:p>
          <w:p w14:paraId="062CE74A" w14:textId="77777777" w:rsidR="002363DA" w:rsidRPr="002363DA" w:rsidRDefault="002363DA" w:rsidP="002363DA">
            <w:pPr>
              <w:spacing w:after="0" w:line="240" w:lineRule="auto"/>
              <w:jc w:val="center"/>
              <w:rPr>
                <w:rFonts w:ascii="Times New Roman" w:eastAsia="Times New Roman" w:hAnsi="Times New Roman" w:cs="Times New Roman"/>
                <w:b/>
                <w:sz w:val="20"/>
                <w:szCs w:val="20"/>
                <w:lang w:eastAsia="ru-RU"/>
              </w:rPr>
            </w:pPr>
            <w:r w:rsidRPr="002363DA">
              <w:rPr>
                <w:rFonts w:ascii="Times New Roman" w:eastAsia="Times New Roman" w:hAnsi="Times New Roman" w:cs="Times New Roman"/>
                <w:b/>
                <w:bCs/>
                <w:sz w:val="24"/>
                <w:szCs w:val="24"/>
                <w:lang w:eastAsia="ru-RU"/>
              </w:rPr>
              <w:t> </w:t>
            </w:r>
          </w:p>
        </w:tc>
        <w:tc>
          <w:tcPr>
            <w:tcW w:w="4568" w:type="dxa"/>
            <w:tcMar>
              <w:top w:w="60" w:type="dxa"/>
              <w:left w:w="60" w:type="dxa"/>
              <w:bottom w:w="60" w:type="dxa"/>
              <w:right w:w="60" w:type="dxa"/>
            </w:tcMar>
            <w:vAlign w:val="bottom"/>
          </w:tcPr>
          <w:p w14:paraId="03B1C193"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en-US" w:eastAsia="ru-RU"/>
              </w:rPr>
            </w:pPr>
            <w:r w:rsidRPr="002363DA">
              <w:rPr>
                <w:rFonts w:ascii="Times New Roman" w:eastAsia="Times New Roman" w:hAnsi="Times New Roman" w:cs="Times New Roman"/>
                <w:sz w:val="20"/>
                <w:szCs w:val="20"/>
                <w:lang w:val="en-US" w:eastAsia="ru-RU"/>
              </w:rPr>
              <w:t>www.grosslibentale.od.ua</w:t>
            </w:r>
          </w:p>
        </w:tc>
        <w:tc>
          <w:tcPr>
            <w:tcW w:w="292" w:type="dxa"/>
            <w:tcMar>
              <w:top w:w="60" w:type="dxa"/>
              <w:left w:w="60" w:type="dxa"/>
              <w:bottom w:w="60" w:type="dxa"/>
              <w:right w:w="60" w:type="dxa"/>
            </w:tcMar>
            <w:vAlign w:val="bottom"/>
          </w:tcPr>
          <w:p w14:paraId="555BE703" w14:textId="77777777" w:rsidR="002363DA" w:rsidRPr="002363DA" w:rsidRDefault="002363DA" w:rsidP="002363DA">
            <w:pPr>
              <w:spacing w:after="0" w:line="240" w:lineRule="auto"/>
              <w:jc w:val="center"/>
              <w:rPr>
                <w:rFonts w:ascii="Times New Roman" w:eastAsia="Times New Roman" w:hAnsi="Times New Roman" w:cs="Times New Roman"/>
                <w:b/>
                <w:sz w:val="20"/>
                <w:szCs w:val="20"/>
                <w:lang w:eastAsia="ru-RU"/>
              </w:rPr>
            </w:pPr>
          </w:p>
        </w:tc>
        <w:tc>
          <w:tcPr>
            <w:tcW w:w="2161" w:type="dxa"/>
            <w:tcMar>
              <w:top w:w="60" w:type="dxa"/>
              <w:left w:w="60" w:type="dxa"/>
              <w:bottom w:w="60" w:type="dxa"/>
              <w:right w:w="60" w:type="dxa"/>
            </w:tcMar>
            <w:vAlign w:val="center"/>
          </w:tcPr>
          <w:p w14:paraId="41BA4A49"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en-US" w:eastAsia="ru-RU"/>
              </w:rPr>
            </w:pPr>
            <w:r w:rsidRPr="002363DA">
              <w:rPr>
                <w:rFonts w:ascii="Times New Roman" w:eastAsia="Times New Roman" w:hAnsi="Times New Roman" w:cs="Times New Roman"/>
                <w:sz w:val="20"/>
                <w:szCs w:val="20"/>
                <w:lang w:val="en-US" w:eastAsia="ru-RU"/>
              </w:rPr>
              <w:t>03.11.2022</w:t>
            </w:r>
          </w:p>
        </w:tc>
      </w:tr>
      <w:tr w:rsidR="002363DA" w:rsidRPr="002363DA" w14:paraId="65F5C454" w14:textId="77777777" w:rsidTr="00434CFC">
        <w:tc>
          <w:tcPr>
            <w:tcW w:w="2580" w:type="dxa"/>
            <w:vMerge/>
            <w:tcMar>
              <w:top w:w="60" w:type="dxa"/>
              <w:left w:w="60" w:type="dxa"/>
              <w:bottom w:w="60" w:type="dxa"/>
              <w:right w:w="60" w:type="dxa"/>
            </w:tcMar>
            <w:vAlign w:val="center"/>
          </w:tcPr>
          <w:p w14:paraId="564A83F4" w14:textId="77777777" w:rsidR="002363DA" w:rsidRPr="002363DA" w:rsidRDefault="002363DA" w:rsidP="002363DA">
            <w:pPr>
              <w:spacing w:after="0" w:line="240" w:lineRule="auto"/>
              <w:jc w:val="center"/>
              <w:rPr>
                <w:rFonts w:ascii="Times New Roman" w:eastAsia="Times New Roman" w:hAnsi="Times New Roman" w:cs="Times New Roman"/>
                <w:b/>
                <w:bCs/>
                <w:sz w:val="24"/>
                <w:szCs w:val="24"/>
                <w:lang w:eastAsia="ru-RU"/>
              </w:rPr>
            </w:pPr>
          </w:p>
        </w:tc>
        <w:tc>
          <w:tcPr>
            <w:tcW w:w="4568" w:type="dxa"/>
            <w:tcMar>
              <w:top w:w="60" w:type="dxa"/>
              <w:left w:w="60" w:type="dxa"/>
              <w:bottom w:w="60" w:type="dxa"/>
              <w:right w:w="60" w:type="dxa"/>
            </w:tcMar>
            <w:vAlign w:val="center"/>
          </w:tcPr>
          <w:p w14:paraId="03B504EE" w14:textId="77777777" w:rsidR="002363DA" w:rsidRPr="002363DA" w:rsidRDefault="002363DA" w:rsidP="002363DA">
            <w:pPr>
              <w:spacing w:after="0" w:line="240" w:lineRule="auto"/>
              <w:jc w:val="center"/>
              <w:rPr>
                <w:rFonts w:ascii="Times New Roman" w:eastAsia="Times New Roman" w:hAnsi="Times New Roman" w:cs="Times New Roman"/>
                <w:sz w:val="16"/>
                <w:szCs w:val="16"/>
                <w:lang w:eastAsia="ru-RU"/>
              </w:rPr>
            </w:pPr>
            <w:r w:rsidRPr="002363DA">
              <w:rPr>
                <w:rFonts w:ascii="Times New Roman" w:eastAsia="Times New Roman" w:hAnsi="Times New Roman" w:cs="Times New Roman"/>
                <w:sz w:val="16"/>
                <w:szCs w:val="16"/>
                <w:lang w:eastAsia="ru-RU"/>
              </w:rPr>
              <w:t>(</w:t>
            </w:r>
            <w:r w:rsidRPr="002363DA">
              <w:rPr>
                <w:rFonts w:ascii="Times New Roman" w:eastAsia="Times New Roman" w:hAnsi="Times New Roman" w:cs="Times New Roman"/>
                <w:sz w:val="20"/>
                <w:szCs w:val="20"/>
                <w:lang w:eastAsia="ru-RU"/>
              </w:rPr>
              <w:t>URL-адреса сторінки</w:t>
            </w:r>
            <w:r w:rsidRPr="002363DA">
              <w:rPr>
                <w:rFonts w:ascii="Times New Roman" w:eastAsia="Times New Roman" w:hAnsi="Times New Roman" w:cs="Times New Roman"/>
                <w:sz w:val="16"/>
                <w:szCs w:val="16"/>
                <w:lang w:eastAsia="ru-RU"/>
              </w:rPr>
              <w:t>)</w:t>
            </w:r>
          </w:p>
        </w:tc>
        <w:tc>
          <w:tcPr>
            <w:tcW w:w="292" w:type="dxa"/>
            <w:tcMar>
              <w:top w:w="60" w:type="dxa"/>
              <w:left w:w="60" w:type="dxa"/>
              <w:bottom w:w="60" w:type="dxa"/>
              <w:right w:w="60" w:type="dxa"/>
            </w:tcMar>
            <w:vAlign w:val="center"/>
          </w:tcPr>
          <w:p w14:paraId="528AD768" w14:textId="77777777" w:rsidR="002363DA" w:rsidRPr="002363DA" w:rsidRDefault="002363DA" w:rsidP="002363DA">
            <w:pPr>
              <w:spacing w:after="0" w:line="240" w:lineRule="auto"/>
              <w:jc w:val="center"/>
              <w:rPr>
                <w:rFonts w:ascii="Times New Roman" w:eastAsia="Times New Roman" w:hAnsi="Times New Roman" w:cs="Times New Roman"/>
                <w:sz w:val="16"/>
                <w:szCs w:val="16"/>
                <w:lang w:eastAsia="ru-RU"/>
              </w:rPr>
            </w:pPr>
            <w:r w:rsidRPr="002363DA">
              <w:rPr>
                <w:rFonts w:ascii="Times New Roman" w:eastAsia="Times New Roman" w:hAnsi="Times New Roman" w:cs="Times New Roman"/>
                <w:sz w:val="16"/>
                <w:szCs w:val="16"/>
                <w:lang w:eastAsia="ru-RU"/>
              </w:rPr>
              <w:t> </w:t>
            </w:r>
          </w:p>
        </w:tc>
        <w:tc>
          <w:tcPr>
            <w:tcW w:w="2161" w:type="dxa"/>
            <w:tcMar>
              <w:top w:w="60" w:type="dxa"/>
              <w:left w:w="60" w:type="dxa"/>
              <w:bottom w:w="60" w:type="dxa"/>
              <w:right w:w="60" w:type="dxa"/>
            </w:tcMar>
            <w:vAlign w:val="center"/>
          </w:tcPr>
          <w:p w14:paraId="33768C6B" w14:textId="77777777" w:rsidR="002363DA" w:rsidRPr="002363DA" w:rsidRDefault="002363DA" w:rsidP="002363DA">
            <w:pPr>
              <w:spacing w:after="0" w:line="240" w:lineRule="auto"/>
              <w:jc w:val="center"/>
              <w:rPr>
                <w:rFonts w:ascii="Times New Roman" w:eastAsia="Times New Roman" w:hAnsi="Times New Roman" w:cs="Times New Roman"/>
                <w:sz w:val="16"/>
                <w:szCs w:val="16"/>
                <w:lang w:eastAsia="ru-RU"/>
              </w:rPr>
            </w:pPr>
            <w:r w:rsidRPr="002363DA">
              <w:rPr>
                <w:rFonts w:ascii="Times New Roman" w:eastAsia="Times New Roman" w:hAnsi="Times New Roman" w:cs="Times New Roman"/>
                <w:sz w:val="16"/>
                <w:szCs w:val="16"/>
                <w:lang w:eastAsia="ru-RU"/>
              </w:rPr>
              <w:t>(дата)</w:t>
            </w:r>
          </w:p>
        </w:tc>
      </w:tr>
    </w:tbl>
    <w:p w14:paraId="2079B418" w14:textId="77777777" w:rsidR="002363DA" w:rsidRPr="002363DA" w:rsidRDefault="002363DA" w:rsidP="002363DA">
      <w:pPr>
        <w:spacing w:after="0" w:line="240" w:lineRule="auto"/>
        <w:rPr>
          <w:rFonts w:ascii="Times New Roman" w:eastAsia="Times New Roman" w:hAnsi="Times New Roman" w:cs="Times New Roman"/>
          <w:sz w:val="24"/>
          <w:szCs w:val="24"/>
          <w:lang w:eastAsia="ru-RU"/>
        </w:rPr>
      </w:pPr>
    </w:p>
    <w:p w14:paraId="3BD40C2A" w14:textId="77777777" w:rsidR="002363DA" w:rsidRDefault="002363DA">
      <w:pPr>
        <w:sectPr w:rsidR="002363DA" w:rsidSect="002363DA">
          <w:pgSz w:w="11906" w:h="16838"/>
          <w:pgMar w:top="363" w:right="567" w:bottom="363" w:left="1417" w:header="708" w:footer="708" w:gutter="0"/>
          <w:cols w:space="708"/>
          <w:docGrid w:linePitch="360"/>
        </w:sectPr>
      </w:pPr>
    </w:p>
    <w:p w14:paraId="50E38AC3" w14:textId="77777777" w:rsidR="002363DA" w:rsidRPr="002363DA" w:rsidRDefault="002363DA" w:rsidP="002363DA">
      <w:pPr>
        <w:spacing w:after="300" w:line="240" w:lineRule="auto"/>
        <w:ind w:right="-1353"/>
        <w:jc w:val="center"/>
        <w:outlineLvl w:val="2"/>
        <w:rPr>
          <w:rFonts w:ascii="Times New Roman" w:eastAsia="Times New Roman" w:hAnsi="Times New Roman" w:cs="Times New Roman"/>
          <w:b/>
          <w:bCs/>
          <w:color w:val="000000"/>
          <w:sz w:val="28"/>
          <w:szCs w:val="28"/>
          <w:lang w:val="en-US" w:eastAsia="uk-UA"/>
        </w:rPr>
      </w:pPr>
      <w:r w:rsidRPr="002363DA">
        <w:rPr>
          <w:rFonts w:ascii="Times New Roman" w:eastAsia="Times New Roman" w:hAnsi="Times New Roman" w:cs="Times New Roman"/>
          <w:b/>
          <w:bCs/>
          <w:color w:val="000000"/>
          <w:sz w:val="28"/>
          <w:szCs w:val="28"/>
          <w:lang w:val="uk-UA" w:eastAsia="uk-UA"/>
        </w:rPr>
        <w:lastRenderedPageBreak/>
        <w:t>Зміст</w:t>
      </w:r>
      <w:r w:rsidRPr="002363DA">
        <w:rPr>
          <w:rFonts w:ascii="Times New Roman" w:eastAsia="Times New Roman" w:hAnsi="Times New Roman" w:cs="Times New Roman"/>
          <w:b/>
          <w:bCs/>
          <w:color w:val="000000"/>
          <w:sz w:val="28"/>
          <w:szCs w:val="28"/>
          <w:lang w:val="en-US" w:eastAsia="uk-UA"/>
        </w:rPr>
        <w:tab/>
      </w:r>
      <w:r w:rsidRPr="002363DA">
        <w:rPr>
          <w:rFonts w:ascii="Times New Roman" w:eastAsia="Times New Roman" w:hAnsi="Times New Roman" w:cs="Times New Roman"/>
          <w:b/>
          <w:bCs/>
          <w:color w:val="000000"/>
          <w:sz w:val="28"/>
          <w:szCs w:val="28"/>
          <w:lang w:val="en-US" w:eastAsia="uk-UA"/>
        </w:rPr>
        <w:tab/>
      </w:r>
      <w:r w:rsidRPr="002363DA">
        <w:rPr>
          <w:rFonts w:ascii="Times New Roman" w:eastAsia="Times New Roman" w:hAnsi="Times New Roman" w:cs="Times New Roman"/>
          <w:b/>
          <w:bCs/>
          <w:color w:val="000000"/>
          <w:sz w:val="28"/>
          <w:szCs w:val="28"/>
          <w:lang w:val="en-US" w:eastAsia="uk-UA"/>
        </w:rPr>
        <w:tab/>
      </w:r>
    </w:p>
    <w:tbl>
      <w:tblPr>
        <w:tblW w:w="10266" w:type="dxa"/>
        <w:tblLayout w:type="fixed"/>
        <w:tblCellMar>
          <w:top w:w="15" w:type="dxa"/>
          <w:left w:w="15" w:type="dxa"/>
          <w:bottom w:w="15" w:type="dxa"/>
          <w:right w:w="15" w:type="dxa"/>
        </w:tblCellMar>
        <w:tblLook w:val="0000" w:firstRow="0" w:lastRow="0" w:firstColumn="0" w:lastColumn="0" w:noHBand="0" w:noVBand="0"/>
      </w:tblPr>
      <w:tblGrid>
        <w:gridCol w:w="8424"/>
        <w:gridCol w:w="1842"/>
      </w:tblGrid>
      <w:tr w:rsidR="002363DA" w:rsidRPr="002363DA" w14:paraId="2EE6BA66" w14:textId="77777777" w:rsidTr="00434CFC">
        <w:tc>
          <w:tcPr>
            <w:tcW w:w="10266" w:type="dxa"/>
            <w:gridSpan w:val="2"/>
            <w:tcMar>
              <w:top w:w="60" w:type="dxa"/>
              <w:left w:w="60" w:type="dxa"/>
              <w:bottom w:w="60" w:type="dxa"/>
              <w:right w:w="60" w:type="dxa"/>
            </w:tcMar>
            <w:vAlign w:val="center"/>
          </w:tcPr>
          <w:p w14:paraId="444F3D12" w14:textId="77777777" w:rsidR="002363DA" w:rsidRPr="002363DA" w:rsidRDefault="002363DA" w:rsidP="002363DA">
            <w:pPr>
              <w:spacing w:before="100" w:beforeAutospacing="1" w:after="100" w:afterAutospacing="1" w:line="240" w:lineRule="auto"/>
              <w:jc w:val="both"/>
              <w:rPr>
                <w:rFonts w:ascii="Times New Roman" w:eastAsia="Times New Roman" w:hAnsi="Times New Roman" w:cs="Times New Roman"/>
                <w:b/>
                <w:bCs/>
                <w:sz w:val="20"/>
                <w:szCs w:val="20"/>
                <w:lang w:val="en-US" w:eastAsia="ru-RU"/>
              </w:rPr>
            </w:pPr>
            <w:r w:rsidRPr="002363DA">
              <w:rPr>
                <w:rFonts w:ascii="Times New Roman" w:eastAsia="Times New Roman" w:hAnsi="Times New Roman" w:cs="Times New Roman"/>
                <w:color w:val="000000"/>
                <w:sz w:val="20"/>
                <w:szCs w:val="20"/>
                <w:lang w:val="uk-UA" w:eastAsia="ru-RU"/>
              </w:rPr>
              <w:t>Відмітьте (X), якщо відповідна інформація міститься у річній інформації</w:t>
            </w:r>
          </w:p>
        </w:tc>
      </w:tr>
      <w:tr w:rsidR="002363DA" w:rsidRPr="002363DA" w14:paraId="664E8C14" w14:textId="77777777" w:rsidTr="00434CFC">
        <w:tc>
          <w:tcPr>
            <w:tcW w:w="8424" w:type="dxa"/>
            <w:tcMar>
              <w:top w:w="60" w:type="dxa"/>
              <w:left w:w="60" w:type="dxa"/>
              <w:bottom w:w="60" w:type="dxa"/>
              <w:right w:w="60" w:type="dxa"/>
            </w:tcMar>
            <w:vAlign w:val="center"/>
          </w:tcPr>
          <w:p w14:paraId="6489B33E"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1. Основні відомості про емітента.</w:t>
            </w:r>
          </w:p>
        </w:tc>
        <w:tc>
          <w:tcPr>
            <w:tcW w:w="1842" w:type="dxa"/>
            <w:tcMar>
              <w:top w:w="60" w:type="dxa"/>
              <w:left w:w="60" w:type="dxa"/>
              <w:bottom w:w="60" w:type="dxa"/>
              <w:right w:w="60" w:type="dxa"/>
            </w:tcMar>
            <w:vAlign w:val="center"/>
          </w:tcPr>
          <w:p w14:paraId="11AE49B6"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en-US" w:eastAsia="uk-UA"/>
              </w:rPr>
            </w:pPr>
            <w:r w:rsidRPr="002363DA">
              <w:rPr>
                <w:rFonts w:ascii="Times New Roman" w:eastAsia="Times New Roman" w:hAnsi="Times New Roman" w:cs="Times New Roman"/>
                <w:b/>
                <w:sz w:val="24"/>
                <w:szCs w:val="24"/>
                <w:lang w:val="en-US" w:eastAsia="uk-UA"/>
              </w:rPr>
              <w:t>X</w:t>
            </w:r>
          </w:p>
        </w:tc>
      </w:tr>
      <w:tr w:rsidR="002363DA" w:rsidRPr="002363DA" w14:paraId="718CD924" w14:textId="77777777" w:rsidTr="00434CFC">
        <w:tc>
          <w:tcPr>
            <w:tcW w:w="8424" w:type="dxa"/>
            <w:tcMar>
              <w:top w:w="60" w:type="dxa"/>
              <w:left w:w="60" w:type="dxa"/>
              <w:bottom w:w="60" w:type="dxa"/>
              <w:right w:w="60" w:type="dxa"/>
            </w:tcMar>
            <w:vAlign w:val="center"/>
          </w:tcPr>
          <w:p w14:paraId="6E60C79C"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2. Інформація про одержані ліцензії (дозволи) на окремі види діяльності.</w:t>
            </w:r>
          </w:p>
        </w:tc>
        <w:tc>
          <w:tcPr>
            <w:tcW w:w="1842" w:type="dxa"/>
            <w:tcMar>
              <w:top w:w="60" w:type="dxa"/>
              <w:left w:w="60" w:type="dxa"/>
              <w:bottom w:w="60" w:type="dxa"/>
              <w:right w:w="60" w:type="dxa"/>
            </w:tcMar>
            <w:vAlign w:val="center"/>
          </w:tcPr>
          <w:p w14:paraId="11D69E8A"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en-US" w:eastAsia="uk-UA"/>
              </w:rPr>
            </w:pPr>
          </w:p>
        </w:tc>
      </w:tr>
      <w:tr w:rsidR="002363DA" w:rsidRPr="002363DA" w14:paraId="63345118" w14:textId="77777777" w:rsidTr="00434CFC">
        <w:trPr>
          <w:trHeight w:val="274"/>
        </w:trPr>
        <w:tc>
          <w:tcPr>
            <w:tcW w:w="8424" w:type="dxa"/>
            <w:tcMar>
              <w:top w:w="60" w:type="dxa"/>
              <w:left w:w="60" w:type="dxa"/>
              <w:bottom w:w="60" w:type="dxa"/>
              <w:right w:w="60" w:type="dxa"/>
            </w:tcMar>
            <w:vAlign w:val="center"/>
          </w:tcPr>
          <w:p w14:paraId="43731F15"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3. Відомості про участь емітента в інших юридичних особах.</w:t>
            </w:r>
          </w:p>
        </w:tc>
        <w:tc>
          <w:tcPr>
            <w:tcW w:w="1842" w:type="dxa"/>
            <w:tcMar>
              <w:top w:w="60" w:type="dxa"/>
              <w:left w:w="60" w:type="dxa"/>
              <w:bottom w:w="60" w:type="dxa"/>
              <w:right w:w="60" w:type="dxa"/>
            </w:tcMar>
            <w:vAlign w:val="center"/>
          </w:tcPr>
          <w:p w14:paraId="327C3CC6"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en-US" w:eastAsia="uk-UA"/>
              </w:rPr>
            </w:pPr>
          </w:p>
        </w:tc>
      </w:tr>
      <w:tr w:rsidR="002363DA" w:rsidRPr="002363DA" w14:paraId="29C4EAA0" w14:textId="77777777" w:rsidTr="00434CFC">
        <w:tc>
          <w:tcPr>
            <w:tcW w:w="8424" w:type="dxa"/>
            <w:tcMar>
              <w:top w:w="60" w:type="dxa"/>
              <w:left w:w="60" w:type="dxa"/>
              <w:bottom w:w="60" w:type="dxa"/>
              <w:right w:w="60" w:type="dxa"/>
            </w:tcMar>
          </w:tcPr>
          <w:p w14:paraId="6917E566" w14:textId="77777777" w:rsidR="002363DA" w:rsidRPr="002363DA" w:rsidRDefault="002363DA" w:rsidP="002363D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2363DA">
              <w:rPr>
                <w:rFonts w:ascii="Times New Roman" w:eastAsia="Times New Roman" w:hAnsi="Times New Roman" w:cs="Times New Roman"/>
                <w:color w:val="000000"/>
                <w:sz w:val="20"/>
                <w:szCs w:val="20"/>
                <w:lang w:val="uk-UA" w:eastAsia="ru-RU"/>
              </w:rPr>
              <w:t>4. Інформація щодо корпоративного секретаря.</w:t>
            </w:r>
          </w:p>
        </w:tc>
        <w:tc>
          <w:tcPr>
            <w:tcW w:w="1842" w:type="dxa"/>
            <w:tcMar>
              <w:top w:w="60" w:type="dxa"/>
              <w:left w:w="60" w:type="dxa"/>
              <w:bottom w:w="60" w:type="dxa"/>
              <w:right w:w="60" w:type="dxa"/>
            </w:tcMar>
            <w:vAlign w:val="center"/>
          </w:tcPr>
          <w:p w14:paraId="54C87888"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en-US" w:eastAsia="uk-UA"/>
              </w:rPr>
            </w:pPr>
          </w:p>
        </w:tc>
      </w:tr>
      <w:tr w:rsidR="002363DA" w:rsidRPr="002363DA" w14:paraId="01FD531A" w14:textId="77777777" w:rsidTr="00434CFC">
        <w:tc>
          <w:tcPr>
            <w:tcW w:w="8424" w:type="dxa"/>
            <w:tcMar>
              <w:top w:w="60" w:type="dxa"/>
              <w:left w:w="60" w:type="dxa"/>
              <w:bottom w:w="60" w:type="dxa"/>
              <w:right w:w="60" w:type="dxa"/>
            </w:tcMar>
          </w:tcPr>
          <w:p w14:paraId="0269C137" w14:textId="77777777" w:rsidR="002363DA" w:rsidRPr="002363DA" w:rsidRDefault="002363DA" w:rsidP="002363D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2363DA">
              <w:rPr>
                <w:rFonts w:ascii="Times New Roman" w:eastAsia="Times New Roman" w:hAnsi="Times New Roman" w:cs="Times New Roman"/>
                <w:color w:val="000000"/>
                <w:sz w:val="20"/>
                <w:szCs w:val="20"/>
                <w:lang w:val="uk-UA" w:eastAsia="ru-RU"/>
              </w:rPr>
              <w:t>5. Інформація про рейтингове агентство.</w:t>
            </w:r>
          </w:p>
        </w:tc>
        <w:tc>
          <w:tcPr>
            <w:tcW w:w="1842" w:type="dxa"/>
            <w:tcMar>
              <w:top w:w="60" w:type="dxa"/>
              <w:left w:w="60" w:type="dxa"/>
              <w:bottom w:w="60" w:type="dxa"/>
              <w:right w:w="60" w:type="dxa"/>
            </w:tcMar>
            <w:vAlign w:val="center"/>
          </w:tcPr>
          <w:p w14:paraId="2E25FA3A"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en-US" w:eastAsia="uk-UA"/>
              </w:rPr>
            </w:pPr>
          </w:p>
        </w:tc>
      </w:tr>
      <w:tr w:rsidR="002363DA" w:rsidRPr="002363DA" w14:paraId="5F251D06" w14:textId="77777777" w:rsidTr="00434CFC">
        <w:tc>
          <w:tcPr>
            <w:tcW w:w="8424" w:type="dxa"/>
            <w:tcMar>
              <w:top w:w="60" w:type="dxa"/>
              <w:left w:w="60" w:type="dxa"/>
              <w:bottom w:w="60" w:type="dxa"/>
              <w:right w:w="60" w:type="dxa"/>
            </w:tcMar>
            <w:vAlign w:val="center"/>
          </w:tcPr>
          <w:p w14:paraId="6E69B042"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6. Інформація про наявність філіалів або інших відокремлених структурних підрозділів емітента.</w:t>
            </w:r>
          </w:p>
        </w:tc>
        <w:tc>
          <w:tcPr>
            <w:tcW w:w="1842" w:type="dxa"/>
            <w:tcMar>
              <w:top w:w="60" w:type="dxa"/>
              <w:left w:w="60" w:type="dxa"/>
              <w:bottom w:w="60" w:type="dxa"/>
              <w:right w:w="60" w:type="dxa"/>
            </w:tcMar>
            <w:vAlign w:val="center"/>
          </w:tcPr>
          <w:p w14:paraId="679BCD70"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en-US" w:eastAsia="uk-UA"/>
              </w:rPr>
            </w:pPr>
          </w:p>
        </w:tc>
      </w:tr>
      <w:tr w:rsidR="002363DA" w:rsidRPr="002363DA" w14:paraId="75A3814A" w14:textId="77777777" w:rsidTr="00434CFC">
        <w:tc>
          <w:tcPr>
            <w:tcW w:w="8424" w:type="dxa"/>
            <w:tcMar>
              <w:top w:w="60" w:type="dxa"/>
              <w:left w:w="60" w:type="dxa"/>
              <w:bottom w:w="60" w:type="dxa"/>
              <w:right w:w="60" w:type="dxa"/>
            </w:tcMar>
            <w:vAlign w:val="center"/>
          </w:tcPr>
          <w:p w14:paraId="2DD75921"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7. Судові справи емітента.</w:t>
            </w:r>
          </w:p>
        </w:tc>
        <w:tc>
          <w:tcPr>
            <w:tcW w:w="1842" w:type="dxa"/>
            <w:tcMar>
              <w:top w:w="60" w:type="dxa"/>
              <w:left w:w="60" w:type="dxa"/>
              <w:bottom w:w="60" w:type="dxa"/>
              <w:right w:w="60" w:type="dxa"/>
            </w:tcMar>
            <w:vAlign w:val="center"/>
          </w:tcPr>
          <w:p w14:paraId="39831AAF"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en-US" w:eastAsia="uk-UA"/>
              </w:rPr>
            </w:pPr>
            <w:r w:rsidRPr="002363DA">
              <w:rPr>
                <w:rFonts w:ascii="Times New Roman" w:eastAsia="Times New Roman" w:hAnsi="Times New Roman" w:cs="Times New Roman"/>
                <w:b/>
                <w:sz w:val="24"/>
                <w:szCs w:val="24"/>
                <w:lang w:val="en-US" w:eastAsia="uk-UA"/>
              </w:rPr>
              <w:t>X</w:t>
            </w:r>
          </w:p>
        </w:tc>
      </w:tr>
      <w:tr w:rsidR="002363DA" w:rsidRPr="002363DA" w14:paraId="1B954B64" w14:textId="77777777" w:rsidTr="00434CFC">
        <w:tc>
          <w:tcPr>
            <w:tcW w:w="8424" w:type="dxa"/>
            <w:tcMar>
              <w:top w:w="60" w:type="dxa"/>
              <w:left w:w="60" w:type="dxa"/>
              <w:bottom w:w="60" w:type="dxa"/>
              <w:right w:w="60" w:type="dxa"/>
            </w:tcMar>
            <w:vAlign w:val="center"/>
          </w:tcPr>
          <w:p w14:paraId="1CA3EC4C"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8. Штрафні санкції щодо емітента.</w:t>
            </w:r>
          </w:p>
        </w:tc>
        <w:tc>
          <w:tcPr>
            <w:tcW w:w="1842" w:type="dxa"/>
            <w:tcMar>
              <w:top w:w="60" w:type="dxa"/>
              <w:left w:w="60" w:type="dxa"/>
              <w:bottom w:w="60" w:type="dxa"/>
              <w:right w:w="60" w:type="dxa"/>
            </w:tcMar>
            <w:vAlign w:val="center"/>
          </w:tcPr>
          <w:p w14:paraId="57ACCF30"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en-US" w:eastAsia="uk-UA"/>
              </w:rPr>
            </w:pPr>
          </w:p>
        </w:tc>
      </w:tr>
      <w:tr w:rsidR="002363DA" w:rsidRPr="002363DA" w14:paraId="626EBE78" w14:textId="77777777" w:rsidTr="00434CFC">
        <w:tc>
          <w:tcPr>
            <w:tcW w:w="8424" w:type="dxa"/>
            <w:tcMar>
              <w:top w:w="60" w:type="dxa"/>
              <w:left w:w="60" w:type="dxa"/>
              <w:bottom w:w="60" w:type="dxa"/>
              <w:right w:w="60" w:type="dxa"/>
            </w:tcMar>
            <w:vAlign w:val="center"/>
          </w:tcPr>
          <w:p w14:paraId="497A04D5"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9. Опис бізнесу.</w:t>
            </w:r>
          </w:p>
        </w:tc>
        <w:tc>
          <w:tcPr>
            <w:tcW w:w="1842" w:type="dxa"/>
            <w:tcMar>
              <w:top w:w="60" w:type="dxa"/>
              <w:left w:w="60" w:type="dxa"/>
              <w:bottom w:w="60" w:type="dxa"/>
              <w:right w:w="60" w:type="dxa"/>
            </w:tcMar>
            <w:vAlign w:val="center"/>
          </w:tcPr>
          <w:p w14:paraId="6918407C"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en-US" w:eastAsia="uk-UA"/>
              </w:rPr>
            </w:pPr>
            <w:r w:rsidRPr="002363DA">
              <w:rPr>
                <w:rFonts w:ascii="Times New Roman" w:eastAsia="Times New Roman" w:hAnsi="Times New Roman" w:cs="Times New Roman"/>
                <w:b/>
                <w:sz w:val="24"/>
                <w:szCs w:val="24"/>
                <w:lang w:val="en-US" w:eastAsia="uk-UA"/>
              </w:rPr>
              <w:t>X</w:t>
            </w:r>
          </w:p>
        </w:tc>
      </w:tr>
      <w:tr w:rsidR="002363DA" w:rsidRPr="002363DA" w14:paraId="32122836" w14:textId="77777777" w:rsidTr="00434CFC">
        <w:tc>
          <w:tcPr>
            <w:tcW w:w="8424" w:type="dxa"/>
            <w:tcMar>
              <w:top w:w="60" w:type="dxa"/>
              <w:left w:w="60" w:type="dxa"/>
              <w:bottom w:w="60" w:type="dxa"/>
              <w:right w:w="60" w:type="dxa"/>
            </w:tcMar>
            <w:vAlign w:val="center"/>
          </w:tcPr>
          <w:p w14:paraId="4D8DF13D"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10. Інформація про органи управління емітента, його посадових осіб, засновників та/або учасників емітента та відсоток їх акцій (часток, паїв):</w:t>
            </w:r>
          </w:p>
        </w:tc>
        <w:tc>
          <w:tcPr>
            <w:tcW w:w="1842" w:type="dxa"/>
            <w:tcMar>
              <w:top w:w="60" w:type="dxa"/>
              <w:left w:w="60" w:type="dxa"/>
              <w:bottom w:w="60" w:type="dxa"/>
              <w:right w:w="60" w:type="dxa"/>
            </w:tcMar>
            <w:vAlign w:val="center"/>
          </w:tcPr>
          <w:p w14:paraId="596C7D5C"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en-US" w:eastAsia="uk-UA"/>
              </w:rPr>
            </w:pPr>
            <w:r w:rsidRPr="002363DA">
              <w:rPr>
                <w:rFonts w:ascii="Times New Roman" w:eastAsia="Times New Roman" w:hAnsi="Times New Roman" w:cs="Times New Roman"/>
                <w:b/>
                <w:sz w:val="24"/>
                <w:szCs w:val="24"/>
                <w:lang w:val="en-US" w:eastAsia="uk-UA"/>
              </w:rPr>
              <w:t>X</w:t>
            </w:r>
          </w:p>
        </w:tc>
      </w:tr>
      <w:tr w:rsidR="002363DA" w:rsidRPr="002363DA" w14:paraId="7785ACB0" w14:textId="77777777" w:rsidTr="00434CFC">
        <w:tc>
          <w:tcPr>
            <w:tcW w:w="8424" w:type="dxa"/>
            <w:tcMar>
              <w:top w:w="60" w:type="dxa"/>
              <w:left w:w="60" w:type="dxa"/>
              <w:bottom w:w="60" w:type="dxa"/>
              <w:right w:w="60" w:type="dxa"/>
            </w:tcMar>
            <w:vAlign w:val="center"/>
          </w:tcPr>
          <w:p w14:paraId="7D9D67C5"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1) інформація про органи управління;</w:t>
            </w:r>
          </w:p>
        </w:tc>
        <w:tc>
          <w:tcPr>
            <w:tcW w:w="1842" w:type="dxa"/>
            <w:tcMar>
              <w:top w:w="60" w:type="dxa"/>
              <w:left w:w="60" w:type="dxa"/>
              <w:bottom w:w="60" w:type="dxa"/>
              <w:right w:w="60" w:type="dxa"/>
            </w:tcMar>
            <w:vAlign w:val="center"/>
          </w:tcPr>
          <w:p w14:paraId="1AA2EDB3"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r w:rsidRPr="002363DA">
              <w:rPr>
                <w:rFonts w:ascii="Times New Roman" w:eastAsia="Times New Roman" w:hAnsi="Times New Roman" w:cs="Times New Roman"/>
                <w:b/>
                <w:color w:val="000000"/>
                <w:sz w:val="24"/>
                <w:szCs w:val="24"/>
                <w:lang w:val="en-US" w:eastAsia="uk-UA"/>
              </w:rPr>
              <w:t>X</w:t>
            </w:r>
          </w:p>
        </w:tc>
      </w:tr>
      <w:tr w:rsidR="002363DA" w:rsidRPr="002363DA" w14:paraId="5836048C" w14:textId="77777777" w:rsidTr="00434CFC">
        <w:tc>
          <w:tcPr>
            <w:tcW w:w="8424" w:type="dxa"/>
            <w:tcMar>
              <w:top w:w="60" w:type="dxa"/>
              <w:left w:w="60" w:type="dxa"/>
              <w:bottom w:w="60" w:type="dxa"/>
              <w:right w:w="60" w:type="dxa"/>
            </w:tcMar>
            <w:vAlign w:val="center"/>
          </w:tcPr>
          <w:p w14:paraId="5E3ED2C6"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2) інформація про посадових осіб емітента;</w:t>
            </w:r>
          </w:p>
        </w:tc>
        <w:tc>
          <w:tcPr>
            <w:tcW w:w="1842" w:type="dxa"/>
            <w:tcMar>
              <w:top w:w="60" w:type="dxa"/>
              <w:left w:w="60" w:type="dxa"/>
              <w:bottom w:w="60" w:type="dxa"/>
              <w:right w:w="60" w:type="dxa"/>
            </w:tcMar>
            <w:vAlign w:val="center"/>
          </w:tcPr>
          <w:p w14:paraId="2B28D311"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r w:rsidRPr="002363DA">
              <w:rPr>
                <w:rFonts w:ascii="Times New Roman" w:eastAsia="Times New Roman" w:hAnsi="Times New Roman" w:cs="Times New Roman"/>
                <w:b/>
                <w:color w:val="000000"/>
                <w:sz w:val="24"/>
                <w:szCs w:val="24"/>
                <w:lang w:val="en-US" w:eastAsia="uk-UA"/>
              </w:rPr>
              <w:t>X</w:t>
            </w:r>
          </w:p>
        </w:tc>
      </w:tr>
      <w:tr w:rsidR="002363DA" w:rsidRPr="002363DA" w14:paraId="3F0335C4" w14:textId="77777777" w:rsidTr="00434CFC">
        <w:tc>
          <w:tcPr>
            <w:tcW w:w="8424" w:type="dxa"/>
            <w:tcMar>
              <w:top w:w="60" w:type="dxa"/>
              <w:left w:w="60" w:type="dxa"/>
              <w:bottom w:w="60" w:type="dxa"/>
              <w:right w:w="60" w:type="dxa"/>
            </w:tcMar>
            <w:vAlign w:val="center"/>
          </w:tcPr>
          <w:p w14:paraId="2B5952BE"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інформація щодо освіти та стажу роботи посадових осіб емітента;</w:t>
            </w:r>
          </w:p>
        </w:tc>
        <w:tc>
          <w:tcPr>
            <w:tcW w:w="1842" w:type="dxa"/>
            <w:tcMar>
              <w:top w:w="60" w:type="dxa"/>
              <w:left w:w="60" w:type="dxa"/>
              <w:bottom w:w="60" w:type="dxa"/>
              <w:right w:w="60" w:type="dxa"/>
            </w:tcMar>
            <w:vAlign w:val="center"/>
          </w:tcPr>
          <w:p w14:paraId="1CC7FB5F"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r w:rsidRPr="002363DA">
              <w:rPr>
                <w:rFonts w:ascii="Times New Roman" w:eastAsia="Times New Roman" w:hAnsi="Times New Roman" w:cs="Times New Roman"/>
                <w:b/>
                <w:sz w:val="24"/>
                <w:szCs w:val="24"/>
                <w:lang w:val="en-US" w:eastAsia="uk-UA"/>
              </w:rPr>
              <w:t>X</w:t>
            </w:r>
          </w:p>
        </w:tc>
      </w:tr>
      <w:tr w:rsidR="002363DA" w:rsidRPr="002363DA" w14:paraId="5298BC42" w14:textId="77777777" w:rsidTr="00434CFC">
        <w:tc>
          <w:tcPr>
            <w:tcW w:w="8424" w:type="dxa"/>
            <w:tcMar>
              <w:top w:w="60" w:type="dxa"/>
              <w:left w:w="60" w:type="dxa"/>
              <w:bottom w:w="60" w:type="dxa"/>
              <w:right w:w="60" w:type="dxa"/>
            </w:tcMar>
            <w:vAlign w:val="center"/>
          </w:tcPr>
          <w:p w14:paraId="79327A44"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інформація про володіння посадовими особами емітента акціями емітента;</w:t>
            </w:r>
          </w:p>
        </w:tc>
        <w:tc>
          <w:tcPr>
            <w:tcW w:w="1842" w:type="dxa"/>
            <w:tcMar>
              <w:top w:w="60" w:type="dxa"/>
              <w:left w:w="60" w:type="dxa"/>
              <w:bottom w:w="60" w:type="dxa"/>
              <w:right w:w="60" w:type="dxa"/>
            </w:tcMar>
            <w:vAlign w:val="center"/>
          </w:tcPr>
          <w:p w14:paraId="20896948"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r w:rsidRPr="002363DA">
              <w:rPr>
                <w:rFonts w:ascii="Times New Roman" w:eastAsia="Times New Roman" w:hAnsi="Times New Roman" w:cs="Times New Roman"/>
                <w:b/>
                <w:sz w:val="24"/>
                <w:szCs w:val="24"/>
                <w:lang w:val="en-US" w:eastAsia="uk-UA"/>
              </w:rPr>
              <w:t>X</w:t>
            </w:r>
          </w:p>
        </w:tc>
      </w:tr>
      <w:tr w:rsidR="002363DA" w:rsidRPr="002363DA" w14:paraId="3DB01E1C" w14:textId="77777777" w:rsidTr="00434CFC">
        <w:tc>
          <w:tcPr>
            <w:tcW w:w="8424" w:type="dxa"/>
            <w:tcMar>
              <w:top w:w="60" w:type="dxa"/>
              <w:left w:w="60" w:type="dxa"/>
              <w:bottom w:w="60" w:type="dxa"/>
              <w:right w:w="60" w:type="dxa"/>
            </w:tcMar>
          </w:tcPr>
          <w:p w14:paraId="487B064B" w14:textId="77777777" w:rsidR="002363DA" w:rsidRPr="002363DA" w:rsidRDefault="002363DA" w:rsidP="002363D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2363DA">
              <w:rPr>
                <w:rFonts w:ascii="Times New Roman" w:eastAsia="Times New Roman" w:hAnsi="Times New Roman" w:cs="Times New Roman"/>
                <w:color w:val="000000"/>
                <w:sz w:val="20"/>
                <w:szCs w:val="20"/>
                <w:lang w:val="uk-UA" w:eastAsia="ru-RU"/>
              </w:rPr>
              <w:t xml:space="preserve">інформація про будь-які винагороди або компенсації, які </w:t>
            </w:r>
            <w:r w:rsidRPr="002363DA">
              <w:rPr>
                <w:rFonts w:ascii="Times New Roman" w:eastAsia="Times New Roman" w:hAnsi="Times New Roman" w:cs="Times New Roman"/>
                <w:sz w:val="20"/>
                <w:szCs w:val="20"/>
                <w:lang w:val="uk-UA" w:eastAsia="ru-RU"/>
              </w:rPr>
              <w:t xml:space="preserve">мають бути </w:t>
            </w:r>
            <w:r w:rsidRPr="002363DA">
              <w:rPr>
                <w:rFonts w:ascii="Times New Roman" w:eastAsia="Times New Roman" w:hAnsi="Times New Roman" w:cs="Times New Roman"/>
                <w:color w:val="000000"/>
                <w:sz w:val="20"/>
                <w:szCs w:val="20"/>
                <w:lang w:val="uk-UA" w:eastAsia="ru-RU"/>
              </w:rPr>
              <w:t>виплачені посадовим особам емітента в разі їх звільнення;</w:t>
            </w:r>
          </w:p>
        </w:tc>
        <w:tc>
          <w:tcPr>
            <w:tcW w:w="1842" w:type="dxa"/>
            <w:tcMar>
              <w:top w:w="60" w:type="dxa"/>
              <w:left w:w="60" w:type="dxa"/>
              <w:bottom w:w="60" w:type="dxa"/>
              <w:right w:w="60" w:type="dxa"/>
            </w:tcMar>
            <w:vAlign w:val="center"/>
          </w:tcPr>
          <w:p w14:paraId="32AD4EAD"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p>
        </w:tc>
      </w:tr>
      <w:tr w:rsidR="002363DA" w:rsidRPr="002363DA" w14:paraId="44C13EE4" w14:textId="77777777" w:rsidTr="00434CFC">
        <w:tc>
          <w:tcPr>
            <w:tcW w:w="8424" w:type="dxa"/>
            <w:tcMar>
              <w:top w:w="60" w:type="dxa"/>
              <w:left w:w="60" w:type="dxa"/>
              <w:bottom w:w="60" w:type="dxa"/>
              <w:right w:w="60" w:type="dxa"/>
            </w:tcMar>
            <w:vAlign w:val="center"/>
          </w:tcPr>
          <w:p w14:paraId="287FFB27"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3) інформація про засновників та/або учасників емітента, відсоток акцій (часток, паїв).</w:t>
            </w:r>
          </w:p>
        </w:tc>
        <w:tc>
          <w:tcPr>
            <w:tcW w:w="1842" w:type="dxa"/>
            <w:tcMar>
              <w:top w:w="60" w:type="dxa"/>
              <w:left w:w="60" w:type="dxa"/>
              <w:bottom w:w="60" w:type="dxa"/>
              <w:right w:w="60" w:type="dxa"/>
            </w:tcMar>
            <w:vAlign w:val="center"/>
          </w:tcPr>
          <w:p w14:paraId="50D2DEFC"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r w:rsidRPr="002363DA">
              <w:rPr>
                <w:rFonts w:ascii="Times New Roman" w:eastAsia="Times New Roman" w:hAnsi="Times New Roman" w:cs="Times New Roman"/>
                <w:b/>
                <w:sz w:val="24"/>
                <w:szCs w:val="24"/>
                <w:lang w:val="en-US" w:eastAsia="uk-UA"/>
              </w:rPr>
              <w:t>X</w:t>
            </w:r>
          </w:p>
        </w:tc>
      </w:tr>
      <w:tr w:rsidR="002363DA" w:rsidRPr="002363DA" w14:paraId="134F185F" w14:textId="77777777" w:rsidTr="00434CFC">
        <w:tc>
          <w:tcPr>
            <w:tcW w:w="8424" w:type="dxa"/>
            <w:tcMar>
              <w:top w:w="60" w:type="dxa"/>
              <w:left w:w="60" w:type="dxa"/>
              <w:bottom w:w="60" w:type="dxa"/>
              <w:right w:w="60" w:type="dxa"/>
            </w:tcMar>
            <w:vAlign w:val="center"/>
          </w:tcPr>
          <w:p w14:paraId="44968665"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11. Звіт керівництва (звіт про управління):</w:t>
            </w:r>
          </w:p>
        </w:tc>
        <w:tc>
          <w:tcPr>
            <w:tcW w:w="1842" w:type="dxa"/>
            <w:tcMar>
              <w:top w:w="60" w:type="dxa"/>
              <w:left w:w="60" w:type="dxa"/>
              <w:bottom w:w="60" w:type="dxa"/>
              <w:right w:w="60" w:type="dxa"/>
            </w:tcMar>
            <w:vAlign w:val="center"/>
          </w:tcPr>
          <w:p w14:paraId="5DAEBB2A"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r w:rsidRPr="002363DA">
              <w:rPr>
                <w:rFonts w:ascii="Times New Roman" w:eastAsia="Times New Roman" w:hAnsi="Times New Roman" w:cs="Times New Roman"/>
                <w:b/>
                <w:sz w:val="24"/>
                <w:szCs w:val="24"/>
                <w:lang w:val="en-US" w:eastAsia="uk-UA"/>
              </w:rPr>
              <w:t>X</w:t>
            </w:r>
          </w:p>
        </w:tc>
      </w:tr>
      <w:tr w:rsidR="002363DA" w:rsidRPr="002363DA" w14:paraId="770503A5" w14:textId="77777777" w:rsidTr="00434CFC">
        <w:tc>
          <w:tcPr>
            <w:tcW w:w="8424" w:type="dxa"/>
            <w:tcMar>
              <w:top w:w="60" w:type="dxa"/>
              <w:left w:w="60" w:type="dxa"/>
              <w:bottom w:w="60" w:type="dxa"/>
              <w:right w:w="60" w:type="dxa"/>
            </w:tcMar>
            <w:vAlign w:val="center"/>
          </w:tcPr>
          <w:p w14:paraId="5C66AD62"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1) вірогідні перспективи подальшого розвитку емітента;</w:t>
            </w:r>
          </w:p>
        </w:tc>
        <w:tc>
          <w:tcPr>
            <w:tcW w:w="1842" w:type="dxa"/>
            <w:tcMar>
              <w:top w:w="60" w:type="dxa"/>
              <w:left w:w="60" w:type="dxa"/>
              <w:bottom w:w="60" w:type="dxa"/>
              <w:right w:w="60" w:type="dxa"/>
            </w:tcMar>
            <w:vAlign w:val="center"/>
          </w:tcPr>
          <w:p w14:paraId="6A165D45"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r w:rsidRPr="002363DA">
              <w:rPr>
                <w:rFonts w:ascii="Times New Roman" w:eastAsia="Times New Roman" w:hAnsi="Times New Roman" w:cs="Times New Roman"/>
                <w:b/>
                <w:color w:val="000000"/>
                <w:sz w:val="24"/>
                <w:szCs w:val="24"/>
                <w:lang w:val="en-US" w:eastAsia="uk-UA"/>
              </w:rPr>
              <w:t>X</w:t>
            </w:r>
          </w:p>
        </w:tc>
      </w:tr>
      <w:tr w:rsidR="002363DA" w:rsidRPr="002363DA" w14:paraId="137C177E" w14:textId="77777777" w:rsidTr="00434CFC">
        <w:tc>
          <w:tcPr>
            <w:tcW w:w="8424" w:type="dxa"/>
            <w:tcMar>
              <w:top w:w="60" w:type="dxa"/>
              <w:left w:w="60" w:type="dxa"/>
              <w:bottom w:w="60" w:type="dxa"/>
              <w:right w:w="60" w:type="dxa"/>
            </w:tcMar>
            <w:vAlign w:val="center"/>
          </w:tcPr>
          <w:p w14:paraId="1669BA25"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2) інформація про розвиток емітента;</w:t>
            </w:r>
          </w:p>
        </w:tc>
        <w:tc>
          <w:tcPr>
            <w:tcW w:w="1842" w:type="dxa"/>
            <w:tcMar>
              <w:top w:w="60" w:type="dxa"/>
              <w:left w:w="60" w:type="dxa"/>
              <w:bottom w:w="60" w:type="dxa"/>
              <w:right w:w="60" w:type="dxa"/>
            </w:tcMar>
            <w:vAlign w:val="center"/>
          </w:tcPr>
          <w:p w14:paraId="7116D1D0"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r w:rsidRPr="002363DA">
              <w:rPr>
                <w:rFonts w:ascii="Times New Roman" w:eastAsia="Times New Roman" w:hAnsi="Times New Roman" w:cs="Times New Roman"/>
                <w:b/>
                <w:color w:val="000000"/>
                <w:sz w:val="24"/>
                <w:szCs w:val="24"/>
                <w:lang w:val="en-US" w:eastAsia="uk-UA"/>
              </w:rPr>
              <w:t>X</w:t>
            </w:r>
          </w:p>
        </w:tc>
      </w:tr>
      <w:tr w:rsidR="002363DA" w:rsidRPr="002363DA" w14:paraId="68FA57C3" w14:textId="77777777" w:rsidTr="00434CFC">
        <w:tc>
          <w:tcPr>
            <w:tcW w:w="8424" w:type="dxa"/>
            <w:tcMar>
              <w:top w:w="60" w:type="dxa"/>
              <w:left w:w="60" w:type="dxa"/>
              <w:bottom w:w="60" w:type="dxa"/>
              <w:right w:w="60" w:type="dxa"/>
            </w:tcMar>
            <w:vAlign w:val="center"/>
          </w:tcPr>
          <w:p w14:paraId="1A9E0B3A"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3) інформація про укладення деривативів або вчинення правочинів щодо похідних цінних паперів емітентом, якщо це впливає на оцінку його активів, зобов'язань, фінансового стану і доходів або витрат емітента:</w:t>
            </w:r>
          </w:p>
        </w:tc>
        <w:tc>
          <w:tcPr>
            <w:tcW w:w="1842" w:type="dxa"/>
            <w:tcMar>
              <w:top w:w="60" w:type="dxa"/>
              <w:left w:w="60" w:type="dxa"/>
              <w:bottom w:w="60" w:type="dxa"/>
              <w:right w:w="60" w:type="dxa"/>
            </w:tcMar>
            <w:vAlign w:val="center"/>
          </w:tcPr>
          <w:p w14:paraId="3C216A5D"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r w:rsidRPr="002363DA">
              <w:rPr>
                <w:rFonts w:ascii="Times New Roman" w:eastAsia="Times New Roman" w:hAnsi="Times New Roman" w:cs="Times New Roman"/>
                <w:b/>
                <w:color w:val="000000"/>
                <w:sz w:val="24"/>
                <w:szCs w:val="24"/>
                <w:lang w:val="en-US" w:eastAsia="uk-UA"/>
              </w:rPr>
              <w:t>X</w:t>
            </w:r>
          </w:p>
        </w:tc>
      </w:tr>
      <w:tr w:rsidR="002363DA" w:rsidRPr="002363DA" w14:paraId="59507692" w14:textId="77777777" w:rsidTr="00434CFC">
        <w:tc>
          <w:tcPr>
            <w:tcW w:w="8424" w:type="dxa"/>
            <w:tcMar>
              <w:top w:w="60" w:type="dxa"/>
              <w:left w:w="60" w:type="dxa"/>
              <w:bottom w:w="60" w:type="dxa"/>
              <w:right w:w="60" w:type="dxa"/>
            </w:tcMar>
            <w:vAlign w:val="center"/>
          </w:tcPr>
          <w:p w14:paraId="6705B5D8"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tc>
        <w:tc>
          <w:tcPr>
            <w:tcW w:w="1842" w:type="dxa"/>
            <w:tcMar>
              <w:top w:w="60" w:type="dxa"/>
              <w:left w:w="60" w:type="dxa"/>
              <w:bottom w:w="60" w:type="dxa"/>
              <w:right w:w="60" w:type="dxa"/>
            </w:tcMar>
            <w:vAlign w:val="center"/>
          </w:tcPr>
          <w:p w14:paraId="611E0FC9"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r w:rsidRPr="002363DA">
              <w:rPr>
                <w:rFonts w:ascii="Times New Roman" w:eastAsia="Times New Roman" w:hAnsi="Times New Roman" w:cs="Times New Roman"/>
                <w:b/>
                <w:color w:val="000000"/>
                <w:sz w:val="24"/>
                <w:szCs w:val="24"/>
                <w:lang w:val="en-US" w:eastAsia="uk-UA"/>
              </w:rPr>
              <w:t>X</w:t>
            </w:r>
          </w:p>
        </w:tc>
      </w:tr>
      <w:tr w:rsidR="002363DA" w:rsidRPr="002363DA" w14:paraId="76F803E4" w14:textId="77777777" w:rsidTr="00434CFC">
        <w:tc>
          <w:tcPr>
            <w:tcW w:w="8424" w:type="dxa"/>
            <w:tcMar>
              <w:top w:w="60" w:type="dxa"/>
              <w:left w:w="60" w:type="dxa"/>
              <w:bottom w:w="60" w:type="dxa"/>
              <w:right w:w="60" w:type="dxa"/>
            </w:tcMar>
            <w:vAlign w:val="center"/>
          </w:tcPr>
          <w:p w14:paraId="7EE1B619"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інформація про схильність емітента до цінових ризиків, кредитного ризику, ризику ліквідності та/або ризику грошових потоків;</w:t>
            </w:r>
          </w:p>
        </w:tc>
        <w:tc>
          <w:tcPr>
            <w:tcW w:w="1842" w:type="dxa"/>
            <w:tcMar>
              <w:top w:w="60" w:type="dxa"/>
              <w:left w:w="60" w:type="dxa"/>
              <w:bottom w:w="60" w:type="dxa"/>
              <w:right w:w="60" w:type="dxa"/>
            </w:tcMar>
            <w:vAlign w:val="center"/>
          </w:tcPr>
          <w:p w14:paraId="3413CEF9"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r w:rsidRPr="002363DA">
              <w:rPr>
                <w:rFonts w:ascii="Times New Roman" w:eastAsia="Times New Roman" w:hAnsi="Times New Roman" w:cs="Times New Roman"/>
                <w:b/>
                <w:color w:val="000000"/>
                <w:sz w:val="24"/>
                <w:szCs w:val="24"/>
                <w:lang w:val="en-US" w:eastAsia="uk-UA"/>
              </w:rPr>
              <w:t>X</w:t>
            </w:r>
          </w:p>
        </w:tc>
      </w:tr>
      <w:tr w:rsidR="002363DA" w:rsidRPr="002363DA" w14:paraId="5639668F" w14:textId="77777777" w:rsidTr="00434CFC">
        <w:tc>
          <w:tcPr>
            <w:tcW w:w="8424" w:type="dxa"/>
            <w:tcMar>
              <w:top w:w="60" w:type="dxa"/>
              <w:left w:w="60" w:type="dxa"/>
              <w:bottom w:w="60" w:type="dxa"/>
              <w:right w:w="60" w:type="dxa"/>
            </w:tcMar>
            <w:vAlign w:val="center"/>
          </w:tcPr>
          <w:p w14:paraId="23BA2F13"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4) звіт про корпоративне управління:</w:t>
            </w:r>
          </w:p>
        </w:tc>
        <w:tc>
          <w:tcPr>
            <w:tcW w:w="1842" w:type="dxa"/>
            <w:tcMar>
              <w:top w:w="60" w:type="dxa"/>
              <w:left w:w="60" w:type="dxa"/>
              <w:bottom w:w="60" w:type="dxa"/>
              <w:right w:w="60" w:type="dxa"/>
            </w:tcMar>
            <w:vAlign w:val="center"/>
          </w:tcPr>
          <w:p w14:paraId="38ACBF73"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r w:rsidRPr="002363DA">
              <w:rPr>
                <w:rFonts w:ascii="Times New Roman" w:eastAsia="Times New Roman" w:hAnsi="Times New Roman" w:cs="Times New Roman"/>
                <w:b/>
                <w:color w:val="000000"/>
                <w:sz w:val="24"/>
                <w:szCs w:val="24"/>
                <w:lang w:val="en-US" w:eastAsia="uk-UA"/>
              </w:rPr>
              <w:t>X</w:t>
            </w:r>
          </w:p>
        </w:tc>
      </w:tr>
      <w:tr w:rsidR="002363DA" w:rsidRPr="002363DA" w14:paraId="22EA85D2" w14:textId="77777777" w:rsidTr="00434CFC">
        <w:tc>
          <w:tcPr>
            <w:tcW w:w="8424" w:type="dxa"/>
            <w:tcMar>
              <w:top w:w="60" w:type="dxa"/>
              <w:left w:w="60" w:type="dxa"/>
              <w:bottom w:w="60" w:type="dxa"/>
              <w:right w:w="60" w:type="dxa"/>
            </w:tcMar>
          </w:tcPr>
          <w:p w14:paraId="7320563C" w14:textId="77777777" w:rsidR="002363DA" w:rsidRPr="002363DA" w:rsidRDefault="002363DA" w:rsidP="002363D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2363DA">
              <w:rPr>
                <w:rFonts w:ascii="Times New Roman" w:eastAsia="Times New Roman" w:hAnsi="Times New Roman" w:cs="Times New Roman"/>
                <w:color w:val="000000"/>
                <w:sz w:val="20"/>
                <w:szCs w:val="20"/>
                <w:lang w:val="uk-UA" w:eastAsia="ru-RU"/>
              </w:rPr>
              <w:t>власний кодекс корпоративного управління, яким керується емітент;</w:t>
            </w:r>
          </w:p>
        </w:tc>
        <w:tc>
          <w:tcPr>
            <w:tcW w:w="1842" w:type="dxa"/>
            <w:tcMar>
              <w:top w:w="60" w:type="dxa"/>
              <w:left w:w="60" w:type="dxa"/>
              <w:bottom w:w="60" w:type="dxa"/>
              <w:right w:w="60" w:type="dxa"/>
            </w:tcMar>
            <w:vAlign w:val="center"/>
          </w:tcPr>
          <w:p w14:paraId="3A993748"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r w:rsidRPr="002363DA">
              <w:rPr>
                <w:rFonts w:ascii="Times New Roman" w:eastAsia="Times New Roman" w:hAnsi="Times New Roman" w:cs="Times New Roman"/>
                <w:b/>
                <w:color w:val="000000"/>
                <w:sz w:val="24"/>
                <w:szCs w:val="24"/>
                <w:lang w:val="en-US" w:eastAsia="uk-UA"/>
              </w:rPr>
              <w:t>X</w:t>
            </w:r>
          </w:p>
        </w:tc>
      </w:tr>
      <w:tr w:rsidR="002363DA" w:rsidRPr="002363DA" w14:paraId="7CFD4A73" w14:textId="77777777" w:rsidTr="00434CFC">
        <w:tc>
          <w:tcPr>
            <w:tcW w:w="8424" w:type="dxa"/>
            <w:tcMar>
              <w:top w:w="60" w:type="dxa"/>
              <w:left w:w="60" w:type="dxa"/>
              <w:bottom w:w="60" w:type="dxa"/>
              <w:right w:w="60" w:type="dxa"/>
            </w:tcMar>
            <w:vAlign w:val="center"/>
          </w:tcPr>
          <w:p w14:paraId="1A1C99C4" w14:textId="77777777" w:rsidR="002363DA" w:rsidRPr="002363DA" w:rsidRDefault="002363DA" w:rsidP="002363DA">
            <w:pPr>
              <w:spacing w:after="0" w:line="240" w:lineRule="auto"/>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color w:val="000000"/>
                <w:sz w:val="20"/>
                <w:szCs w:val="20"/>
                <w:lang w:val="uk-UA" w:eastAsia="uk-UA"/>
              </w:rPr>
              <w:t>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w:t>
            </w:r>
          </w:p>
        </w:tc>
        <w:tc>
          <w:tcPr>
            <w:tcW w:w="1842" w:type="dxa"/>
            <w:tcMar>
              <w:top w:w="60" w:type="dxa"/>
              <w:left w:w="60" w:type="dxa"/>
              <w:bottom w:w="60" w:type="dxa"/>
              <w:right w:w="60" w:type="dxa"/>
            </w:tcMar>
            <w:vAlign w:val="center"/>
          </w:tcPr>
          <w:p w14:paraId="5643AAD3"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r w:rsidRPr="002363DA">
              <w:rPr>
                <w:rFonts w:ascii="Times New Roman" w:eastAsia="Times New Roman" w:hAnsi="Times New Roman" w:cs="Times New Roman"/>
                <w:b/>
                <w:color w:val="000000"/>
                <w:sz w:val="24"/>
                <w:szCs w:val="24"/>
                <w:lang w:val="en-US" w:eastAsia="uk-UA"/>
              </w:rPr>
              <w:t>X</w:t>
            </w:r>
          </w:p>
        </w:tc>
      </w:tr>
      <w:tr w:rsidR="002363DA" w:rsidRPr="002363DA" w14:paraId="792D6B1E" w14:textId="77777777" w:rsidTr="00434CFC">
        <w:tc>
          <w:tcPr>
            <w:tcW w:w="8424" w:type="dxa"/>
            <w:tcMar>
              <w:top w:w="60" w:type="dxa"/>
              <w:left w:w="60" w:type="dxa"/>
              <w:bottom w:w="60" w:type="dxa"/>
              <w:right w:w="60" w:type="dxa"/>
            </w:tcMar>
            <w:vAlign w:val="center"/>
          </w:tcPr>
          <w:p w14:paraId="1C1E09E7" w14:textId="77777777" w:rsidR="002363DA" w:rsidRPr="002363DA" w:rsidRDefault="002363DA" w:rsidP="002363DA">
            <w:pPr>
              <w:spacing w:after="0" w:line="240" w:lineRule="auto"/>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color w:val="000000"/>
                <w:sz w:val="20"/>
                <w:szCs w:val="20"/>
                <w:lang w:val="uk-UA" w:eastAsia="uk-UA"/>
              </w:rPr>
              <w:t>інформація про практику корпоративного управління, застосовувану понад визначені законодавством вимоги;</w:t>
            </w:r>
          </w:p>
        </w:tc>
        <w:tc>
          <w:tcPr>
            <w:tcW w:w="1842" w:type="dxa"/>
            <w:tcMar>
              <w:top w:w="60" w:type="dxa"/>
              <w:left w:w="60" w:type="dxa"/>
              <w:bottom w:w="60" w:type="dxa"/>
              <w:right w:w="60" w:type="dxa"/>
            </w:tcMar>
            <w:vAlign w:val="center"/>
          </w:tcPr>
          <w:p w14:paraId="476E9A97"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r w:rsidRPr="002363DA">
              <w:rPr>
                <w:rFonts w:ascii="Times New Roman" w:eastAsia="Times New Roman" w:hAnsi="Times New Roman" w:cs="Times New Roman"/>
                <w:b/>
                <w:color w:val="000000"/>
                <w:sz w:val="24"/>
                <w:szCs w:val="24"/>
                <w:lang w:val="en-US" w:eastAsia="uk-UA"/>
              </w:rPr>
              <w:t>X</w:t>
            </w:r>
          </w:p>
        </w:tc>
      </w:tr>
      <w:tr w:rsidR="002363DA" w:rsidRPr="002363DA" w14:paraId="5A71B6B0" w14:textId="77777777" w:rsidTr="00434CFC">
        <w:tc>
          <w:tcPr>
            <w:tcW w:w="8424" w:type="dxa"/>
            <w:tcMar>
              <w:top w:w="60" w:type="dxa"/>
              <w:left w:w="60" w:type="dxa"/>
              <w:bottom w:w="60" w:type="dxa"/>
              <w:right w:w="60" w:type="dxa"/>
            </w:tcMar>
          </w:tcPr>
          <w:p w14:paraId="5E735D0D" w14:textId="77777777" w:rsidR="002363DA" w:rsidRPr="002363DA" w:rsidRDefault="002363DA" w:rsidP="002363D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2363DA">
              <w:rPr>
                <w:rFonts w:ascii="Times New Roman" w:eastAsia="Times New Roman" w:hAnsi="Times New Roman" w:cs="Times New Roman"/>
                <w:color w:val="000000"/>
                <w:sz w:val="20"/>
                <w:szCs w:val="20"/>
                <w:lang w:val="uk-UA" w:eastAsia="ru-RU"/>
              </w:rPr>
              <w:t>інформація про проведені загальні збори акціонерів (учасників);</w:t>
            </w:r>
          </w:p>
        </w:tc>
        <w:tc>
          <w:tcPr>
            <w:tcW w:w="1842" w:type="dxa"/>
            <w:tcMar>
              <w:top w:w="60" w:type="dxa"/>
              <w:left w:w="60" w:type="dxa"/>
              <w:bottom w:w="60" w:type="dxa"/>
              <w:right w:w="60" w:type="dxa"/>
            </w:tcMar>
            <w:vAlign w:val="center"/>
          </w:tcPr>
          <w:p w14:paraId="0AC59F02"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r w:rsidRPr="002363DA">
              <w:rPr>
                <w:rFonts w:ascii="Times New Roman" w:eastAsia="Times New Roman" w:hAnsi="Times New Roman" w:cs="Times New Roman"/>
                <w:b/>
                <w:sz w:val="24"/>
                <w:szCs w:val="24"/>
                <w:lang w:val="en-US" w:eastAsia="uk-UA"/>
              </w:rPr>
              <w:t>X</w:t>
            </w:r>
          </w:p>
        </w:tc>
      </w:tr>
      <w:tr w:rsidR="002363DA" w:rsidRPr="002363DA" w14:paraId="27FA59C1" w14:textId="77777777" w:rsidTr="00434CFC">
        <w:tc>
          <w:tcPr>
            <w:tcW w:w="8424" w:type="dxa"/>
            <w:tcMar>
              <w:top w:w="60" w:type="dxa"/>
              <w:left w:w="60" w:type="dxa"/>
              <w:bottom w:w="60" w:type="dxa"/>
              <w:right w:w="60" w:type="dxa"/>
            </w:tcMar>
            <w:vAlign w:val="center"/>
          </w:tcPr>
          <w:p w14:paraId="577A6929"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інформація про наглядову раду;</w:t>
            </w:r>
          </w:p>
        </w:tc>
        <w:tc>
          <w:tcPr>
            <w:tcW w:w="1842" w:type="dxa"/>
            <w:tcMar>
              <w:top w:w="60" w:type="dxa"/>
              <w:left w:w="60" w:type="dxa"/>
              <w:bottom w:w="60" w:type="dxa"/>
              <w:right w:w="60" w:type="dxa"/>
            </w:tcMar>
            <w:vAlign w:val="center"/>
          </w:tcPr>
          <w:p w14:paraId="0E2120F7"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r w:rsidRPr="002363DA">
              <w:rPr>
                <w:rFonts w:ascii="Times New Roman" w:eastAsia="Times New Roman" w:hAnsi="Times New Roman" w:cs="Times New Roman"/>
                <w:b/>
                <w:sz w:val="24"/>
                <w:szCs w:val="24"/>
                <w:lang w:val="en-US" w:eastAsia="uk-UA"/>
              </w:rPr>
              <w:t>X</w:t>
            </w:r>
          </w:p>
        </w:tc>
      </w:tr>
      <w:tr w:rsidR="002363DA" w:rsidRPr="002363DA" w14:paraId="7F03FE87" w14:textId="77777777" w:rsidTr="00434CFC">
        <w:tc>
          <w:tcPr>
            <w:tcW w:w="8424" w:type="dxa"/>
            <w:tcMar>
              <w:top w:w="60" w:type="dxa"/>
              <w:left w:w="60" w:type="dxa"/>
              <w:bottom w:w="60" w:type="dxa"/>
              <w:right w:w="60" w:type="dxa"/>
            </w:tcMar>
            <w:vAlign w:val="center"/>
          </w:tcPr>
          <w:p w14:paraId="4A521987"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інформація про виконавчий орган;</w:t>
            </w:r>
          </w:p>
        </w:tc>
        <w:tc>
          <w:tcPr>
            <w:tcW w:w="1842" w:type="dxa"/>
            <w:tcMar>
              <w:top w:w="60" w:type="dxa"/>
              <w:left w:w="60" w:type="dxa"/>
              <w:bottom w:w="60" w:type="dxa"/>
              <w:right w:w="60" w:type="dxa"/>
            </w:tcMar>
            <w:vAlign w:val="center"/>
          </w:tcPr>
          <w:p w14:paraId="4AAA36C5"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r w:rsidRPr="002363DA">
              <w:rPr>
                <w:rFonts w:ascii="Times New Roman" w:eastAsia="Times New Roman" w:hAnsi="Times New Roman" w:cs="Times New Roman"/>
                <w:b/>
                <w:sz w:val="24"/>
                <w:szCs w:val="24"/>
                <w:lang w:val="en-US" w:eastAsia="uk-UA"/>
              </w:rPr>
              <w:t>X</w:t>
            </w:r>
          </w:p>
        </w:tc>
      </w:tr>
      <w:tr w:rsidR="002363DA" w:rsidRPr="002363DA" w14:paraId="5D6E018B" w14:textId="77777777" w:rsidTr="00434CFC">
        <w:tc>
          <w:tcPr>
            <w:tcW w:w="8424" w:type="dxa"/>
            <w:tcMar>
              <w:top w:w="60" w:type="dxa"/>
              <w:left w:w="60" w:type="dxa"/>
              <w:bottom w:w="60" w:type="dxa"/>
              <w:right w:w="60" w:type="dxa"/>
            </w:tcMar>
            <w:vAlign w:val="center"/>
          </w:tcPr>
          <w:p w14:paraId="57486E83"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опис основних характеристик систем внутрішнього контролю і управління ризиками емітента;</w:t>
            </w:r>
          </w:p>
        </w:tc>
        <w:tc>
          <w:tcPr>
            <w:tcW w:w="1842" w:type="dxa"/>
            <w:tcMar>
              <w:top w:w="60" w:type="dxa"/>
              <w:left w:w="60" w:type="dxa"/>
              <w:bottom w:w="60" w:type="dxa"/>
              <w:right w:w="60" w:type="dxa"/>
            </w:tcMar>
            <w:vAlign w:val="center"/>
          </w:tcPr>
          <w:p w14:paraId="10C47FF8"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r w:rsidRPr="002363DA">
              <w:rPr>
                <w:rFonts w:ascii="Times New Roman" w:eastAsia="Times New Roman" w:hAnsi="Times New Roman" w:cs="Times New Roman"/>
                <w:b/>
                <w:sz w:val="24"/>
                <w:szCs w:val="24"/>
                <w:lang w:val="en-US" w:eastAsia="uk-UA"/>
              </w:rPr>
              <w:t>X</w:t>
            </w:r>
          </w:p>
        </w:tc>
      </w:tr>
      <w:tr w:rsidR="002363DA" w:rsidRPr="002363DA" w14:paraId="14FB6117" w14:textId="77777777" w:rsidTr="00434CFC">
        <w:tc>
          <w:tcPr>
            <w:tcW w:w="8424" w:type="dxa"/>
            <w:tcMar>
              <w:top w:w="60" w:type="dxa"/>
              <w:left w:w="60" w:type="dxa"/>
              <w:bottom w:w="60" w:type="dxa"/>
              <w:right w:w="60" w:type="dxa"/>
            </w:tcMar>
            <w:vAlign w:val="center"/>
          </w:tcPr>
          <w:p w14:paraId="603E1107"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перелік осіб, які прямо або опосередковано є власниками значного пакета акцій емітента;</w:t>
            </w:r>
          </w:p>
        </w:tc>
        <w:tc>
          <w:tcPr>
            <w:tcW w:w="1842" w:type="dxa"/>
            <w:tcMar>
              <w:top w:w="60" w:type="dxa"/>
              <w:left w:w="60" w:type="dxa"/>
              <w:bottom w:w="60" w:type="dxa"/>
              <w:right w:w="60" w:type="dxa"/>
            </w:tcMar>
            <w:vAlign w:val="center"/>
          </w:tcPr>
          <w:p w14:paraId="48202A16"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r w:rsidRPr="002363DA">
              <w:rPr>
                <w:rFonts w:ascii="Times New Roman" w:eastAsia="Times New Roman" w:hAnsi="Times New Roman" w:cs="Times New Roman"/>
                <w:b/>
                <w:sz w:val="24"/>
                <w:szCs w:val="24"/>
                <w:lang w:val="en-US" w:eastAsia="uk-UA"/>
              </w:rPr>
              <w:t>X</w:t>
            </w:r>
          </w:p>
        </w:tc>
      </w:tr>
      <w:tr w:rsidR="002363DA" w:rsidRPr="002363DA" w14:paraId="0FEF7884" w14:textId="77777777" w:rsidTr="00434CFC">
        <w:tc>
          <w:tcPr>
            <w:tcW w:w="8424" w:type="dxa"/>
            <w:tcMar>
              <w:top w:w="60" w:type="dxa"/>
              <w:left w:w="60" w:type="dxa"/>
              <w:bottom w:w="60" w:type="dxa"/>
              <w:right w:w="60" w:type="dxa"/>
            </w:tcMar>
            <w:vAlign w:val="center"/>
          </w:tcPr>
          <w:p w14:paraId="0AC873B2"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інформація про будь-які обмеження прав участі та голосування акціонерів (учасників) на загальних зборах емітента;</w:t>
            </w:r>
          </w:p>
        </w:tc>
        <w:tc>
          <w:tcPr>
            <w:tcW w:w="1842" w:type="dxa"/>
            <w:tcMar>
              <w:top w:w="60" w:type="dxa"/>
              <w:left w:w="60" w:type="dxa"/>
              <w:bottom w:w="60" w:type="dxa"/>
              <w:right w:w="60" w:type="dxa"/>
            </w:tcMar>
            <w:vAlign w:val="center"/>
          </w:tcPr>
          <w:p w14:paraId="470B19F4"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r w:rsidRPr="002363DA">
              <w:rPr>
                <w:rFonts w:ascii="Times New Roman" w:eastAsia="Times New Roman" w:hAnsi="Times New Roman" w:cs="Times New Roman"/>
                <w:b/>
                <w:sz w:val="24"/>
                <w:szCs w:val="24"/>
                <w:lang w:val="en-US" w:eastAsia="uk-UA"/>
              </w:rPr>
              <w:t>X</w:t>
            </w:r>
          </w:p>
        </w:tc>
      </w:tr>
      <w:tr w:rsidR="002363DA" w:rsidRPr="002363DA" w14:paraId="651AAE25" w14:textId="77777777" w:rsidTr="00434CFC">
        <w:tc>
          <w:tcPr>
            <w:tcW w:w="8424" w:type="dxa"/>
            <w:tcMar>
              <w:top w:w="60" w:type="dxa"/>
              <w:left w:w="60" w:type="dxa"/>
              <w:bottom w:w="60" w:type="dxa"/>
              <w:right w:w="60" w:type="dxa"/>
            </w:tcMar>
            <w:vAlign w:val="center"/>
          </w:tcPr>
          <w:p w14:paraId="70EF0F61"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lastRenderedPageBreak/>
              <w:t>порядок призначення та звільнення посадових осіб емітента;</w:t>
            </w:r>
          </w:p>
        </w:tc>
        <w:tc>
          <w:tcPr>
            <w:tcW w:w="1842" w:type="dxa"/>
            <w:tcMar>
              <w:top w:w="60" w:type="dxa"/>
              <w:left w:w="60" w:type="dxa"/>
              <w:bottom w:w="60" w:type="dxa"/>
              <w:right w:w="60" w:type="dxa"/>
            </w:tcMar>
            <w:vAlign w:val="center"/>
          </w:tcPr>
          <w:p w14:paraId="1E2DFB9E"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r w:rsidRPr="002363DA">
              <w:rPr>
                <w:rFonts w:ascii="Times New Roman" w:eastAsia="Times New Roman" w:hAnsi="Times New Roman" w:cs="Times New Roman"/>
                <w:b/>
                <w:color w:val="000000"/>
                <w:sz w:val="24"/>
                <w:szCs w:val="24"/>
                <w:lang w:val="en-US" w:eastAsia="uk-UA"/>
              </w:rPr>
              <w:t>X</w:t>
            </w:r>
          </w:p>
        </w:tc>
      </w:tr>
      <w:tr w:rsidR="002363DA" w:rsidRPr="002363DA" w14:paraId="5A279CE4" w14:textId="77777777" w:rsidTr="00434CFC">
        <w:tc>
          <w:tcPr>
            <w:tcW w:w="8424" w:type="dxa"/>
            <w:tcMar>
              <w:top w:w="60" w:type="dxa"/>
              <w:left w:w="60" w:type="dxa"/>
              <w:bottom w:w="60" w:type="dxa"/>
              <w:right w:w="60" w:type="dxa"/>
            </w:tcMar>
            <w:vAlign w:val="center"/>
          </w:tcPr>
          <w:p w14:paraId="4B97A1CC"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повноваження посадових осіб емітента.</w:t>
            </w:r>
          </w:p>
        </w:tc>
        <w:tc>
          <w:tcPr>
            <w:tcW w:w="1842" w:type="dxa"/>
            <w:tcMar>
              <w:top w:w="60" w:type="dxa"/>
              <w:left w:w="60" w:type="dxa"/>
              <w:bottom w:w="60" w:type="dxa"/>
              <w:right w:w="60" w:type="dxa"/>
            </w:tcMar>
            <w:vAlign w:val="center"/>
          </w:tcPr>
          <w:p w14:paraId="1326FF94"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r w:rsidRPr="002363DA">
              <w:rPr>
                <w:rFonts w:ascii="Times New Roman" w:eastAsia="Times New Roman" w:hAnsi="Times New Roman" w:cs="Times New Roman"/>
                <w:b/>
                <w:color w:val="000000"/>
                <w:sz w:val="24"/>
                <w:szCs w:val="24"/>
                <w:lang w:val="en-US" w:eastAsia="uk-UA"/>
              </w:rPr>
              <w:t>X</w:t>
            </w:r>
          </w:p>
        </w:tc>
      </w:tr>
      <w:tr w:rsidR="002363DA" w:rsidRPr="002363DA" w14:paraId="1C705386" w14:textId="77777777" w:rsidTr="00434CFC">
        <w:tc>
          <w:tcPr>
            <w:tcW w:w="8424" w:type="dxa"/>
            <w:tcMar>
              <w:top w:w="60" w:type="dxa"/>
              <w:left w:w="60" w:type="dxa"/>
              <w:bottom w:w="60" w:type="dxa"/>
              <w:right w:w="60" w:type="dxa"/>
            </w:tcMar>
            <w:vAlign w:val="center"/>
          </w:tcPr>
          <w:p w14:paraId="3CBAC5A6"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12. Інформація про власників пакетів 5 і більше відсотків акцій із зазначенням відсотка, кількості, типу та/або класу належних їм акцій.</w:t>
            </w:r>
          </w:p>
        </w:tc>
        <w:tc>
          <w:tcPr>
            <w:tcW w:w="1842" w:type="dxa"/>
            <w:tcMar>
              <w:top w:w="60" w:type="dxa"/>
              <w:left w:w="60" w:type="dxa"/>
              <w:bottom w:w="60" w:type="dxa"/>
              <w:right w:w="60" w:type="dxa"/>
            </w:tcMar>
            <w:vAlign w:val="center"/>
          </w:tcPr>
          <w:p w14:paraId="643D3D94"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r w:rsidRPr="002363DA">
              <w:rPr>
                <w:rFonts w:ascii="Times New Roman" w:eastAsia="Times New Roman" w:hAnsi="Times New Roman" w:cs="Times New Roman"/>
                <w:b/>
                <w:sz w:val="24"/>
                <w:szCs w:val="24"/>
                <w:lang w:val="en-US" w:eastAsia="uk-UA"/>
              </w:rPr>
              <w:t>X</w:t>
            </w:r>
          </w:p>
        </w:tc>
      </w:tr>
      <w:tr w:rsidR="002363DA" w:rsidRPr="002363DA" w14:paraId="5F02451D" w14:textId="77777777" w:rsidTr="00434CFC">
        <w:tc>
          <w:tcPr>
            <w:tcW w:w="8424" w:type="dxa"/>
            <w:tcMar>
              <w:top w:w="60" w:type="dxa"/>
              <w:left w:w="60" w:type="dxa"/>
              <w:bottom w:w="60" w:type="dxa"/>
              <w:right w:w="60" w:type="dxa"/>
            </w:tcMar>
            <w:vAlign w:val="center"/>
          </w:tcPr>
          <w:p w14:paraId="1C40FFB8"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13. Інформація про зміну акціонерів, яким належать голосуючі акції, розмір пакета яких стає більшим, меншим або рівним пороговому значенню пакета акцій.</w:t>
            </w:r>
          </w:p>
        </w:tc>
        <w:tc>
          <w:tcPr>
            <w:tcW w:w="1842" w:type="dxa"/>
            <w:tcMar>
              <w:top w:w="60" w:type="dxa"/>
              <w:left w:w="60" w:type="dxa"/>
              <w:bottom w:w="60" w:type="dxa"/>
              <w:right w:w="60" w:type="dxa"/>
            </w:tcMar>
            <w:vAlign w:val="center"/>
          </w:tcPr>
          <w:p w14:paraId="049EE6A0"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p>
        </w:tc>
      </w:tr>
      <w:tr w:rsidR="002363DA" w:rsidRPr="002363DA" w14:paraId="6A927F5B" w14:textId="77777777" w:rsidTr="00434CFC">
        <w:tc>
          <w:tcPr>
            <w:tcW w:w="8424" w:type="dxa"/>
            <w:tcMar>
              <w:top w:w="60" w:type="dxa"/>
              <w:left w:w="60" w:type="dxa"/>
              <w:bottom w:w="60" w:type="dxa"/>
              <w:right w:w="60" w:type="dxa"/>
            </w:tcMar>
            <w:vAlign w:val="center"/>
          </w:tcPr>
          <w:p w14:paraId="75226431"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14. Інформація про зміну осіб, яким належить право голосу за акціями,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14:paraId="436A92E7"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p>
        </w:tc>
      </w:tr>
      <w:tr w:rsidR="002363DA" w:rsidRPr="002363DA" w14:paraId="01C54DE8" w14:textId="77777777" w:rsidTr="00434CFC">
        <w:tc>
          <w:tcPr>
            <w:tcW w:w="8424" w:type="dxa"/>
            <w:tcMar>
              <w:top w:w="60" w:type="dxa"/>
              <w:left w:w="60" w:type="dxa"/>
              <w:bottom w:w="60" w:type="dxa"/>
              <w:right w:w="60" w:type="dxa"/>
            </w:tcMar>
            <w:vAlign w:val="center"/>
          </w:tcPr>
          <w:p w14:paraId="112CC54A"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15. Інформація про зміну осіб, які є власниками фінансових інструментів, пов'язаних з голосуючими акціями акціонерного товариства, сумарна кількість прав за якими стає більшою, меншою або рівною пороговому значенню пакета акцій.</w:t>
            </w:r>
          </w:p>
        </w:tc>
        <w:tc>
          <w:tcPr>
            <w:tcW w:w="1842" w:type="dxa"/>
            <w:tcMar>
              <w:top w:w="60" w:type="dxa"/>
              <w:left w:w="60" w:type="dxa"/>
              <w:bottom w:w="60" w:type="dxa"/>
              <w:right w:w="60" w:type="dxa"/>
            </w:tcMar>
            <w:vAlign w:val="center"/>
          </w:tcPr>
          <w:p w14:paraId="7D996BB1"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p>
        </w:tc>
      </w:tr>
      <w:tr w:rsidR="002363DA" w:rsidRPr="002363DA" w14:paraId="3CC1663E" w14:textId="77777777" w:rsidTr="00434CFC">
        <w:tc>
          <w:tcPr>
            <w:tcW w:w="8424" w:type="dxa"/>
            <w:tcMar>
              <w:top w:w="60" w:type="dxa"/>
              <w:left w:w="60" w:type="dxa"/>
              <w:bottom w:w="60" w:type="dxa"/>
              <w:right w:w="60" w:type="dxa"/>
            </w:tcMar>
            <w:vAlign w:val="center"/>
          </w:tcPr>
          <w:p w14:paraId="094A6047"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16. Інформація про структуру капіталу, в тому числі із зазначенням типів та класів акцій, а також прав та обов'язків акціонерів (учасників).</w:t>
            </w:r>
          </w:p>
        </w:tc>
        <w:tc>
          <w:tcPr>
            <w:tcW w:w="1842" w:type="dxa"/>
            <w:tcMar>
              <w:top w:w="60" w:type="dxa"/>
              <w:left w:w="60" w:type="dxa"/>
              <w:bottom w:w="60" w:type="dxa"/>
              <w:right w:w="60" w:type="dxa"/>
            </w:tcMar>
            <w:vAlign w:val="center"/>
          </w:tcPr>
          <w:p w14:paraId="055C309B"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r w:rsidRPr="002363DA">
              <w:rPr>
                <w:rFonts w:ascii="Times New Roman" w:eastAsia="Times New Roman" w:hAnsi="Times New Roman" w:cs="Times New Roman"/>
                <w:b/>
                <w:sz w:val="24"/>
                <w:szCs w:val="24"/>
                <w:lang w:val="en-US" w:eastAsia="uk-UA"/>
              </w:rPr>
              <w:t>X</w:t>
            </w:r>
          </w:p>
        </w:tc>
      </w:tr>
      <w:tr w:rsidR="002363DA" w:rsidRPr="002363DA" w14:paraId="742A5165" w14:textId="77777777" w:rsidTr="00434CFC">
        <w:tc>
          <w:tcPr>
            <w:tcW w:w="8424" w:type="dxa"/>
            <w:tcMar>
              <w:top w:w="60" w:type="dxa"/>
              <w:left w:w="60" w:type="dxa"/>
              <w:bottom w:w="60" w:type="dxa"/>
              <w:right w:w="60" w:type="dxa"/>
            </w:tcMar>
            <w:vAlign w:val="center"/>
          </w:tcPr>
          <w:p w14:paraId="627C2F18"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17. Інформація про цінні папери емітента (вид, форма випуску, тип, кількість), наявність публічної пропозиції та/або допуску до торгів на фондовій біржі в частині включення до біржового реєстру:</w:t>
            </w:r>
          </w:p>
        </w:tc>
        <w:tc>
          <w:tcPr>
            <w:tcW w:w="1842" w:type="dxa"/>
            <w:tcMar>
              <w:top w:w="60" w:type="dxa"/>
              <w:left w:w="60" w:type="dxa"/>
              <w:bottom w:w="60" w:type="dxa"/>
              <w:right w:w="60" w:type="dxa"/>
            </w:tcMar>
            <w:vAlign w:val="center"/>
          </w:tcPr>
          <w:p w14:paraId="5127851C"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r w:rsidRPr="002363DA">
              <w:rPr>
                <w:rFonts w:ascii="Times New Roman" w:eastAsia="Times New Roman" w:hAnsi="Times New Roman" w:cs="Times New Roman"/>
                <w:b/>
                <w:sz w:val="24"/>
                <w:szCs w:val="24"/>
                <w:lang w:val="en-US" w:eastAsia="uk-UA"/>
              </w:rPr>
              <w:t>X</w:t>
            </w:r>
          </w:p>
        </w:tc>
      </w:tr>
      <w:tr w:rsidR="002363DA" w:rsidRPr="002363DA" w14:paraId="01F2B51B" w14:textId="77777777" w:rsidTr="00434CFC">
        <w:tc>
          <w:tcPr>
            <w:tcW w:w="8424" w:type="dxa"/>
            <w:tcMar>
              <w:top w:w="60" w:type="dxa"/>
              <w:left w:w="60" w:type="dxa"/>
              <w:bottom w:w="60" w:type="dxa"/>
              <w:right w:w="60" w:type="dxa"/>
            </w:tcMar>
            <w:vAlign w:val="center"/>
          </w:tcPr>
          <w:p w14:paraId="168181CF"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1) інформація про випуски акцій емітента;</w:t>
            </w:r>
          </w:p>
        </w:tc>
        <w:tc>
          <w:tcPr>
            <w:tcW w:w="1842" w:type="dxa"/>
            <w:tcMar>
              <w:top w:w="60" w:type="dxa"/>
              <w:left w:w="60" w:type="dxa"/>
              <w:bottom w:w="60" w:type="dxa"/>
              <w:right w:w="60" w:type="dxa"/>
            </w:tcMar>
            <w:vAlign w:val="center"/>
          </w:tcPr>
          <w:p w14:paraId="015DAE41"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r w:rsidRPr="002363DA">
              <w:rPr>
                <w:rFonts w:ascii="Times New Roman" w:eastAsia="Times New Roman" w:hAnsi="Times New Roman" w:cs="Times New Roman"/>
                <w:b/>
                <w:sz w:val="24"/>
                <w:szCs w:val="24"/>
                <w:lang w:val="en-US" w:eastAsia="uk-UA"/>
              </w:rPr>
              <w:t>X</w:t>
            </w:r>
          </w:p>
        </w:tc>
      </w:tr>
      <w:tr w:rsidR="002363DA" w:rsidRPr="002363DA" w14:paraId="28E13227" w14:textId="77777777" w:rsidTr="00434CFC">
        <w:tc>
          <w:tcPr>
            <w:tcW w:w="8424" w:type="dxa"/>
            <w:tcMar>
              <w:top w:w="60" w:type="dxa"/>
              <w:left w:w="60" w:type="dxa"/>
              <w:bottom w:w="60" w:type="dxa"/>
              <w:right w:w="60" w:type="dxa"/>
            </w:tcMar>
            <w:vAlign w:val="center"/>
          </w:tcPr>
          <w:p w14:paraId="571A76D8"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2) інформація про облігації емітента;</w:t>
            </w:r>
          </w:p>
        </w:tc>
        <w:tc>
          <w:tcPr>
            <w:tcW w:w="1842" w:type="dxa"/>
            <w:tcMar>
              <w:top w:w="60" w:type="dxa"/>
              <w:left w:w="60" w:type="dxa"/>
              <w:bottom w:w="60" w:type="dxa"/>
              <w:right w:w="60" w:type="dxa"/>
            </w:tcMar>
            <w:vAlign w:val="center"/>
          </w:tcPr>
          <w:p w14:paraId="2D4E1DFD"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p>
        </w:tc>
      </w:tr>
      <w:tr w:rsidR="002363DA" w:rsidRPr="002363DA" w14:paraId="55F6835E" w14:textId="77777777" w:rsidTr="00434CFC">
        <w:tc>
          <w:tcPr>
            <w:tcW w:w="8424" w:type="dxa"/>
            <w:tcMar>
              <w:top w:w="60" w:type="dxa"/>
              <w:left w:w="60" w:type="dxa"/>
              <w:bottom w:w="60" w:type="dxa"/>
              <w:right w:w="60" w:type="dxa"/>
            </w:tcMar>
            <w:vAlign w:val="center"/>
          </w:tcPr>
          <w:p w14:paraId="624DC155"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3) інформація про інші цінні папери, випущені емітентом;</w:t>
            </w:r>
          </w:p>
        </w:tc>
        <w:tc>
          <w:tcPr>
            <w:tcW w:w="1842" w:type="dxa"/>
            <w:tcMar>
              <w:top w:w="60" w:type="dxa"/>
              <w:left w:w="60" w:type="dxa"/>
              <w:bottom w:w="60" w:type="dxa"/>
              <w:right w:w="60" w:type="dxa"/>
            </w:tcMar>
            <w:vAlign w:val="center"/>
          </w:tcPr>
          <w:p w14:paraId="5BFEB870"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p>
        </w:tc>
      </w:tr>
      <w:tr w:rsidR="002363DA" w:rsidRPr="002363DA" w14:paraId="6A29103C" w14:textId="77777777" w:rsidTr="00434CFC">
        <w:tc>
          <w:tcPr>
            <w:tcW w:w="8424" w:type="dxa"/>
            <w:tcMar>
              <w:top w:w="60" w:type="dxa"/>
              <w:left w:w="60" w:type="dxa"/>
              <w:bottom w:w="60" w:type="dxa"/>
              <w:right w:w="60" w:type="dxa"/>
            </w:tcMar>
            <w:vAlign w:val="center"/>
          </w:tcPr>
          <w:p w14:paraId="6D1A8F74"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4) інформація про похідні цінні папери емітента;</w:t>
            </w:r>
          </w:p>
        </w:tc>
        <w:tc>
          <w:tcPr>
            <w:tcW w:w="1842" w:type="dxa"/>
            <w:tcMar>
              <w:top w:w="60" w:type="dxa"/>
              <w:left w:w="60" w:type="dxa"/>
              <w:bottom w:w="60" w:type="dxa"/>
              <w:right w:w="60" w:type="dxa"/>
            </w:tcMar>
            <w:vAlign w:val="center"/>
          </w:tcPr>
          <w:p w14:paraId="2EFE3AF8"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p>
        </w:tc>
      </w:tr>
      <w:tr w:rsidR="002363DA" w:rsidRPr="002363DA" w14:paraId="4F7291DB" w14:textId="77777777" w:rsidTr="00434CFC">
        <w:tc>
          <w:tcPr>
            <w:tcW w:w="8424" w:type="dxa"/>
            <w:tcMar>
              <w:top w:w="60" w:type="dxa"/>
              <w:left w:w="60" w:type="dxa"/>
              <w:bottom w:w="60" w:type="dxa"/>
              <w:right w:w="60" w:type="dxa"/>
            </w:tcMar>
            <w:vAlign w:val="center"/>
          </w:tcPr>
          <w:p w14:paraId="4460CD53"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5) інформація про забезпечення випуску боргових цінних паперів;</w:t>
            </w:r>
          </w:p>
        </w:tc>
        <w:tc>
          <w:tcPr>
            <w:tcW w:w="1842" w:type="dxa"/>
            <w:tcMar>
              <w:top w:w="60" w:type="dxa"/>
              <w:left w:w="60" w:type="dxa"/>
              <w:bottom w:w="60" w:type="dxa"/>
              <w:right w:w="60" w:type="dxa"/>
            </w:tcMar>
            <w:vAlign w:val="center"/>
          </w:tcPr>
          <w:p w14:paraId="50B1C8D6"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p>
        </w:tc>
      </w:tr>
      <w:tr w:rsidR="002363DA" w:rsidRPr="002363DA" w14:paraId="3AAA50FF" w14:textId="77777777" w:rsidTr="00434CFC">
        <w:tc>
          <w:tcPr>
            <w:tcW w:w="8424" w:type="dxa"/>
            <w:tcMar>
              <w:top w:w="60" w:type="dxa"/>
              <w:left w:w="60" w:type="dxa"/>
              <w:bottom w:w="60" w:type="dxa"/>
              <w:right w:w="60" w:type="dxa"/>
            </w:tcMar>
            <w:vAlign w:val="center"/>
          </w:tcPr>
          <w:p w14:paraId="79526FC6"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6) інформація про придбання власних акцій емітентом протягом звітного періоду.</w:t>
            </w:r>
          </w:p>
        </w:tc>
        <w:tc>
          <w:tcPr>
            <w:tcW w:w="1842" w:type="dxa"/>
            <w:tcMar>
              <w:top w:w="60" w:type="dxa"/>
              <w:left w:w="60" w:type="dxa"/>
              <w:bottom w:w="60" w:type="dxa"/>
              <w:right w:w="60" w:type="dxa"/>
            </w:tcMar>
            <w:vAlign w:val="center"/>
          </w:tcPr>
          <w:p w14:paraId="6A96EA60" w14:textId="77777777" w:rsidR="002363DA" w:rsidRPr="002363DA" w:rsidRDefault="002363DA" w:rsidP="002363DA">
            <w:pPr>
              <w:spacing w:after="0" w:line="240" w:lineRule="auto"/>
              <w:ind w:left="1560" w:hanging="1560"/>
              <w:jc w:val="center"/>
              <w:rPr>
                <w:rFonts w:ascii="Times New Roman" w:eastAsia="Times New Roman" w:hAnsi="Times New Roman" w:cs="Times New Roman"/>
                <w:b/>
                <w:sz w:val="24"/>
                <w:szCs w:val="24"/>
                <w:lang w:val="uk-UA" w:eastAsia="uk-UA"/>
              </w:rPr>
            </w:pPr>
          </w:p>
        </w:tc>
      </w:tr>
      <w:tr w:rsidR="002363DA" w:rsidRPr="002363DA" w14:paraId="6610DEA6" w14:textId="77777777" w:rsidTr="00434CFC">
        <w:tc>
          <w:tcPr>
            <w:tcW w:w="8424" w:type="dxa"/>
            <w:tcMar>
              <w:top w:w="60" w:type="dxa"/>
              <w:left w:w="60" w:type="dxa"/>
              <w:bottom w:w="60" w:type="dxa"/>
              <w:right w:w="60" w:type="dxa"/>
            </w:tcMar>
            <w:vAlign w:val="center"/>
          </w:tcPr>
          <w:p w14:paraId="32F22499"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18. Звіт про стан об'єкта нерухомості (у разі емісії цільових облігацій підприємств, виконання зобов'язань за якими здійснюється шляхом передання об'єкта (частини об'єкта) житлового будівництва).</w:t>
            </w:r>
          </w:p>
        </w:tc>
        <w:tc>
          <w:tcPr>
            <w:tcW w:w="1842" w:type="dxa"/>
            <w:tcMar>
              <w:top w:w="60" w:type="dxa"/>
              <w:left w:w="60" w:type="dxa"/>
              <w:bottom w:w="60" w:type="dxa"/>
              <w:right w:w="60" w:type="dxa"/>
            </w:tcMar>
            <w:vAlign w:val="center"/>
          </w:tcPr>
          <w:p w14:paraId="0E72D2E2"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p>
        </w:tc>
      </w:tr>
      <w:tr w:rsidR="002363DA" w:rsidRPr="002363DA" w14:paraId="7241FDCD" w14:textId="77777777" w:rsidTr="00434CFC">
        <w:tc>
          <w:tcPr>
            <w:tcW w:w="8424" w:type="dxa"/>
            <w:tcMar>
              <w:top w:w="60" w:type="dxa"/>
              <w:left w:w="60" w:type="dxa"/>
              <w:bottom w:w="60" w:type="dxa"/>
              <w:right w:w="60" w:type="dxa"/>
            </w:tcMar>
            <w:vAlign w:val="center"/>
          </w:tcPr>
          <w:p w14:paraId="303A6923" w14:textId="77777777" w:rsidR="002363DA" w:rsidRPr="002363DA" w:rsidRDefault="002363DA" w:rsidP="002363DA">
            <w:pPr>
              <w:spacing w:after="0" w:line="240" w:lineRule="auto"/>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color w:val="000000"/>
                <w:sz w:val="20"/>
                <w:szCs w:val="20"/>
                <w:lang w:val="uk-UA" w:eastAsia="uk-UA"/>
              </w:rPr>
              <w:t>19. Інформація про наявність у власності працівників емітента цінних паперів (крім акцій) такого емітента.</w:t>
            </w:r>
          </w:p>
        </w:tc>
        <w:tc>
          <w:tcPr>
            <w:tcW w:w="1842" w:type="dxa"/>
            <w:tcMar>
              <w:top w:w="60" w:type="dxa"/>
              <w:left w:w="60" w:type="dxa"/>
              <w:bottom w:w="60" w:type="dxa"/>
              <w:right w:w="60" w:type="dxa"/>
            </w:tcMar>
            <w:vAlign w:val="center"/>
          </w:tcPr>
          <w:p w14:paraId="4BE02D98"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p>
        </w:tc>
      </w:tr>
      <w:tr w:rsidR="002363DA" w:rsidRPr="002363DA" w14:paraId="10178009" w14:textId="77777777" w:rsidTr="00434CFC">
        <w:tc>
          <w:tcPr>
            <w:tcW w:w="8424" w:type="dxa"/>
            <w:tcMar>
              <w:top w:w="60" w:type="dxa"/>
              <w:left w:w="60" w:type="dxa"/>
              <w:bottom w:w="60" w:type="dxa"/>
              <w:right w:w="60" w:type="dxa"/>
            </w:tcMar>
            <w:vAlign w:val="center"/>
          </w:tcPr>
          <w:p w14:paraId="68B29CA7" w14:textId="77777777" w:rsidR="002363DA" w:rsidRPr="002363DA" w:rsidRDefault="002363DA" w:rsidP="002363DA">
            <w:pPr>
              <w:spacing w:after="0" w:line="240" w:lineRule="auto"/>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color w:val="000000"/>
                <w:sz w:val="20"/>
                <w:szCs w:val="20"/>
                <w:lang w:val="uk-UA" w:eastAsia="uk-UA"/>
              </w:rPr>
              <w:t>20. Інформація про наявність у власності працівників емітента акцій у розмірі понад 0,1 відсотка розміру статутного капіталу такого емітента.</w:t>
            </w:r>
          </w:p>
        </w:tc>
        <w:tc>
          <w:tcPr>
            <w:tcW w:w="1842" w:type="dxa"/>
            <w:tcMar>
              <w:top w:w="60" w:type="dxa"/>
              <w:left w:w="60" w:type="dxa"/>
              <w:bottom w:w="60" w:type="dxa"/>
              <w:right w:w="60" w:type="dxa"/>
            </w:tcMar>
            <w:vAlign w:val="center"/>
          </w:tcPr>
          <w:p w14:paraId="2730A430"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p>
        </w:tc>
      </w:tr>
      <w:tr w:rsidR="002363DA" w:rsidRPr="002363DA" w14:paraId="57492B6F" w14:textId="77777777" w:rsidTr="00434CFC">
        <w:tc>
          <w:tcPr>
            <w:tcW w:w="8424" w:type="dxa"/>
            <w:tcMar>
              <w:top w:w="60" w:type="dxa"/>
              <w:left w:w="60" w:type="dxa"/>
              <w:bottom w:w="60" w:type="dxa"/>
              <w:right w:w="60" w:type="dxa"/>
            </w:tcMar>
            <w:vAlign w:val="center"/>
          </w:tcPr>
          <w:p w14:paraId="70978E64" w14:textId="77777777" w:rsidR="002363DA" w:rsidRPr="002363DA" w:rsidRDefault="002363DA" w:rsidP="002363DA">
            <w:pPr>
              <w:spacing w:after="0" w:line="240" w:lineRule="auto"/>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color w:val="000000"/>
                <w:sz w:val="20"/>
                <w:szCs w:val="20"/>
                <w:lang w:val="uk-UA" w:eastAsia="uk-UA"/>
              </w:rPr>
              <w:t>21. Інформація про будь-які обмеження щодо обігу цінних паперів емітента, в тому числі необхідність отримання від емітента або інших власників цінних паперів згоди на відчуження таких цінних паперів.</w:t>
            </w:r>
          </w:p>
        </w:tc>
        <w:tc>
          <w:tcPr>
            <w:tcW w:w="1842" w:type="dxa"/>
            <w:tcMar>
              <w:top w:w="60" w:type="dxa"/>
              <w:left w:w="60" w:type="dxa"/>
              <w:bottom w:w="60" w:type="dxa"/>
              <w:right w:w="60" w:type="dxa"/>
            </w:tcMar>
            <w:vAlign w:val="center"/>
          </w:tcPr>
          <w:p w14:paraId="013E8A38"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p>
        </w:tc>
      </w:tr>
      <w:tr w:rsidR="002363DA" w:rsidRPr="002363DA" w14:paraId="485911FC" w14:textId="77777777" w:rsidTr="00434CFC">
        <w:tc>
          <w:tcPr>
            <w:tcW w:w="8424" w:type="dxa"/>
            <w:tcMar>
              <w:top w:w="60" w:type="dxa"/>
              <w:left w:w="60" w:type="dxa"/>
              <w:bottom w:w="60" w:type="dxa"/>
              <w:right w:w="60" w:type="dxa"/>
            </w:tcMar>
            <w:vAlign w:val="center"/>
          </w:tcPr>
          <w:p w14:paraId="2D1417CB" w14:textId="77777777" w:rsidR="002363DA" w:rsidRPr="002363DA" w:rsidRDefault="002363DA" w:rsidP="002363DA">
            <w:pPr>
              <w:spacing w:after="0" w:line="240" w:lineRule="auto"/>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color w:val="000000"/>
                <w:sz w:val="20"/>
                <w:szCs w:val="20"/>
                <w:lang w:val="uk-UA" w:eastAsia="uk-UA"/>
              </w:rPr>
              <w:t>22. Інформація про загальну кількість голосуючих акцій та кількість голосуючих акцій, права голосу за якими обмежено, а також кількість голосуючих акцій, права голосу за якими за результатами обмеження таких прав передано іншій особі.</w:t>
            </w:r>
          </w:p>
        </w:tc>
        <w:tc>
          <w:tcPr>
            <w:tcW w:w="1842" w:type="dxa"/>
            <w:tcMar>
              <w:top w:w="60" w:type="dxa"/>
              <w:left w:w="60" w:type="dxa"/>
              <w:bottom w:w="60" w:type="dxa"/>
              <w:right w:w="60" w:type="dxa"/>
            </w:tcMar>
            <w:vAlign w:val="center"/>
          </w:tcPr>
          <w:p w14:paraId="76E19D36"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p>
        </w:tc>
      </w:tr>
      <w:tr w:rsidR="002363DA" w:rsidRPr="002363DA" w14:paraId="27E55172" w14:textId="77777777" w:rsidTr="00434CFC">
        <w:tc>
          <w:tcPr>
            <w:tcW w:w="8424" w:type="dxa"/>
            <w:tcMar>
              <w:top w:w="60" w:type="dxa"/>
              <w:left w:w="60" w:type="dxa"/>
              <w:bottom w:w="60" w:type="dxa"/>
              <w:right w:w="60" w:type="dxa"/>
            </w:tcMar>
          </w:tcPr>
          <w:p w14:paraId="1C13C3A5" w14:textId="77777777" w:rsidR="002363DA" w:rsidRPr="002363DA" w:rsidRDefault="002363DA" w:rsidP="002363D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2363DA">
              <w:rPr>
                <w:rFonts w:ascii="Times New Roman" w:eastAsia="Times New Roman" w:hAnsi="Times New Roman" w:cs="Times New Roman"/>
                <w:color w:val="000000"/>
                <w:sz w:val="20"/>
                <w:szCs w:val="20"/>
                <w:lang w:val="uk-UA" w:eastAsia="ru-RU"/>
              </w:rPr>
              <w:t>23. Інформація про виплату дивідендів та інших доходів за цінними паперами.</w:t>
            </w:r>
          </w:p>
        </w:tc>
        <w:tc>
          <w:tcPr>
            <w:tcW w:w="1842" w:type="dxa"/>
            <w:tcMar>
              <w:top w:w="60" w:type="dxa"/>
              <w:left w:w="60" w:type="dxa"/>
              <w:bottom w:w="60" w:type="dxa"/>
              <w:right w:w="60" w:type="dxa"/>
            </w:tcMar>
            <w:vAlign w:val="center"/>
          </w:tcPr>
          <w:p w14:paraId="3D455547"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r w:rsidRPr="002363DA">
              <w:rPr>
                <w:rFonts w:ascii="Times New Roman" w:eastAsia="Times New Roman" w:hAnsi="Times New Roman" w:cs="Times New Roman"/>
                <w:b/>
                <w:sz w:val="24"/>
                <w:szCs w:val="24"/>
                <w:lang w:val="en-US" w:eastAsia="uk-UA"/>
              </w:rPr>
              <w:t>X</w:t>
            </w:r>
          </w:p>
        </w:tc>
      </w:tr>
      <w:tr w:rsidR="002363DA" w:rsidRPr="002363DA" w14:paraId="22A58114" w14:textId="77777777" w:rsidTr="00434CFC">
        <w:tc>
          <w:tcPr>
            <w:tcW w:w="8424" w:type="dxa"/>
            <w:tcMar>
              <w:top w:w="60" w:type="dxa"/>
              <w:left w:w="60" w:type="dxa"/>
              <w:bottom w:w="60" w:type="dxa"/>
              <w:right w:w="60" w:type="dxa"/>
            </w:tcMar>
            <w:vAlign w:val="center"/>
          </w:tcPr>
          <w:p w14:paraId="23725549" w14:textId="77777777" w:rsidR="002363DA" w:rsidRPr="002363DA" w:rsidRDefault="002363DA" w:rsidP="002363DA">
            <w:pPr>
              <w:spacing w:after="0" w:line="240" w:lineRule="auto"/>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color w:val="000000"/>
                <w:sz w:val="20"/>
                <w:szCs w:val="20"/>
                <w:lang w:val="uk-UA" w:eastAsia="uk-UA"/>
              </w:rPr>
              <w:t>24. Інформація про господарську та фінансову діяльність емітента:</w:t>
            </w:r>
          </w:p>
        </w:tc>
        <w:tc>
          <w:tcPr>
            <w:tcW w:w="1842" w:type="dxa"/>
            <w:tcMar>
              <w:top w:w="60" w:type="dxa"/>
              <w:left w:w="60" w:type="dxa"/>
              <w:bottom w:w="60" w:type="dxa"/>
              <w:right w:w="60" w:type="dxa"/>
            </w:tcMar>
            <w:vAlign w:val="center"/>
          </w:tcPr>
          <w:p w14:paraId="743EA74F"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r w:rsidRPr="002363DA">
              <w:rPr>
                <w:rFonts w:ascii="Times New Roman" w:eastAsia="Times New Roman" w:hAnsi="Times New Roman" w:cs="Times New Roman"/>
                <w:b/>
                <w:color w:val="000000"/>
                <w:sz w:val="24"/>
                <w:szCs w:val="24"/>
                <w:lang w:val="en-US" w:eastAsia="uk-UA"/>
              </w:rPr>
              <w:t>X</w:t>
            </w:r>
          </w:p>
        </w:tc>
      </w:tr>
      <w:tr w:rsidR="002363DA" w:rsidRPr="002363DA" w14:paraId="1202CAE2" w14:textId="77777777" w:rsidTr="00434CFC">
        <w:tc>
          <w:tcPr>
            <w:tcW w:w="8424" w:type="dxa"/>
            <w:tcMar>
              <w:top w:w="60" w:type="dxa"/>
              <w:left w:w="60" w:type="dxa"/>
              <w:bottom w:w="60" w:type="dxa"/>
              <w:right w:w="60" w:type="dxa"/>
            </w:tcMar>
            <w:vAlign w:val="center"/>
          </w:tcPr>
          <w:p w14:paraId="4255AE03" w14:textId="77777777" w:rsidR="002363DA" w:rsidRPr="002363DA" w:rsidRDefault="002363DA" w:rsidP="002363DA">
            <w:pPr>
              <w:spacing w:after="0" w:line="240" w:lineRule="auto"/>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color w:val="000000"/>
                <w:sz w:val="20"/>
                <w:szCs w:val="20"/>
                <w:lang w:val="uk-UA" w:eastAsia="uk-UA"/>
              </w:rPr>
              <w:t>1) інформація про основні засоби емітента (за залишковою вартістю);</w:t>
            </w:r>
          </w:p>
        </w:tc>
        <w:tc>
          <w:tcPr>
            <w:tcW w:w="1842" w:type="dxa"/>
            <w:tcMar>
              <w:top w:w="60" w:type="dxa"/>
              <w:left w:w="60" w:type="dxa"/>
              <w:bottom w:w="60" w:type="dxa"/>
              <w:right w:w="60" w:type="dxa"/>
            </w:tcMar>
            <w:vAlign w:val="center"/>
          </w:tcPr>
          <w:p w14:paraId="6C018972"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r w:rsidRPr="002363DA">
              <w:rPr>
                <w:rFonts w:ascii="Times New Roman" w:eastAsia="Times New Roman" w:hAnsi="Times New Roman" w:cs="Times New Roman"/>
                <w:b/>
                <w:sz w:val="24"/>
                <w:szCs w:val="24"/>
                <w:lang w:val="en-US" w:eastAsia="uk-UA"/>
              </w:rPr>
              <w:t>X</w:t>
            </w:r>
          </w:p>
        </w:tc>
      </w:tr>
      <w:tr w:rsidR="002363DA" w:rsidRPr="002363DA" w14:paraId="3CED8FFF" w14:textId="77777777" w:rsidTr="00434CFC">
        <w:tc>
          <w:tcPr>
            <w:tcW w:w="8424" w:type="dxa"/>
            <w:tcMar>
              <w:top w:w="60" w:type="dxa"/>
              <w:left w:w="60" w:type="dxa"/>
              <w:bottom w:w="60" w:type="dxa"/>
              <w:right w:w="60" w:type="dxa"/>
            </w:tcMar>
            <w:vAlign w:val="center"/>
          </w:tcPr>
          <w:p w14:paraId="102E0C4F" w14:textId="77777777" w:rsidR="002363DA" w:rsidRPr="002363DA" w:rsidRDefault="002363DA" w:rsidP="002363DA">
            <w:pPr>
              <w:spacing w:after="0" w:line="240" w:lineRule="auto"/>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color w:val="000000"/>
                <w:sz w:val="20"/>
                <w:szCs w:val="20"/>
                <w:lang w:val="uk-UA" w:eastAsia="uk-UA"/>
              </w:rPr>
              <w:t>2) інформація щодо вартості чистих активів емітента;</w:t>
            </w:r>
          </w:p>
        </w:tc>
        <w:tc>
          <w:tcPr>
            <w:tcW w:w="1842" w:type="dxa"/>
            <w:tcMar>
              <w:top w:w="60" w:type="dxa"/>
              <w:left w:w="60" w:type="dxa"/>
              <w:bottom w:w="60" w:type="dxa"/>
              <w:right w:w="60" w:type="dxa"/>
            </w:tcMar>
            <w:vAlign w:val="center"/>
          </w:tcPr>
          <w:p w14:paraId="519ADBC2"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r w:rsidRPr="002363DA">
              <w:rPr>
                <w:rFonts w:ascii="Times New Roman" w:eastAsia="Times New Roman" w:hAnsi="Times New Roman" w:cs="Times New Roman"/>
                <w:b/>
                <w:sz w:val="24"/>
                <w:szCs w:val="24"/>
                <w:lang w:val="en-US" w:eastAsia="uk-UA"/>
              </w:rPr>
              <w:t>X</w:t>
            </w:r>
          </w:p>
        </w:tc>
      </w:tr>
      <w:tr w:rsidR="002363DA" w:rsidRPr="002363DA" w14:paraId="0D316426" w14:textId="77777777" w:rsidTr="00434CFC">
        <w:tc>
          <w:tcPr>
            <w:tcW w:w="8424" w:type="dxa"/>
            <w:tcMar>
              <w:top w:w="60" w:type="dxa"/>
              <w:left w:w="60" w:type="dxa"/>
              <w:bottom w:w="60" w:type="dxa"/>
              <w:right w:w="60" w:type="dxa"/>
            </w:tcMar>
            <w:vAlign w:val="center"/>
          </w:tcPr>
          <w:p w14:paraId="00BA0068" w14:textId="77777777" w:rsidR="002363DA" w:rsidRPr="002363DA" w:rsidRDefault="002363DA" w:rsidP="002363DA">
            <w:pPr>
              <w:spacing w:after="0" w:line="240" w:lineRule="auto"/>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color w:val="000000"/>
                <w:sz w:val="20"/>
                <w:szCs w:val="20"/>
                <w:lang w:val="uk-UA" w:eastAsia="uk-UA"/>
              </w:rPr>
              <w:t>3) інформація про зобов'язання емітента;</w:t>
            </w:r>
          </w:p>
        </w:tc>
        <w:tc>
          <w:tcPr>
            <w:tcW w:w="1842" w:type="dxa"/>
            <w:tcMar>
              <w:top w:w="60" w:type="dxa"/>
              <w:left w:w="60" w:type="dxa"/>
              <w:bottom w:w="60" w:type="dxa"/>
              <w:right w:w="60" w:type="dxa"/>
            </w:tcMar>
            <w:vAlign w:val="center"/>
          </w:tcPr>
          <w:p w14:paraId="7AAE564B"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r w:rsidRPr="002363DA">
              <w:rPr>
                <w:rFonts w:ascii="Times New Roman" w:eastAsia="Times New Roman" w:hAnsi="Times New Roman" w:cs="Times New Roman"/>
                <w:b/>
                <w:sz w:val="24"/>
                <w:szCs w:val="24"/>
                <w:lang w:val="en-US" w:eastAsia="uk-UA"/>
              </w:rPr>
              <w:t>X</w:t>
            </w:r>
          </w:p>
        </w:tc>
      </w:tr>
      <w:tr w:rsidR="002363DA" w:rsidRPr="002363DA" w14:paraId="3905C0F3" w14:textId="77777777" w:rsidTr="00434CFC">
        <w:tc>
          <w:tcPr>
            <w:tcW w:w="8424" w:type="dxa"/>
            <w:tcMar>
              <w:top w:w="60" w:type="dxa"/>
              <w:left w:w="60" w:type="dxa"/>
              <w:bottom w:w="60" w:type="dxa"/>
              <w:right w:w="60" w:type="dxa"/>
            </w:tcMar>
            <w:vAlign w:val="center"/>
          </w:tcPr>
          <w:p w14:paraId="3ADBD036" w14:textId="77777777" w:rsidR="002363DA" w:rsidRPr="002363DA" w:rsidRDefault="002363DA" w:rsidP="002363DA">
            <w:pPr>
              <w:spacing w:after="0" w:line="240" w:lineRule="auto"/>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color w:val="000000"/>
                <w:sz w:val="20"/>
                <w:szCs w:val="20"/>
                <w:lang w:val="uk-UA" w:eastAsia="uk-UA"/>
              </w:rPr>
              <w:t>4) інформація про обсяги виробництва та реалізації основних видів продукції;</w:t>
            </w:r>
          </w:p>
        </w:tc>
        <w:tc>
          <w:tcPr>
            <w:tcW w:w="1842" w:type="dxa"/>
            <w:tcMar>
              <w:top w:w="60" w:type="dxa"/>
              <w:left w:w="60" w:type="dxa"/>
              <w:bottom w:w="60" w:type="dxa"/>
              <w:right w:w="60" w:type="dxa"/>
            </w:tcMar>
            <w:vAlign w:val="center"/>
          </w:tcPr>
          <w:p w14:paraId="1DCF6942"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p>
        </w:tc>
      </w:tr>
      <w:tr w:rsidR="002363DA" w:rsidRPr="002363DA" w14:paraId="78035607" w14:textId="77777777" w:rsidTr="00434CFC">
        <w:tc>
          <w:tcPr>
            <w:tcW w:w="8424" w:type="dxa"/>
            <w:tcMar>
              <w:top w:w="60" w:type="dxa"/>
              <w:left w:w="60" w:type="dxa"/>
              <w:bottom w:w="60" w:type="dxa"/>
              <w:right w:w="60" w:type="dxa"/>
            </w:tcMar>
            <w:vAlign w:val="center"/>
          </w:tcPr>
          <w:p w14:paraId="2CC7F80E"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5) інформація про собівартість реалізованої продукції;</w:t>
            </w:r>
          </w:p>
        </w:tc>
        <w:tc>
          <w:tcPr>
            <w:tcW w:w="1842" w:type="dxa"/>
            <w:tcMar>
              <w:top w:w="60" w:type="dxa"/>
              <w:left w:w="60" w:type="dxa"/>
              <w:bottom w:w="60" w:type="dxa"/>
              <w:right w:w="60" w:type="dxa"/>
            </w:tcMar>
            <w:vAlign w:val="center"/>
          </w:tcPr>
          <w:p w14:paraId="0E83F965"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p>
        </w:tc>
      </w:tr>
      <w:tr w:rsidR="002363DA" w:rsidRPr="002363DA" w14:paraId="17A498B7" w14:textId="77777777" w:rsidTr="00434CFC">
        <w:tc>
          <w:tcPr>
            <w:tcW w:w="8424" w:type="dxa"/>
            <w:tcMar>
              <w:top w:w="60" w:type="dxa"/>
              <w:left w:w="60" w:type="dxa"/>
              <w:bottom w:w="60" w:type="dxa"/>
              <w:right w:w="60" w:type="dxa"/>
            </w:tcMar>
            <w:vAlign w:val="center"/>
          </w:tcPr>
          <w:p w14:paraId="33084F8B"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6) інформація про осіб, послугами яких користується емітент.</w:t>
            </w:r>
          </w:p>
        </w:tc>
        <w:tc>
          <w:tcPr>
            <w:tcW w:w="1842" w:type="dxa"/>
            <w:tcMar>
              <w:top w:w="60" w:type="dxa"/>
              <w:left w:w="60" w:type="dxa"/>
              <w:bottom w:w="60" w:type="dxa"/>
              <w:right w:w="60" w:type="dxa"/>
            </w:tcMar>
            <w:vAlign w:val="center"/>
          </w:tcPr>
          <w:p w14:paraId="60E04ADB"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r w:rsidRPr="002363DA">
              <w:rPr>
                <w:rFonts w:ascii="Times New Roman" w:eastAsia="Times New Roman" w:hAnsi="Times New Roman" w:cs="Times New Roman"/>
                <w:b/>
                <w:sz w:val="24"/>
                <w:szCs w:val="24"/>
                <w:lang w:val="en-US" w:eastAsia="uk-UA"/>
              </w:rPr>
              <w:t>X</w:t>
            </w:r>
          </w:p>
        </w:tc>
      </w:tr>
      <w:tr w:rsidR="002363DA" w:rsidRPr="002363DA" w14:paraId="1FF0FD36" w14:textId="77777777" w:rsidTr="00434CFC">
        <w:tc>
          <w:tcPr>
            <w:tcW w:w="8424" w:type="dxa"/>
            <w:tcMar>
              <w:top w:w="60" w:type="dxa"/>
              <w:left w:w="60" w:type="dxa"/>
              <w:bottom w:w="60" w:type="dxa"/>
              <w:right w:w="60" w:type="dxa"/>
            </w:tcMar>
            <w:vAlign w:val="center"/>
          </w:tcPr>
          <w:p w14:paraId="20836033"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25. Інформація про прийняття рішення про попереднє надання згоди на вчинення значних правочинів.</w:t>
            </w:r>
          </w:p>
        </w:tc>
        <w:tc>
          <w:tcPr>
            <w:tcW w:w="1842" w:type="dxa"/>
            <w:tcMar>
              <w:top w:w="60" w:type="dxa"/>
              <w:left w:w="60" w:type="dxa"/>
              <w:bottom w:w="60" w:type="dxa"/>
              <w:right w:w="60" w:type="dxa"/>
            </w:tcMar>
            <w:vAlign w:val="center"/>
          </w:tcPr>
          <w:p w14:paraId="6B0E5573"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p>
        </w:tc>
      </w:tr>
      <w:tr w:rsidR="002363DA" w:rsidRPr="002363DA" w14:paraId="73497891" w14:textId="77777777" w:rsidTr="00434CFC">
        <w:tc>
          <w:tcPr>
            <w:tcW w:w="8424" w:type="dxa"/>
            <w:tcMar>
              <w:top w:w="60" w:type="dxa"/>
              <w:left w:w="60" w:type="dxa"/>
              <w:bottom w:w="60" w:type="dxa"/>
              <w:right w:w="60" w:type="dxa"/>
            </w:tcMar>
            <w:vAlign w:val="center"/>
          </w:tcPr>
          <w:p w14:paraId="7B2ED1C3"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26. Інформація про вчинення значних правочинів.</w:t>
            </w:r>
          </w:p>
        </w:tc>
        <w:tc>
          <w:tcPr>
            <w:tcW w:w="1842" w:type="dxa"/>
            <w:tcMar>
              <w:top w:w="60" w:type="dxa"/>
              <w:left w:w="60" w:type="dxa"/>
              <w:bottom w:w="60" w:type="dxa"/>
              <w:right w:w="60" w:type="dxa"/>
            </w:tcMar>
            <w:vAlign w:val="center"/>
          </w:tcPr>
          <w:p w14:paraId="4E321B2D"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p>
        </w:tc>
      </w:tr>
      <w:tr w:rsidR="002363DA" w:rsidRPr="002363DA" w14:paraId="38F82E52" w14:textId="77777777" w:rsidTr="00434CFC">
        <w:tc>
          <w:tcPr>
            <w:tcW w:w="8424" w:type="dxa"/>
            <w:tcMar>
              <w:top w:w="60" w:type="dxa"/>
              <w:left w:w="60" w:type="dxa"/>
              <w:bottom w:w="60" w:type="dxa"/>
              <w:right w:w="60" w:type="dxa"/>
            </w:tcMar>
            <w:vAlign w:val="center"/>
          </w:tcPr>
          <w:p w14:paraId="64A3501B"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27. Інформація про вчинення правочинів, щодо вчинення яких є заінтересованість.</w:t>
            </w:r>
          </w:p>
        </w:tc>
        <w:tc>
          <w:tcPr>
            <w:tcW w:w="1842" w:type="dxa"/>
            <w:tcMar>
              <w:top w:w="60" w:type="dxa"/>
              <w:left w:w="60" w:type="dxa"/>
              <w:bottom w:w="60" w:type="dxa"/>
              <w:right w:w="60" w:type="dxa"/>
            </w:tcMar>
            <w:vAlign w:val="center"/>
          </w:tcPr>
          <w:p w14:paraId="6844F858"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p>
        </w:tc>
      </w:tr>
      <w:tr w:rsidR="002363DA" w:rsidRPr="002363DA" w14:paraId="05D4EE82" w14:textId="77777777" w:rsidTr="00434CFC">
        <w:tc>
          <w:tcPr>
            <w:tcW w:w="8424" w:type="dxa"/>
            <w:tcMar>
              <w:top w:w="60" w:type="dxa"/>
              <w:left w:w="60" w:type="dxa"/>
              <w:bottom w:w="60" w:type="dxa"/>
              <w:right w:w="60" w:type="dxa"/>
            </w:tcMar>
            <w:vAlign w:val="center"/>
          </w:tcPr>
          <w:p w14:paraId="2415DE47"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28. Інформація про осіб, заінтересованих у вчиненні товариством правочинів із заінтересованістю, та обставини, існування яких створює заінтересованість.</w:t>
            </w:r>
          </w:p>
        </w:tc>
        <w:tc>
          <w:tcPr>
            <w:tcW w:w="1842" w:type="dxa"/>
            <w:tcMar>
              <w:top w:w="60" w:type="dxa"/>
              <w:left w:w="60" w:type="dxa"/>
              <w:bottom w:w="60" w:type="dxa"/>
              <w:right w:w="60" w:type="dxa"/>
            </w:tcMar>
            <w:vAlign w:val="center"/>
          </w:tcPr>
          <w:p w14:paraId="75FCFF24"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p>
        </w:tc>
      </w:tr>
      <w:tr w:rsidR="002363DA" w:rsidRPr="002363DA" w14:paraId="14E14926" w14:textId="77777777" w:rsidTr="00434CFC">
        <w:tc>
          <w:tcPr>
            <w:tcW w:w="8424" w:type="dxa"/>
            <w:tcMar>
              <w:top w:w="60" w:type="dxa"/>
              <w:left w:w="60" w:type="dxa"/>
              <w:bottom w:w="60" w:type="dxa"/>
              <w:right w:w="60" w:type="dxa"/>
            </w:tcMar>
            <w:vAlign w:val="center"/>
          </w:tcPr>
          <w:p w14:paraId="54CEB064"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lastRenderedPageBreak/>
              <w:t>29. Річна фінансова звітність.</w:t>
            </w:r>
          </w:p>
        </w:tc>
        <w:tc>
          <w:tcPr>
            <w:tcW w:w="1842" w:type="dxa"/>
            <w:tcMar>
              <w:top w:w="60" w:type="dxa"/>
              <w:left w:w="60" w:type="dxa"/>
              <w:bottom w:w="60" w:type="dxa"/>
              <w:right w:w="60" w:type="dxa"/>
            </w:tcMar>
            <w:vAlign w:val="center"/>
          </w:tcPr>
          <w:p w14:paraId="1851CAE4"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r w:rsidRPr="002363DA">
              <w:rPr>
                <w:rFonts w:ascii="Times New Roman" w:eastAsia="Times New Roman" w:hAnsi="Times New Roman" w:cs="Times New Roman"/>
                <w:b/>
                <w:color w:val="000000"/>
                <w:sz w:val="24"/>
                <w:szCs w:val="24"/>
                <w:lang w:val="en-US" w:eastAsia="uk-UA"/>
              </w:rPr>
              <w:t>X</w:t>
            </w:r>
          </w:p>
        </w:tc>
      </w:tr>
      <w:tr w:rsidR="002363DA" w:rsidRPr="002363DA" w14:paraId="6647650C" w14:textId="77777777" w:rsidTr="00434CFC">
        <w:tc>
          <w:tcPr>
            <w:tcW w:w="8424" w:type="dxa"/>
            <w:tcMar>
              <w:top w:w="60" w:type="dxa"/>
              <w:left w:w="60" w:type="dxa"/>
              <w:bottom w:w="60" w:type="dxa"/>
              <w:right w:w="60" w:type="dxa"/>
            </w:tcMar>
            <w:vAlign w:val="center"/>
          </w:tcPr>
          <w:p w14:paraId="21BFF2C0"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 xml:space="preserve">30. </w:t>
            </w:r>
            <w:r w:rsidRPr="002363DA">
              <w:rPr>
                <w:rFonts w:ascii="Times New Roman" w:eastAsia="Times New Roman" w:hAnsi="Times New Roman" w:cs="Times New Roman"/>
                <w:sz w:val="20"/>
                <w:szCs w:val="20"/>
                <w:lang w:eastAsia="uk-UA"/>
              </w:rPr>
              <w:t>Відомості про аудиторський звіт незалежного аудитора, наданий за результатами аудиту фінансової звітності емітента аудитором (аудиторською фірмою).</w:t>
            </w:r>
          </w:p>
        </w:tc>
        <w:tc>
          <w:tcPr>
            <w:tcW w:w="1842" w:type="dxa"/>
            <w:tcMar>
              <w:top w:w="60" w:type="dxa"/>
              <w:left w:w="60" w:type="dxa"/>
              <w:bottom w:w="60" w:type="dxa"/>
              <w:right w:w="60" w:type="dxa"/>
            </w:tcMar>
            <w:vAlign w:val="center"/>
          </w:tcPr>
          <w:p w14:paraId="5BD06F37"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p>
        </w:tc>
      </w:tr>
      <w:tr w:rsidR="002363DA" w:rsidRPr="002363DA" w14:paraId="06284218" w14:textId="77777777" w:rsidTr="00434CFC">
        <w:tc>
          <w:tcPr>
            <w:tcW w:w="8424" w:type="dxa"/>
            <w:tcMar>
              <w:top w:w="60" w:type="dxa"/>
              <w:left w:w="60" w:type="dxa"/>
              <w:bottom w:w="60" w:type="dxa"/>
              <w:right w:w="60" w:type="dxa"/>
            </w:tcMar>
            <w:vAlign w:val="center"/>
          </w:tcPr>
          <w:p w14:paraId="5BFC75EB"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31. Річна фінансова звітність поручителя (страховика/гаранта), що здійснює забезпечення випуску боргових цінних паперів (за кожним суб'єктом забезпечення окремо).</w:t>
            </w:r>
          </w:p>
        </w:tc>
        <w:tc>
          <w:tcPr>
            <w:tcW w:w="1842" w:type="dxa"/>
            <w:tcMar>
              <w:top w:w="60" w:type="dxa"/>
              <w:left w:w="60" w:type="dxa"/>
              <w:bottom w:w="60" w:type="dxa"/>
              <w:right w:w="60" w:type="dxa"/>
            </w:tcMar>
            <w:vAlign w:val="center"/>
          </w:tcPr>
          <w:p w14:paraId="7F449C2C"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p>
        </w:tc>
      </w:tr>
      <w:tr w:rsidR="002363DA" w:rsidRPr="002363DA" w14:paraId="6FB9B4C0" w14:textId="77777777" w:rsidTr="00434CFC">
        <w:tc>
          <w:tcPr>
            <w:tcW w:w="8424" w:type="dxa"/>
            <w:tcMar>
              <w:top w:w="60" w:type="dxa"/>
              <w:left w:w="60" w:type="dxa"/>
              <w:bottom w:w="60" w:type="dxa"/>
              <w:right w:w="60" w:type="dxa"/>
            </w:tcMar>
            <w:vAlign w:val="center"/>
          </w:tcPr>
          <w:p w14:paraId="517C3ACE"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32. Твердження щодо річної інформації.</w:t>
            </w:r>
          </w:p>
        </w:tc>
        <w:tc>
          <w:tcPr>
            <w:tcW w:w="1842" w:type="dxa"/>
            <w:tcMar>
              <w:top w:w="60" w:type="dxa"/>
              <w:left w:w="60" w:type="dxa"/>
              <w:bottom w:w="60" w:type="dxa"/>
              <w:right w:w="60" w:type="dxa"/>
            </w:tcMar>
            <w:vAlign w:val="center"/>
          </w:tcPr>
          <w:p w14:paraId="25E8D17F"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p>
        </w:tc>
      </w:tr>
      <w:tr w:rsidR="002363DA" w:rsidRPr="002363DA" w14:paraId="7C39EF83" w14:textId="77777777" w:rsidTr="00434CFC">
        <w:tc>
          <w:tcPr>
            <w:tcW w:w="8424" w:type="dxa"/>
            <w:tcMar>
              <w:top w:w="60" w:type="dxa"/>
              <w:left w:w="60" w:type="dxa"/>
              <w:bottom w:w="60" w:type="dxa"/>
              <w:right w:w="60" w:type="dxa"/>
            </w:tcMar>
            <w:vAlign w:val="center"/>
          </w:tcPr>
          <w:p w14:paraId="42580BC2"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33. Інформація про акціонерні або корпоративні договори, укладені акціонерами (учасниками) такого емітента, яка наявна в емітента.</w:t>
            </w:r>
          </w:p>
        </w:tc>
        <w:tc>
          <w:tcPr>
            <w:tcW w:w="1842" w:type="dxa"/>
            <w:tcMar>
              <w:top w:w="60" w:type="dxa"/>
              <w:left w:w="60" w:type="dxa"/>
              <w:bottom w:w="60" w:type="dxa"/>
              <w:right w:w="60" w:type="dxa"/>
            </w:tcMar>
            <w:vAlign w:val="center"/>
          </w:tcPr>
          <w:p w14:paraId="46C7DB6E"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en-US" w:eastAsia="uk-UA"/>
              </w:rPr>
            </w:pPr>
          </w:p>
        </w:tc>
      </w:tr>
      <w:tr w:rsidR="002363DA" w:rsidRPr="002363DA" w14:paraId="06A98879" w14:textId="77777777" w:rsidTr="00434CFC">
        <w:tc>
          <w:tcPr>
            <w:tcW w:w="8424" w:type="dxa"/>
            <w:tcMar>
              <w:top w:w="60" w:type="dxa"/>
              <w:left w:w="60" w:type="dxa"/>
              <w:bottom w:w="60" w:type="dxa"/>
              <w:right w:w="60" w:type="dxa"/>
            </w:tcMar>
            <w:vAlign w:val="center"/>
          </w:tcPr>
          <w:p w14:paraId="55A66BA6"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34. Інформація про будь-які договори та/або правочини, умовою чинності яких є незмінність осіб, які здійснюють контроль над емітентом.</w:t>
            </w:r>
          </w:p>
        </w:tc>
        <w:tc>
          <w:tcPr>
            <w:tcW w:w="1842" w:type="dxa"/>
            <w:tcMar>
              <w:top w:w="60" w:type="dxa"/>
              <w:left w:w="60" w:type="dxa"/>
              <w:bottom w:w="60" w:type="dxa"/>
              <w:right w:w="60" w:type="dxa"/>
            </w:tcMar>
            <w:vAlign w:val="center"/>
          </w:tcPr>
          <w:p w14:paraId="6C7CB145"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p>
        </w:tc>
      </w:tr>
      <w:tr w:rsidR="002363DA" w:rsidRPr="002363DA" w14:paraId="591A1DB8" w14:textId="77777777" w:rsidTr="00434CFC">
        <w:tc>
          <w:tcPr>
            <w:tcW w:w="8424" w:type="dxa"/>
            <w:tcMar>
              <w:top w:w="60" w:type="dxa"/>
              <w:left w:w="60" w:type="dxa"/>
              <w:bottom w:w="60" w:type="dxa"/>
              <w:right w:w="60" w:type="dxa"/>
            </w:tcMar>
            <w:vAlign w:val="center"/>
          </w:tcPr>
          <w:p w14:paraId="30E54CB8"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35. Відомості щодо особливої інформації та інформації про іпотечні цінні папери, що виникала протягом звітного періоду.</w:t>
            </w:r>
          </w:p>
        </w:tc>
        <w:tc>
          <w:tcPr>
            <w:tcW w:w="1842" w:type="dxa"/>
            <w:tcMar>
              <w:top w:w="60" w:type="dxa"/>
              <w:left w:w="60" w:type="dxa"/>
              <w:bottom w:w="60" w:type="dxa"/>
              <w:right w:w="60" w:type="dxa"/>
            </w:tcMar>
            <w:vAlign w:val="center"/>
          </w:tcPr>
          <w:p w14:paraId="67BD029D"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uk-UA" w:eastAsia="uk-UA"/>
              </w:rPr>
            </w:pPr>
          </w:p>
        </w:tc>
      </w:tr>
      <w:tr w:rsidR="002363DA" w:rsidRPr="002363DA" w14:paraId="1CA2A9AF" w14:textId="77777777" w:rsidTr="00434CFC">
        <w:tc>
          <w:tcPr>
            <w:tcW w:w="8424" w:type="dxa"/>
            <w:tcMar>
              <w:top w:w="60" w:type="dxa"/>
              <w:left w:w="60" w:type="dxa"/>
              <w:bottom w:w="60" w:type="dxa"/>
              <w:right w:w="60" w:type="dxa"/>
            </w:tcMar>
            <w:vAlign w:val="center"/>
          </w:tcPr>
          <w:p w14:paraId="59F31022"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36. Інформація про випуски іпотечних облігацій.</w:t>
            </w:r>
          </w:p>
        </w:tc>
        <w:tc>
          <w:tcPr>
            <w:tcW w:w="1842" w:type="dxa"/>
            <w:tcMar>
              <w:top w:w="60" w:type="dxa"/>
              <w:left w:w="60" w:type="dxa"/>
              <w:bottom w:w="60" w:type="dxa"/>
              <w:right w:w="60" w:type="dxa"/>
            </w:tcMar>
            <w:vAlign w:val="center"/>
          </w:tcPr>
          <w:p w14:paraId="5CBEBE98" w14:textId="77777777" w:rsidR="002363DA" w:rsidRPr="002363DA" w:rsidRDefault="002363DA" w:rsidP="002363DA">
            <w:pPr>
              <w:spacing w:after="0" w:line="240" w:lineRule="auto"/>
              <w:jc w:val="center"/>
              <w:rPr>
                <w:rFonts w:ascii="Times New Roman" w:eastAsia="Times New Roman" w:hAnsi="Times New Roman" w:cs="Times New Roman"/>
                <w:b/>
                <w:sz w:val="20"/>
                <w:szCs w:val="20"/>
                <w:lang w:val="uk-UA" w:eastAsia="uk-UA"/>
              </w:rPr>
            </w:pPr>
          </w:p>
        </w:tc>
      </w:tr>
      <w:tr w:rsidR="002363DA" w:rsidRPr="002363DA" w14:paraId="50AA2DFD" w14:textId="77777777" w:rsidTr="00434CFC">
        <w:tc>
          <w:tcPr>
            <w:tcW w:w="8424" w:type="dxa"/>
            <w:tcMar>
              <w:top w:w="60" w:type="dxa"/>
              <w:left w:w="60" w:type="dxa"/>
              <w:bottom w:w="60" w:type="dxa"/>
              <w:right w:w="60" w:type="dxa"/>
            </w:tcMar>
            <w:vAlign w:val="center"/>
          </w:tcPr>
          <w:p w14:paraId="27545799"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37. Інформація про склад, структуру і розмір іпотечного покриття:</w:t>
            </w:r>
          </w:p>
        </w:tc>
        <w:tc>
          <w:tcPr>
            <w:tcW w:w="1842" w:type="dxa"/>
            <w:tcMar>
              <w:top w:w="60" w:type="dxa"/>
              <w:left w:w="60" w:type="dxa"/>
              <w:bottom w:w="60" w:type="dxa"/>
              <w:right w:w="60" w:type="dxa"/>
            </w:tcMar>
            <w:vAlign w:val="center"/>
          </w:tcPr>
          <w:p w14:paraId="69B144D2" w14:textId="77777777" w:rsidR="002363DA" w:rsidRPr="002363DA" w:rsidRDefault="002363DA" w:rsidP="002363DA">
            <w:pPr>
              <w:spacing w:after="0" w:line="240" w:lineRule="auto"/>
              <w:jc w:val="center"/>
              <w:rPr>
                <w:rFonts w:ascii="Times New Roman" w:eastAsia="Times New Roman" w:hAnsi="Times New Roman" w:cs="Times New Roman"/>
                <w:b/>
                <w:sz w:val="20"/>
                <w:szCs w:val="20"/>
                <w:lang w:val="uk-UA" w:eastAsia="uk-UA"/>
              </w:rPr>
            </w:pPr>
          </w:p>
        </w:tc>
      </w:tr>
      <w:tr w:rsidR="002363DA" w:rsidRPr="002363DA" w14:paraId="3212CE1E" w14:textId="77777777" w:rsidTr="00434CFC">
        <w:tc>
          <w:tcPr>
            <w:tcW w:w="8424" w:type="dxa"/>
            <w:tcMar>
              <w:top w:w="60" w:type="dxa"/>
              <w:left w:w="60" w:type="dxa"/>
              <w:bottom w:w="60" w:type="dxa"/>
              <w:right w:w="60" w:type="dxa"/>
            </w:tcMar>
            <w:vAlign w:val="center"/>
          </w:tcPr>
          <w:p w14:paraId="2BB32CDC"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1) інформація про розмір іпотечного покриття та його співвідношення з розміром (сумою) зобов'язань за іпотечними облігаціями з цим іпотечним покриттям;</w:t>
            </w:r>
          </w:p>
        </w:tc>
        <w:tc>
          <w:tcPr>
            <w:tcW w:w="1842" w:type="dxa"/>
            <w:tcMar>
              <w:top w:w="60" w:type="dxa"/>
              <w:left w:w="60" w:type="dxa"/>
              <w:bottom w:w="60" w:type="dxa"/>
              <w:right w:w="60" w:type="dxa"/>
            </w:tcMar>
            <w:vAlign w:val="center"/>
          </w:tcPr>
          <w:p w14:paraId="13CCC79F" w14:textId="77777777" w:rsidR="002363DA" w:rsidRPr="002363DA" w:rsidRDefault="002363DA" w:rsidP="002363DA">
            <w:pPr>
              <w:spacing w:after="0" w:line="240" w:lineRule="auto"/>
              <w:jc w:val="center"/>
              <w:rPr>
                <w:rFonts w:ascii="Times New Roman" w:eastAsia="Times New Roman" w:hAnsi="Times New Roman" w:cs="Times New Roman"/>
                <w:b/>
                <w:sz w:val="20"/>
                <w:szCs w:val="20"/>
                <w:lang w:val="uk-UA" w:eastAsia="uk-UA"/>
              </w:rPr>
            </w:pPr>
          </w:p>
        </w:tc>
      </w:tr>
      <w:tr w:rsidR="002363DA" w:rsidRPr="002363DA" w14:paraId="73ACC3A3" w14:textId="77777777" w:rsidTr="00434CFC">
        <w:tc>
          <w:tcPr>
            <w:tcW w:w="8424" w:type="dxa"/>
            <w:tcMar>
              <w:top w:w="60" w:type="dxa"/>
              <w:left w:w="60" w:type="dxa"/>
              <w:bottom w:w="60" w:type="dxa"/>
              <w:right w:w="60" w:type="dxa"/>
            </w:tcMar>
            <w:vAlign w:val="center"/>
          </w:tcPr>
          <w:p w14:paraId="167A26F3"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2) інформація щодо співвідношення розміру іпотечного покриття з розміром (сумою) зобов'язань за іпотечними облігаціями з цим іпотечним покриттям на кожну дату після змін іпотечних активів у складі іпотечного покриття, які відбулися протягом звітного періоду;</w:t>
            </w:r>
          </w:p>
        </w:tc>
        <w:tc>
          <w:tcPr>
            <w:tcW w:w="1842" w:type="dxa"/>
            <w:tcMar>
              <w:top w:w="60" w:type="dxa"/>
              <w:left w:w="60" w:type="dxa"/>
              <w:bottom w:w="60" w:type="dxa"/>
              <w:right w:w="60" w:type="dxa"/>
            </w:tcMar>
            <w:vAlign w:val="center"/>
          </w:tcPr>
          <w:p w14:paraId="6734E7C8" w14:textId="77777777" w:rsidR="002363DA" w:rsidRPr="002363DA" w:rsidRDefault="002363DA" w:rsidP="002363DA">
            <w:pPr>
              <w:spacing w:after="0" w:line="240" w:lineRule="auto"/>
              <w:jc w:val="center"/>
              <w:rPr>
                <w:rFonts w:ascii="Times New Roman" w:eastAsia="Times New Roman" w:hAnsi="Times New Roman" w:cs="Times New Roman"/>
                <w:b/>
                <w:sz w:val="20"/>
                <w:szCs w:val="20"/>
                <w:lang w:val="uk-UA" w:eastAsia="uk-UA"/>
              </w:rPr>
            </w:pPr>
          </w:p>
        </w:tc>
      </w:tr>
      <w:tr w:rsidR="002363DA" w:rsidRPr="002363DA" w14:paraId="3EB6D7B5" w14:textId="77777777" w:rsidTr="00434CFC">
        <w:tc>
          <w:tcPr>
            <w:tcW w:w="8424" w:type="dxa"/>
            <w:tcMar>
              <w:top w:w="60" w:type="dxa"/>
              <w:left w:w="60" w:type="dxa"/>
              <w:bottom w:w="60" w:type="dxa"/>
              <w:right w:w="60" w:type="dxa"/>
            </w:tcMar>
          </w:tcPr>
          <w:p w14:paraId="45DA3834" w14:textId="77777777" w:rsidR="002363DA" w:rsidRPr="002363DA" w:rsidRDefault="002363DA" w:rsidP="002363D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2363DA">
              <w:rPr>
                <w:rFonts w:ascii="Times New Roman" w:eastAsia="Times New Roman" w:hAnsi="Times New Roman" w:cs="Times New Roman"/>
                <w:color w:val="000000"/>
                <w:sz w:val="20"/>
                <w:szCs w:val="20"/>
                <w:lang w:val="uk-UA" w:eastAsia="ru-RU"/>
              </w:rPr>
              <w:t>3) інформація про заміни іпотечних активів у складі іпотечного покриття або включення нових іпотечних активів до складу іпотечного покриття;</w:t>
            </w:r>
          </w:p>
        </w:tc>
        <w:tc>
          <w:tcPr>
            <w:tcW w:w="1842" w:type="dxa"/>
            <w:tcMar>
              <w:top w:w="60" w:type="dxa"/>
              <w:left w:w="60" w:type="dxa"/>
              <w:bottom w:w="60" w:type="dxa"/>
              <w:right w:w="60" w:type="dxa"/>
            </w:tcMar>
            <w:vAlign w:val="center"/>
          </w:tcPr>
          <w:p w14:paraId="5FAB039F" w14:textId="77777777" w:rsidR="002363DA" w:rsidRPr="002363DA" w:rsidRDefault="002363DA" w:rsidP="002363DA">
            <w:pPr>
              <w:spacing w:after="0" w:line="240" w:lineRule="auto"/>
              <w:jc w:val="center"/>
              <w:rPr>
                <w:rFonts w:ascii="Times New Roman" w:eastAsia="Times New Roman" w:hAnsi="Times New Roman" w:cs="Times New Roman"/>
                <w:b/>
                <w:sz w:val="20"/>
                <w:szCs w:val="20"/>
                <w:lang w:val="uk-UA" w:eastAsia="uk-UA"/>
              </w:rPr>
            </w:pPr>
          </w:p>
        </w:tc>
      </w:tr>
      <w:tr w:rsidR="002363DA" w:rsidRPr="002363DA" w14:paraId="65494650" w14:textId="77777777" w:rsidTr="00434CFC">
        <w:tc>
          <w:tcPr>
            <w:tcW w:w="8424" w:type="dxa"/>
            <w:tcMar>
              <w:top w:w="60" w:type="dxa"/>
              <w:left w:w="60" w:type="dxa"/>
              <w:bottom w:w="60" w:type="dxa"/>
              <w:right w:w="60" w:type="dxa"/>
            </w:tcMar>
            <w:vAlign w:val="center"/>
          </w:tcPr>
          <w:p w14:paraId="077E18A5"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4) відомості про структуру іпотечного покриття іпотечних облігацій за видами іпотечних активів та інших активів на кінець звітного періоду;</w:t>
            </w:r>
          </w:p>
        </w:tc>
        <w:tc>
          <w:tcPr>
            <w:tcW w:w="1842" w:type="dxa"/>
            <w:tcMar>
              <w:top w:w="60" w:type="dxa"/>
              <w:left w:w="60" w:type="dxa"/>
              <w:bottom w:w="60" w:type="dxa"/>
              <w:right w:w="60" w:type="dxa"/>
            </w:tcMar>
            <w:vAlign w:val="center"/>
          </w:tcPr>
          <w:p w14:paraId="0B8415E9" w14:textId="77777777" w:rsidR="002363DA" w:rsidRPr="002363DA" w:rsidRDefault="002363DA" w:rsidP="002363DA">
            <w:pPr>
              <w:spacing w:after="0" w:line="240" w:lineRule="auto"/>
              <w:jc w:val="center"/>
              <w:rPr>
                <w:rFonts w:ascii="Times New Roman" w:eastAsia="Times New Roman" w:hAnsi="Times New Roman" w:cs="Times New Roman"/>
                <w:b/>
                <w:sz w:val="20"/>
                <w:szCs w:val="20"/>
                <w:lang w:val="uk-UA" w:eastAsia="uk-UA"/>
              </w:rPr>
            </w:pPr>
          </w:p>
        </w:tc>
      </w:tr>
      <w:tr w:rsidR="002363DA" w:rsidRPr="002363DA" w14:paraId="4116C2AC" w14:textId="77777777" w:rsidTr="00434CFC">
        <w:tc>
          <w:tcPr>
            <w:tcW w:w="8424" w:type="dxa"/>
            <w:tcMar>
              <w:top w:w="60" w:type="dxa"/>
              <w:left w:w="60" w:type="dxa"/>
              <w:bottom w:w="60" w:type="dxa"/>
              <w:right w:w="60" w:type="dxa"/>
            </w:tcMar>
            <w:vAlign w:val="center"/>
          </w:tcPr>
          <w:p w14:paraId="471B4D85"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5) відомості щодо підстав виникнення у емітента іпотечних облігацій прав на іпотечні активи, які складають іпотечне покриття станом на кінець звітного року.</w:t>
            </w:r>
          </w:p>
        </w:tc>
        <w:tc>
          <w:tcPr>
            <w:tcW w:w="1842" w:type="dxa"/>
            <w:tcMar>
              <w:top w:w="60" w:type="dxa"/>
              <w:left w:w="60" w:type="dxa"/>
              <w:bottom w:w="60" w:type="dxa"/>
              <w:right w:w="60" w:type="dxa"/>
            </w:tcMar>
            <w:vAlign w:val="center"/>
          </w:tcPr>
          <w:p w14:paraId="7D79B4B7" w14:textId="77777777" w:rsidR="002363DA" w:rsidRPr="002363DA" w:rsidRDefault="002363DA" w:rsidP="002363DA">
            <w:pPr>
              <w:spacing w:after="0" w:line="240" w:lineRule="auto"/>
              <w:jc w:val="center"/>
              <w:rPr>
                <w:rFonts w:ascii="Times New Roman" w:eastAsia="Times New Roman" w:hAnsi="Times New Roman" w:cs="Times New Roman"/>
                <w:b/>
                <w:sz w:val="20"/>
                <w:szCs w:val="20"/>
                <w:lang w:val="uk-UA" w:eastAsia="uk-UA"/>
              </w:rPr>
            </w:pPr>
          </w:p>
        </w:tc>
      </w:tr>
      <w:tr w:rsidR="002363DA" w:rsidRPr="002363DA" w14:paraId="3A26711A" w14:textId="77777777" w:rsidTr="00434CFC">
        <w:tc>
          <w:tcPr>
            <w:tcW w:w="8424" w:type="dxa"/>
            <w:tcMar>
              <w:top w:w="60" w:type="dxa"/>
              <w:left w:w="60" w:type="dxa"/>
              <w:bottom w:w="60" w:type="dxa"/>
              <w:right w:w="60" w:type="dxa"/>
            </w:tcMar>
            <w:vAlign w:val="center"/>
          </w:tcPr>
          <w:p w14:paraId="2137136F"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38. Інформація про наявність прострочених боржником строків сплати чергових платежів за кредитними договорами (договорами позики), права вимоги за якими забезпечено іпотеками, які включено до складу іпотечного покриття.</w:t>
            </w:r>
          </w:p>
        </w:tc>
        <w:tc>
          <w:tcPr>
            <w:tcW w:w="1842" w:type="dxa"/>
            <w:tcMar>
              <w:top w:w="60" w:type="dxa"/>
              <w:left w:w="60" w:type="dxa"/>
              <w:bottom w:w="60" w:type="dxa"/>
              <w:right w:w="60" w:type="dxa"/>
            </w:tcMar>
            <w:vAlign w:val="center"/>
          </w:tcPr>
          <w:p w14:paraId="58F13FB9" w14:textId="77777777" w:rsidR="002363DA" w:rsidRPr="002363DA" w:rsidRDefault="002363DA" w:rsidP="002363DA">
            <w:pPr>
              <w:spacing w:after="0" w:line="240" w:lineRule="auto"/>
              <w:jc w:val="center"/>
              <w:rPr>
                <w:rFonts w:ascii="Times New Roman" w:eastAsia="Times New Roman" w:hAnsi="Times New Roman" w:cs="Times New Roman"/>
                <w:b/>
                <w:sz w:val="20"/>
                <w:szCs w:val="20"/>
                <w:lang w:val="uk-UA" w:eastAsia="uk-UA"/>
              </w:rPr>
            </w:pPr>
          </w:p>
        </w:tc>
      </w:tr>
      <w:tr w:rsidR="002363DA" w:rsidRPr="002363DA" w14:paraId="075E3C88" w14:textId="77777777" w:rsidTr="00434CFC">
        <w:tc>
          <w:tcPr>
            <w:tcW w:w="8424" w:type="dxa"/>
            <w:tcMar>
              <w:top w:w="60" w:type="dxa"/>
              <w:left w:w="60" w:type="dxa"/>
              <w:bottom w:w="60" w:type="dxa"/>
              <w:right w:w="60" w:type="dxa"/>
            </w:tcMar>
            <w:vAlign w:val="center"/>
          </w:tcPr>
          <w:p w14:paraId="6FCDC490"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39. Інформація про випуски іпотечних сертифікатів.</w:t>
            </w:r>
          </w:p>
        </w:tc>
        <w:tc>
          <w:tcPr>
            <w:tcW w:w="1842" w:type="dxa"/>
            <w:tcMar>
              <w:top w:w="60" w:type="dxa"/>
              <w:left w:w="60" w:type="dxa"/>
              <w:bottom w:w="60" w:type="dxa"/>
              <w:right w:w="60" w:type="dxa"/>
            </w:tcMar>
            <w:vAlign w:val="center"/>
          </w:tcPr>
          <w:p w14:paraId="43FACB83" w14:textId="77777777" w:rsidR="002363DA" w:rsidRPr="002363DA" w:rsidRDefault="002363DA" w:rsidP="002363DA">
            <w:pPr>
              <w:spacing w:after="0" w:line="240" w:lineRule="auto"/>
              <w:jc w:val="center"/>
              <w:rPr>
                <w:rFonts w:ascii="Times New Roman" w:eastAsia="Times New Roman" w:hAnsi="Times New Roman" w:cs="Times New Roman"/>
                <w:b/>
                <w:sz w:val="20"/>
                <w:szCs w:val="20"/>
                <w:lang w:val="uk-UA" w:eastAsia="uk-UA"/>
              </w:rPr>
            </w:pPr>
          </w:p>
        </w:tc>
      </w:tr>
      <w:tr w:rsidR="002363DA" w:rsidRPr="002363DA" w14:paraId="45AD156D" w14:textId="77777777" w:rsidTr="00434CFC">
        <w:tc>
          <w:tcPr>
            <w:tcW w:w="8424" w:type="dxa"/>
            <w:tcMar>
              <w:top w:w="60" w:type="dxa"/>
              <w:left w:w="60" w:type="dxa"/>
              <w:bottom w:w="60" w:type="dxa"/>
              <w:right w:w="60" w:type="dxa"/>
            </w:tcMar>
            <w:vAlign w:val="center"/>
          </w:tcPr>
          <w:p w14:paraId="4544DC03"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40. Інформація щодо реєстру іпотечних активів.</w:t>
            </w:r>
          </w:p>
        </w:tc>
        <w:tc>
          <w:tcPr>
            <w:tcW w:w="1842" w:type="dxa"/>
            <w:tcMar>
              <w:top w:w="60" w:type="dxa"/>
              <w:left w:w="60" w:type="dxa"/>
              <w:bottom w:w="60" w:type="dxa"/>
              <w:right w:w="60" w:type="dxa"/>
            </w:tcMar>
            <w:vAlign w:val="center"/>
          </w:tcPr>
          <w:p w14:paraId="7DB9382D" w14:textId="77777777" w:rsidR="002363DA" w:rsidRPr="002363DA" w:rsidRDefault="002363DA" w:rsidP="002363DA">
            <w:pPr>
              <w:spacing w:after="0" w:line="240" w:lineRule="auto"/>
              <w:jc w:val="center"/>
              <w:rPr>
                <w:rFonts w:ascii="Times New Roman" w:eastAsia="Times New Roman" w:hAnsi="Times New Roman" w:cs="Times New Roman"/>
                <w:b/>
                <w:sz w:val="20"/>
                <w:szCs w:val="20"/>
                <w:lang w:val="uk-UA" w:eastAsia="uk-UA"/>
              </w:rPr>
            </w:pPr>
          </w:p>
        </w:tc>
      </w:tr>
      <w:tr w:rsidR="002363DA" w:rsidRPr="002363DA" w14:paraId="6CEB214F" w14:textId="77777777" w:rsidTr="00434CFC">
        <w:tc>
          <w:tcPr>
            <w:tcW w:w="8424" w:type="dxa"/>
            <w:tcMar>
              <w:top w:w="60" w:type="dxa"/>
              <w:left w:w="60" w:type="dxa"/>
              <w:bottom w:w="60" w:type="dxa"/>
              <w:right w:w="60" w:type="dxa"/>
            </w:tcMar>
            <w:vAlign w:val="center"/>
          </w:tcPr>
          <w:p w14:paraId="1C1BD2D6"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41. Основні відомості про ФОН.</w:t>
            </w:r>
          </w:p>
        </w:tc>
        <w:tc>
          <w:tcPr>
            <w:tcW w:w="1842" w:type="dxa"/>
            <w:tcMar>
              <w:top w:w="60" w:type="dxa"/>
              <w:left w:w="60" w:type="dxa"/>
              <w:bottom w:w="60" w:type="dxa"/>
              <w:right w:w="60" w:type="dxa"/>
            </w:tcMar>
            <w:vAlign w:val="center"/>
          </w:tcPr>
          <w:p w14:paraId="72742638" w14:textId="77777777" w:rsidR="002363DA" w:rsidRPr="002363DA" w:rsidRDefault="002363DA" w:rsidP="002363DA">
            <w:pPr>
              <w:spacing w:after="0" w:line="240" w:lineRule="auto"/>
              <w:jc w:val="center"/>
              <w:rPr>
                <w:rFonts w:ascii="Times New Roman" w:eastAsia="Times New Roman" w:hAnsi="Times New Roman" w:cs="Times New Roman"/>
                <w:b/>
                <w:sz w:val="20"/>
                <w:szCs w:val="20"/>
                <w:lang w:val="uk-UA" w:eastAsia="uk-UA"/>
              </w:rPr>
            </w:pPr>
          </w:p>
        </w:tc>
      </w:tr>
      <w:tr w:rsidR="002363DA" w:rsidRPr="002363DA" w14:paraId="675FD375" w14:textId="77777777" w:rsidTr="00434CFC">
        <w:tc>
          <w:tcPr>
            <w:tcW w:w="8424" w:type="dxa"/>
            <w:tcMar>
              <w:top w:w="60" w:type="dxa"/>
              <w:left w:w="60" w:type="dxa"/>
              <w:bottom w:w="60" w:type="dxa"/>
              <w:right w:w="60" w:type="dxa"/>
            </w:tcMar>
            <w:vAlign w:val="center"/>
          </w:tcPr>
          <w:p w14:paraId="1369D45B"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42. Інформація про випуски сертифікатів ФОН.</w:t>
            </w:r>
          </w:p>
        </w:tc>
        <w:tc>
          <w:tcPr>
            <w:tcW w:w="1842" w:type="dxa"/>
            <w:tcMar>
              <w:top w:w="60" w:type="dxa"/>
              <w:left w:w="60" w:type="dxa"/>
              <w:bottom w:w="60" w:type="dxa"/>
              <w:right w:w="60" w:type="dxa"/>
            </w:tcMar>
            <w:vAlign w:val="center"/>
          </w:tcPr>
          <w:p w14:paraId="5E0455E3" w14:textId="77777777" w:rsidR="002363DA" w:rsidRPr="002363DA" w:rsidRDefault="002363DA" w:rsidP="002363DA">
            <w:pPr>
              <w:spacing w:after="0" w:line="240" w:lineRule="auto"/>
              <w:jc w:val="center"/>
              <w:rPr>
                <w:rFonts w:ascii="Times New Roman" w:eastAsia="Times New Roman" w:hAnsi="Times New Roman" w:cs="Times New Roman"/>
                <w:b/>
                <w:sz w:val="20"/>
                <w:szCs w:val="20"/>
                <w:lang w:val="uk-UA" w:eastAsia="uk-UA"/>
              </w:rPr>
            </w:pPr>
          </w:p>
        </w:tc>
      </w:tr>
      <w:tr w:rsidR="002363DA" w:rsidRPr="002363DA" w14:paraId="74FB2EAA" w14:textId="77777777" w:rsidTr="00434CFC">
        <w:tc>
          <w:tcPr>
            <w:tcW w:w="8424" w:type="dxa"/>
            <w:tcMar>
              <w:top w:w="60" w:type="dxa"/>
              <w:left w:w="60" w:type="dxa"/>
              <w:bottom w:w="60" w:type="dxa"/>
              <w:right w:w="60" w:type="dxa"/>
            </w:tcMar>
            <w:vAlign w:val="center"/>
          </w:tcPr>
          <w:p w14:paraId="62402238"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43. Інформація про осіб, що володіють сертифікатами ФОН.</w:t>
            </w:r>
          </w:p>
        </w:tc>
        <w:tc>
          <w:tcPr>
            <w:tcW w:w="1842" w:type="dxa"/>
            <w:tcMar>
              <w:top w:w="60" w:type="dxa"/>
              <w:left w:w="60" w:type="dxa"/>
              <w:bottom w:w="60" w:type="dxa"/>
              <w:right w:w="60" w:type="dxa"/>
            </w:tcMar>
            <w:vAlign w:val="center"/>
          </w:tcPr>
          <w:p w14:paraId="516D9BB4" w14:textId="77777777" w:rsidR="002363DA" w:rsidRPr="002363DA" w:rsidRDefault="002363DA" w:rsidP="002363DA">
            <w:pPr>
              <w:spacing w:after="0" w:line="240" w:lineRule="auto"/>
              <w:jc w:val="center"/>
              <w:rPr>
                <w:rFonts w:ascii="Times New Roman" w:eastAsia="Times New Roman" w:hAnsi="Times New Roman" w:cs="Times New Roman"/>
                <w:b/>
                <w:sz w:val="20"/>
                <w:szCs w:val="20"/>
                <w:lang w:val="uk-UA" w:eastAsia="uk-UA"/>
              </w:rPr>
            </w:pPr>
          </w:p>
        </w:tc>
      </w:tr>
      <w:tr w:rsidR="002363DA" w:rsidRPr="002363DA" w14:paraId="6FF00069" w14:textId="77777777" w:rsidTr="00434CFC">
        <w:tc>
          <w:tcPr>
            <w:tcW w:w="8424" w:type="dxa"/>
            <w:tcMar>
              <w:top w:w="60" w:type="dxa"/>
              <w:left w:w="60" w:type="dxa"/>
              <w:bottom w:w="60" w:type="dxa"/>
              <w:right w:w="60" w:type="dxa"/>
            </w:tcMar>
            <w:vAlign w:val="center"/>
          </w:tcPr>
          <w:p w14:paraId="633A2DA3"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44. Розрахунок вартості чистих активів ФОН.</w:t>
            </w:r>
          </w:p>
        </w:tc>
        <w:tc>
          <w:tcPr>
            <w:tcW w:w="1842" w:type="dxa"/>
            <w:tcMar>
              <w:top w:w="60" w:type="dxa"/>
              <w:left w:w="60" w:type="dxa"/>
              <w:bottom w:w="60" w:type="dxa"/>
              <w:right w:w="60" w:type="dxa"/>
            </w:tcMar>
            <w:vAlign w:val="center"/>
          </w:tcPr>
          <w:p w14:paraId="49F5A60C" w14:textId="77777777" w:rsidR="002363DA" w:rsidRPr="002363DA" w:rsidRDefault="002363DA" w:rsidP="002363DA">
            <w:pPr>
              <w:spacing w:after="0" w:line="240" w:lineRule="auto"/>
              <w:jc w:val="center"/>
              <w:rPr>
                <w:rFonts w:ascii="Times New Roman" w:eastAsia="Times New Roman" w:hAnsi="Times New Roman" w:cs="Times New Roman"/>
                <w:b/>
                <w:sz w:val="20"/>
                <w:szCs w:val="20"/>
                <w:lang w:val="uk-UA" w:eastAsia="uk-UA"/>
              </w:rPr>
            </w:pPr>
          </w:p>
        </w:tc>
      </w:tr>
      <w:tr w:rsidR="002363DA" w:rsidRPr="002363DA" w14:paraId="4047C985" w14:textId="77777777" w:rsidTr="00434CFC">
        <w:tc>
          <w:tcPr>
            <w:tcW w:w="8424" w:type="dxa"/>
            <w:tcMar>
              <w:top w:w="60" w:type="dxa"/>
              <w:left w:w="60" w:type="dxa"/>
              <w:bottom w:w="60" w:type="dxa"/>
              <w:right w:w="60" w:type="dxa"/>
            </w:tcMar>
          </w:tcPr>
          <w:p w14:paraId="654CA51E" w14:textId="77777777" w:rsidR="002363DA" w:rsidRPr="002363DA" w:rsidRDefault="002363DA" w:rsidP="002363DA">
            <w:pPr>
              <w:spacing w:before="100" w:beforeAutospacing="1" w:after="100" w:afterAutospacing="1" w:line="240" w:lineRule="auto"/>
              <w:jc w:val="both"/>
              <w:rPr>
                <w:rFonts w:ascii="Times New Roman" w:eastAsia="Times New Roman" w:hAnsi="Times New Roman" w:cs="Times New Roman"/>
                <w:color w:val="000000"/>
                <w:sz w:val="20"/>
                <w:szCs w:val="20"/>
                <w:lang w:val="uk-UA" w:eastAsia="ru-RU"/>
              </w:rPr>
            </w:pPr>
            <w:r w:rsidRPr="002363DA">
              <w:rPr>
                <w:rFonts w:ascii="Times New Roman" w:eastAsia="Times New Roman" w:hAnsi="Times New Roman" w:cs="Times New Roman"/>
                <w:color w:val="000000"/>
                <w:sz w:val="20"/>
                <w:szCs w:val="20"/>
                <w:lang w:val="uk-UA" w:eastAsia="ru-RU"/>
              </w:rPr>
              <w:t>45. Правила ФОН.</w:t>
            </w:r>
          </w:p>
        </w:tc>
        <w:tc>
          <w:tcPr>
            <w:tcW w:w="1842" w:type="dxa"/>
            <w:tcMar>
              <w:top w:w="60" w:type="dxa"/>
              <w:left w:w="60" w:type="dxa"/>
              <w:bottom w:w="60" w:type="dxa"/>
              <w:right w:w="60" w:type="dxa"/>
            </w:tcMar>
            <w:vAlign w:val="center"/>
          </w:tcPr>
          <w:p w14:paraId="48675C2B" w14:textId="77777777" w:rsidR="002363DA" w:rsidRPr="002363DA" w:rsidRDefault="002363DA" w:rsidP="002363DA">
            <w:pPr>
              <w:spacing w:after="0" w:line="240" w:lineRule="auto"/>
              <w:jc w:val="center"/>
              <w:rPr>
                <w:rFonts w:ascii="Times New Roman" w:eastAsia="Times New Roman" w:hAnsi="Times New Roman" w:cs="Times New Roman"/>
                <w:b/>
                <w:sz w:val="20"/>
                <w:szCs w:val="20"/>
                <w:lang w:val="uk-UA" w:eastAsia="uk-UA"/>
              </w:rPr>
            </w:pPr>
          </w:p>
        </w:tc>
      </w:tr>
      <w:tr w:rsidR="002363DA" w:rsidRPr="002363DA" w14:paraId="780181C5" w14:textId="77777777" w:rsidTr="00434CFC">
        <w:tc>
          <w:tcPr>
            <w:tcW w:w="8424" w:type="dxa"/>
            <w:tcMar>
              <w:top w:w="60" w:type="dxa"/>
              <w:left w:w="60" w:type="dxa"/>
              <w:bottom w:w="60" w:type="dxa"/>
              <w:right w:w="60" w:type="dxa"/>
            </w:tcMar>
            <w:vAlign w:val="center"/>
          </w:tcPr>
          <w:p w14:paraId="1D0ABC60"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color w:val="000000"/>
                <w:sz w:val="20"/>
                <w:szCs w:val="20"/>
                <w:lang w:val="uk-UA" w:eastAsia="uk-UA"/>
              </w:rPr>
              <w:t>46. Примітки.</w:t>
            </w:r>
          </w:p>
        </w:tc>
        <w:tc>
          <w:tcPr>
            <w:tcW w:w="1842" w:type="dxa"/>
            <w:tcMar>
              <w:top w:w="60" w:type="dxa"/>
              <w:left w:w="60" w:type="dxa"/>
              <w:bottom w:w="60" w:type="dxa"/>
              <w:right w:w="60" w:type="dxa"/>
            </w:tcMar>
            <w:vAlign w:val="center"/>
          </w:tcPr>
          <w:p w14:paraId="3FE9662C" w14:textId="77777777" w:rsidR="002363DA" w:rsidRPr="002363DA" w:rsidRDefault="002363DA" w:rsidP="002363DA">
            <w:pPr>
              <w:spacing w:after="0" w:line="240" w:lineRule="auto"/>
              <w:jc w:val="center"/>
              <w:rPr>
                <w:rFonts w:ascii="Times New Roman" w:eastAsia="Times New Roman" w:hAnsi="Times New Roman" w:cs="Times New Roman"/>
                <w:b/>
                <w:sz w:val="24"/>
                <w:szCs w:val="24"/>
                <w:lang w:val="en-US" w:eastAsia="uk-UA"/>
              </w:rPr>
            </w:pPr>
            <w:r w:rsidRPr="002363DA">
              <w:rPr>
                <w:rFonts w:ascii="Times New Roman" w:eastAsia="Times New Roman" w:hAnsi="Times New Roman" w:cs="Times New Roman"/>
                <w:b/>
                <w:sz w:val="24"/>
                <w:szCs w:val="24"/>
                <w:lang w:val="en-US" w:eastAsia="uk-UA"/>
              </w:rPr>
              <w:t>X</w:t>
            </w:r>
          </w:p>
        </w:tc>
      </w:tr>
    </w:tbl>
    <w:p w14:paraId="6CDC4FF6" w14:textId="77777777" w:rsidR="002363DA" w:rsidRPr="002363DA" w:rsidRDefault="002363DA" w:rsidP="002363DA">
      <w:pPr>
        <w:spacing w:after="0" w:line="240" w:lineRule="auto"/>
        <w:rPr>
          <w:rFonts w:ascii="Times New Roman" w:eastAsia="Times New Roman" w:hAnsi="Times New Roman" w:cs="Times New Roman"/>
          <w:b/>
          <w:sz w:val="20"/>
          <w:szCs w:val="20"/>
          <w:lang w:val="uk-UA" w:eastAsia="uk-UA"/>
        </w:rPr>
      </w:pPr>
    </w:p>
    <w:p w14:paraId="5AF471B3"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b/>
          <w:sz w:val="20"/>
          <w:szCs w:val="20"/>
          <w:lang w:val="uk-UA" w:eastAsia="uk-UA"/>
        </w:rPr>
        <w:t xml:space="preserve">Примітки : </w:t>
      </w:r>
      <w:r w:rsidRPr="002363DA">
        <w:rPr>
          <w:rFonts w:ascii="Times New Roman" w:eastAsia="Times New Roman" w:hAnsi="Times New Roman" w:cs="Times New Roman"/>
          <w:sz w:val="20"/>
          <w:szCs w:val="20"/>
          <w:lang w:val="en-US" w:eastAsia="uk-UA"/>
        </w:rPr>
        <w:t>Cкладова змiсту "Основнi вiдомостi про емiтента" включена до складу рiчної iнформацiї на пiдставi пункту 1 глави 4 роздiлу III "Положення про розкриття iнформацiї емiтентами цiнних паперiв".</w:t>
      </w:r>
    </w:p>
    <w:p w14:paraId="6EBAB811"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"Iнформацiя про одержанi лiцензiї (дозволи) на окремi види дiяльностi" не включена до складу рiчної iнформацiї на пiдставi пункту 5 глави 4 роздiлу II "Положення про розкриття iнформацiї емiтентами цiнних паперiв".</w:t>
      </w:r>
    </w:p>
    <w:p w14:paraId="0C344E6D"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"Вiдомостi про участь емiтента в iнших юридичних особах" не включена до складу рiчної iнформацiї, оскiльки емiтенту не належать акцiї (частки, паї) в iнших юридичних особах, якi перевищують 5 вiдсоткiв.</w:t>
      </w:r>
    </w:p>
    <w:p w14:paraId="4DB174F4"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"Iнформацiя щодо посади корпоративного секретаря" не включена до складу рiчної iнформацiї на пiдставi пункту 5 глави 4 роздiлу II "Положення про розкриття iнформацiї емiтентами цiнних паперiв".</w:t>
      </w:r>
    </w:p>
    <w:p w14:paraId="2BE087D0"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"Iнформацiя про рейтингове агентство" не включена до складу рiчної iнформацiї емiтента, оскiльки товариство не користувалось послугами жодного з рейтингових агенств протягом звiтного року.</w:t>
      </w:r>
    </w:p>
    <w:p w14:paraId="5FC701DD"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"Iнформацiя про наявнiсть фiлiалiв або iнших вiдокремлених структурних пiдроздiлiв емiтента" не включена до складу рiчної iнформацiї, оскiльки емiтент не має фiлiалiв або iнших вiдокремлених структурних пiдроздiлiв.</w:t>
      </w:r>
    </w:p>
    <w:p w14:paraId="709F6A2D"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"Судовi справи емiтента" включена до складу рiчної iнформацiї на пiдставi пункту 1 глави 4 роздiлу III "Положення про розкриття iнформацiї емiтентами цiнних паперiв".</w:t>
      </w:r>
    </w:p>
    <w:p w14:paraId="2EB939F5"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"Штрафнi санкцiї емiтента" включена до складу рiчної iнформацiї на пiдставi пункту 1 глави 4 роздiлу III "Положення про розкриття iнформацiї емiтентами цiнних паперiв".</w:t>
      </w:r>
    </w:p>
    <w:p w14:paraId="12F13E5A"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lastRenderedPageBreak/>
        <w:t>Cкладова змiсту "Опис бiзнесу" включена до складу рiчної iнформацiї на пiдставi пункту 1 глави 4 роздiлу III "Положення про розкриття iнформацiї емiтентами цiнних паперiв".</w:t>
      </w:r>
    </w:p>
    <w:p w14:paraId="4BF1CE13"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"Iнформацiя про органи управлiння емiтента, його посадових осiб, засновникiв та/або учасникiв емiтента та вiдсоток їх акцiй (часток, паїв)" включена до складу рiчної iнформацiї на пiдставi пункту 1 глави 4 роздiлу III "Положення про розкриття iнформацiї емiтентами цiнних паперiв".</w:t>
      </w:r>
    </w:p>
    <w:p w14:paraId="167B7E67"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"Iнформацiя про органи управлiння" включена до складу рiчної iнформацiї на пiдставi пункту 1 глави 4 роздiлу III "Положення про розкриття iнформацiї емiтентами цiнних паперiв".</w:t>
      </w:r>
    </w:p>
    <w:p w14:paraId="1AAD048B"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"Iнформацiя про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14:paraId="7A941B24"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"Iнформацiя щодо освiти та стажу роботи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14:paraId="1EE21B55"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"Iнформацiя про володiння посадовими особами емiтента акцiями емiтента" включена до складу рiчної iнформацiї на пiдставi пункту 1 глави 4 роздiлу III "Положення про розкриття iнформацiї емiтентами цiнних паперiв".</w:t>
      </w:r>
    </w:p>
    <w:p w14:paraId="633F4B0B"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"Iiнформацiя про будь-якi винагороди або компенсацiї, якi виплаченi посадовим особам емiтента в разi їх звiльнення" не включена до складу рiчної iнформацiї на пiдставi пункту 5 глави 4 роздiлу II "Положення про розкриття iнформацiї емiтентами цiнних паперiв".</w:t>
      </w:r>
    </w:p>
    <w:p w14:paraId="0E2EC38F"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"Iнформацiя про засновникiв та/або учасникiв емiтента, вiдсоток акцiй (часток, паїв)" включена до складу рiчної iнформацiї на пiдставi пункту 1 глави 4 роздiлу III "Положення про розкриття iнформацiї емiтентами цiнних паперiв".</w:t>
      </w:r>
    </w:p>
    <w:p w14:paraId="33110145"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"Звiт керiвництва (звiт про управлiння)" включена до складу рiчної iнформацiї на пiдставi пункту 1 глави 4 роздiлу III "Положення про розкриття iнформацiї емiтентами цiнних паперiв".</w:t>
      </w:r>
    </w:p>
    <w:p w14:paraId="2E6A7003"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"Вiрогiднi перспективи подальшого розвитку емiтента" включена до складу рiчної iнформацiї на пiдставi пункту 1 глави 4 роздiлу III "Положення про розкриття iнформацiї емiтентами цiнних паперiв".</w:t>
      </w:r>
    </w:p>
    <w:p w14:paraId="4457E28E"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"Iнформацiя про розвиток емiтента" включена до складу рiчної iнформацiї на пiдставi пункту 1 глави 4 роздiлу III "Положення про розкриття iнформацiї емiтентами цiнних паперiв".</w:t>
      </w:r>
    </w:p>
    <w:p w14:paraId="7A9B35A7"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"Iнформацiя про укладення деривативiв або вчинення правочинiв щодо похiдних цiнних паперiв емiтентом, якщо це впливає на оцiнку його активiв, зобов'язань, фiнансового стану i доходiв або витрат емiтента" включена до складу рiчної iнформацiї на пiдставi пункту 1 глави 4 роздiлу III "Положення про розкриття iнформацiї емiтентами цiнних паперiв".</w:t>
      </w:r>
    </w:p>
    <w:p w14:paraId="2F66403B"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"Завдання та полiтика емiтента щодо управлiння фiнансовими ризиками, у тому числi полiтика щодо страхування кожного основного виду прогнозованої операцiї, для якої використовуються операцiї хеджування" включена до складу рiчної iнформацiї на пiдставi пункту 1 глави 4 роздiлу III "Положення про розкриття iнформацiї емiтентами цiнних паперiв".</w:t>
      </w:r>
    </w:p>
    <w:p w14:paraId="00BAD4F4"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"Iнформацiя про схильнiсть емiтента до цiнових ризикiв, кредитного ризику, ризику лiквiдностi та/або ризику грошових потокiв" включена до складу рiчної iнформацiї на пiдставi пункту 1 глави 4 роздiлу III "Положення про розкриття iнформацiї емiтентами цiнних паперiв".</w:t>
      </w:r>
    </w:p>
    <w:p w14:paraId="1A884CFD"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"Звiт про корпоративне управлiння" включена до складу рiчної iнформацiї на пiдставi пункту 1 глави 4 роздiлу III "Положення про розкриття iнформацiї емiтентами цiнних паперiв".</w:t>
      </w:r>
    </w:p>
    <w:p w14:paraId="79FE5029"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"Власний кодекс корпоративного управлiння, яким керується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14:paraId="2C5640D3"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"Кодекс корпоративного управлiння фондової бiржi, об'єднання юридичних осiб або iнший кодекс корпоративного управлiння, який емiтент добровiльно вирiшив застосовувати" включена до складу рiчної iнформацiї на пiдставi пункту 1 глави 4 роздiлу III "Положення про розкриття iнформацiї емiтентами цiнних паперiв".</w:t>
      </w:r>
    </w:p>
    <w:p w14:paraId="0401AD8E"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"Iнформацiя про практику корпоративного управлiння, застосовувану понад визначенi законодавством вимоги" включена до складу рiчної iнформацiї на пiдставi пункту 1 глави 4 роздiлу III "Положення про розкриття iнформацiї емiтентами цiнних паперiв".</w:t>
      </w:r>
    </w:p>
    <w:p w14:paraId="4F6BDE54"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"Iнформацiя про проведенi загальнi збори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14:paraId="783D09C3"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"Iнформацiя про наглядову раду" включена до складу рiчної iнформацiї на пiдставi пункту 1 глави 4 роздiлу III "Положення про розкриття iнформацiї емiтентами цiнних паперiв".</w:t>
      </w:r>
    </w:p>
    <w:p w14:paraId="58AC8875"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"Iнформацiя про виконавчий орган" включена до складу рiчної iнформацiї на пiдставi пункту 1 глави 4 роздiлу III "Положення про розкриття iнформацiї емiтентами цiнних паперiв".</w:t>
      </w:r>
    </w:p>
    <w:p w14:paraId="6DFBCBD7"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"Опис основних характеристик систем внутрiшнього контролю i управлiння ризиками емiтента" включена до складу рiчної iнформацiї на пiдставi пункту 1 глави 4 роздiлу III "Положення про розкриття iнформацiї емiтентами цiнних паперiв".</w:t>
      </w:r>
    </w:p>
    <w:p w14:paraId="6FC7E10D"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"Перелiк осiб, якi прямо або опосередковано є власниками значного пакета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14:paraId="6211A9EE"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"Iiнформацiя про будь-якi обмеження прав участi та голосування акцiонерiв (учасникiв) на загальних зборах емiтента" включена до складу рiчної iнформацiї на пiдставi пункту 1 глави 4 роздiлу III "Положення про розкриття iнформацiї емiтентами цiнних паперiв".</w:t>
      </w:r>
    </w:p>
    <w:p w14:paraId="5AB0F330"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"Порядок призначення та звiльнення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14:paraId="516E6F93"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lastRenderedPageBreak/>
        <w:t>Cкладова змiсту "Повноваження посадових осiб емiтента" включена до складу рiчної iнформацiї на пiдставi пункту 1 глави 4 роздiлу III "Положення про розкриття iнформацiї емiтентами цiнних паперiв".</w:t>
      </w:r>
    </w:p>
    <w:p w14:paraId="14BB2CE7"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"Iнформацiя про власникiв пакетiв 5 i бiльше вiдсоткiв акцiй iз зазначенням вiдсотка, кiлькостi, типу та/або класу належних їм акцiй" включена до складу рiчної iнформацiї на пiдставi пункту 1 глави 4 роздiлу III "Положення про розкриття iнформацiї емiтентами цiнних паперiв".</w:t>
      </w:r>
    </w:p>
    <w:p w14:paraId="6BB64CDE"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"Iнформацiя про змiну акцiонерiв, яким належать голосуючi акцiї, розмiр пакета яких стає бiльшим, меншим або рiвним пороговому значенню пакета акцiй." не включена до складу рiчної iнформацiї оскiльки емiтен протягом звiтного перiоду вiдповiдну iнформацiю не отримував.</w:t>
      </w:r>
    </w:p>
    <w:p w14:paraId="4BAFCE45"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"Iнформацiя про змiну осiб, яким належить право голосу за акцiями,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14:paraId="3288FD04"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"Iнформацiя про змiну осiб, якi є власниками фiнансових iнструментiв, пов'язаних з голосуючими акцiями акцiонерного товариства, сумарна кiлькiсть прав за якими стає бiльшою, меншою або рiвною пороговому значенню пакета акцiй" не включена до складу рiчної iнформацiї на пiдставi пункту 5 глави 4 роздiлу II "Положення про розкриття iнформацiї емiтентами цiнних паперiв".</w:t>
      </w:r>
    </w:p>
    <w:p w14:paraId="4C5F5506"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"Iнформацiя про структуру капiталу, в тому числi iз зазначенням типiв та класiв акцiй, а також прав та обов'язкiв акцiонерiв (учасникiв)" включена до складу рiчної iнформацiї на пiдставi пункту 1 глави 4 роздiлу III "Положення про розкриття iнформацiї емiтентами цiнних паперiв".</w:t>
      </w:r>
    </w:p>
    <w:p w14:paraId="004DA777"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"Iнформацiя про цiннi папери емiтента (вид, форма випуску, тип, кiлькiсть), наявнiсть публiчної пропозицiї та/або допуску до торгiв на фондовiй бiржi в частинi включення до бiржового реєстру" включена до складу рiчної iнформацiї на пiдставi пункту 1 глави 4 роздiлу III "Положення про розкриття iнформацiї емiтентами цiнних паперiв".</w:t>
      </w:r>
    </w:p>
    <w:p w14:paraId="3E1E435E"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"Iiнформацiя про випуски акцiй емiтента" включена до складу рiчної iнформацiї на пiдставi пункту 1 глави 4 роздiлу III "Положення про розкриття iнформацiї емiтентами цiнних паперiв".</w:t>
      </w:r>
    </w:p>
    <w:p w14:paraId="2A0B3D66"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"Iнформацiя про облiгацiї емiтента" не включена до складу рiчної iнформацiї оскiльки емiтент не випускав облiгацiй.</w:t>
      </w:r>
    </w:p>
    <w:p w14:paraId="0C3F4887"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"Iнформацiя про iншi цiннi папери, випущенi емiтентом" не включена до складу рiчної iнформацiї, оскiльки емiтент не випускав iнших цiнних паперiв окрiм акцiй.</w:t>
      </w:r>
    </w:p>
    <w:p w14:paraId="72CE07AE"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"Iнформацiя про похiднi цiннi папери емiтента" не включена до складу рiчної iнформацiї, оскiльки емiтент не випускав похiднi цiннi папери.</w:t>
      </w:r>
    </w:p>
    <w:p w14:paraId="65099798"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"Iнформацiя про забезпечення випуску боргових цiнних паперiв" не включена до складу рiчної iнформацiї на пiдставi пункту 5 глави 4 роздiлу II "Положення про розкриття iнформацiї емiтентами цiнних паперiв".</w:t>
      </w:r>
    </w:p>
    <w:p w14:paraId="3C0985F3"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"Iнформацiя про придбання власних акцiй емiтентом протягом звiтного перiоду" не включена до складу рiчної iнформацiї, оскiльки протягом звiтного перiоду емiтент не придбавав власнi цiннi папери.</w:t>
      </w:r>
    </w:p>
    <w:p w14:paraId="54648C0D"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"Звiт про стан об'єкта нерухомостi (у разi емiсiї цiльових облiгацiй пiдприємств, виконання зобов'язань за якими здiйснюється шляхом передання об'єкта (частини об'єкта) житлового будiвництва)" не включена до складу рiчної iнформацiї на пiдставi пункту 5 глави 4 роздiлу II "Положення про розкриття iнформацiї емiтентами цiнних паперiв".</w:t>
      </w:r>
    </w:p>
    <w:p w14:paraId="305DA138"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цiнних паперiв (крiм акцiй) такого емiтента" не включена до складу рiчної iнформацiї оскiльки емiтент не випускав iнших цiнних паперiв крiм акцiй.</w:t>
      </w:r>
    </w:p>
    <w:p w14:paraId="12FEBAA9"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"Iнформацiя про наявнiсть у власностi працiвникiв емiтента акцiй у розмiрi понад 0,1 вiдсотка розмiру статутного капiталу такого емiтента" не включена до складу рiчної iнформацiї - у працiвникiв емiтента немає у власностi акцiй у розмiрi понад 0,1 вiдсотка розмiру статутного капiталу .</w:t>
      </w:r>
    </w:p>
    <w:p w14:paraId="514BACA7"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"Iнформацiя про будь-якi обмеження щодо обiгу цiнних паперiв емiтента, в тому числi необхiднiсть отримання вiд емiтента або iнших власникiв цiнних паперiв згоди на вiдчуження таких цiнних паперiв" не включена до складу рiчної iнформацiї, оскiльки у емiтента вiдсутнi будьякi обмеження щодо обiгу цiнних паперiв.</w:t>
      </w:r>
    </w:p>
    <w:p w14:paraId="5F2B528A"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"Iнформацiя про загальну кiлькiсть голосуючих акцiй та кiлькiсть голосуючих акцiй, права голосу за якими обмежено, а також кiлькiсть голосуючих акцiй, права голосу за якими за результатами обмеження таких прав передано iншiй особi" не включена до складу рiчної iнформацiї, оскiльки такi обмеження вiдсутнi.</w:t>
      </w:r>
    </w:p>
    <w:p w14:paraId="1C0A6A1A"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"Iнформацiя про виплату дивiдендiв та iнших доходiв за цiнними паперами" включена до складу рiчної iнформацiї на пiдставi пункту 1 глави 4 роздiлу III "Положення про розкриття iнформацiї емiтентами цiнних паперiв".</w:t>
      </w:r>
    </w:p>
    <w:p w14:paraId="5695257C"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"Iнформацiя про господарську та фiнансову дiяльнiсть емiтента" включена до складу рiчної iнформацiї на пiдставi пункту 1 глави 4 роздiлу III "Положення про розкриття iнформацiї емiтентами цiнних паперiв".</w:t>
      </w:r>
    </w:p>
    <w:p w14:paraId="32CBEF2C"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"Iнформацiя про основнi засоби емiтента (за залишковою вартiстю" включена до складу рiчної iнформацiї на пiдставi пункту 1 глави 4 роздiлу III "Положення про розкриття iнформацiї емiтентами цiнних паперiв".</w:t>
      </w:r>
    </w:p>
    <w:p w14:paraId="54A33EC1"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"Iнформацiя щодо вартостi чистих активiв емiтента" включена до складу рiчної iнформацiї на пiдставi пункту 1 глави 4 роздiлу III "Положення про розкриття iнформацiї емiтентами цiнних паперiв".</w:t>
      </w:r>
    </w:p>
    <w:p w14:paraId="15AB4ECD"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"Iнформацiя про зобов'язання емiтента" включена до складу рiчної iнформацiї на пiдставi пункту 1 глави 4 роздiлу III "Положення про розкриття iнформацiї емiтентами цiнних паперiв".</w:t>
      </w:r>
    </w:p>
    <w:p w14:paraId="67FADC65"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"Iнформацiя про обсяги виробництва та реалiзацiї основних видiв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14:paraId="1DE60B4D"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lastRenderedPageBreak/>
        <w:t>Cкладова змiсту "Iнформацiя про собiвартiсть реалiзованої продукцiї" не включена до складу рiчної iнформацiї, оскiльки емiтент не займається видами дiяльностi, що класифiкуються як переробна, добувна промисловiсть або виробництво та розподiлення електроенергiї, газу та води за класифiкатором видiв економiчної дiяльностi.</w:t>
      </w:r>
    </w:p>
    <w:p w14:paraId="1D4C3F13"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"Iнформацiя про осiб, послугами яких користується емiтент" включена до складу рiчної iнформацiї на пiдставi пункту 1 глави 4 роздiлу III "Положення про розкриття iнформацiї емiтентами цiнних паперiв".</w:t>
      </w:r>
    </w:p>
    <w:p w14:paraId="111C74ED"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"Iнформацiя про прийняття рiшення про попереднє надання згоди на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14:paraId="0BBE6458"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"Iнформацiя вчинення значних правочинiв" не включена до складу рiчної iнформацiї на пiдставi пункту 5 глави 4 роздiлу II "Положення про розкриття iнформацiї емiтентами цiнних паперiв".</w:t>
      </w:r>
    </w:p>
    <w:p w14:paraId="221C38F2"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"Iнформацiя про вчинення правочинiв, щодо вчинення яких 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14:paraId="2FC15F80"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"Iнформацiя про осiб, заiнтересованих у вчиненнi товариством правочинiв iз заiнтересованiстю, та обставини, iснування яких створює заiнтересованiсть" не включена до складу рiчної iнформацiї на пiдставi пункту 5 глави 4 роздiлу II "Положення про розкриття iнформацiї емiтентами цiнних паперiв".</w:t>
      </w:r>
    </w:p>
    <w:p w14:paraId="28798532"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"Рiчна фiнансова звiтнiсть" включена до складу рiчної iнформацiї на пiдставi пункту 1 глави 4 роздiлу III "Положення про розкриття iнформацiї емiтентами цiнних паперiв".</w:t>
      </w:r>
    </w:p>
    <w:p w14:paraId="58F7A4E1"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"Аудиторський звiт незалежного аудитора, наданий за результатами аудиту фiнансової звiтностi емiтента аудитором (аудиторською фiрмою)" не включена до складу рiчної iнформацiї, оскiльки Товариство не проходило аудит фiнансової звiтностi.</w:t>
      </w:r>
    </w:p>
    <w:p w14:paraId="2F7D4426"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"Рiчна фiнансова звiтнiсть поручителя (страховика/гаранта), що здiйснює забезпечення випуску боргових цiнних паперiв (за кожним суб'єктом забезпечення окремо)" не включена до складу рiчної iнформацiї на пiдставi пункту 5 глави 4 роздiлу II "Положення про розкриття iнформацiї емiтентами цiнних паперiв".</w:t>
      </w:r>
    </w:p>
    <w:p w14:paraId="73AC3BAB"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"Твердження щодо рiчної iнформацiї" включена до складу рiчної iнформацiї на пiдставi пункту 1 глави 4 роздiлу III "Положення про розкриття iнформацiї емiтентами цiнних паперiв".</w:t>
      </w:r>
    </w:p>
    <w:p w14:paraId="317A1578"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"Iнформацiя про акцiонернi або корпоративнi договори, укладенi акцiонерами (учасниками) такого емiтента, яка наявна в емiтента" не включена до складу рiчної iнформацiї, оскiльки така iнформацiя у емiтента вiдсутня.</w:t>
      </w:r>
    </w:p>
    <w:p w14:paraId="33966A4C"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"Iнформацiя про будь-якi договори та/або правочини, умовою чинностi яких є незмiннiсть осiб, якi здiйснюють контроль над емiтентом" не включена до складу рiчної iнформацiї оскiвльки така iнформацiя вiдсутня у емiтента.</w:t>
      </w:r>
    </w:p>
    <w:p w14:paraId="2C78A6F3"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"Вiдомостi щодо особливої iнформацiї та iнформацiї про iпотечнi цiннi папери, що виникала протягом звiтного перiоду" включена до складу рiчної iнформацiї на пiдставi пункту 1 глави 4 роздiлу III "Положення про розкриття iнформацiї емiтентами цiнних паперiв".</w:t>
      </w:r>
    </w:p>
    <w:p w14:paraId="2BA97ABE"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"Iнформацiя про випуски iпотечних облiгацiй"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14:paraId="1FD682EC"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"Iнформацiя про склад, структуру i розмiр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14:paraId="03695E8C"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"Iнформацiя про розмiр iпотечного покриття та його спiввiдношення з розмiром (сумою) зобов'язань за iпотечними облiгацiями з цим iпотечним покриттям"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14:paraId="7C5CC6EB"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"Iнформацiя щодо спiввiдношення розмiру iпотечного покриття з розмiром (сумою) зобов'язань за iпотечними облiгацiями з цим iпотечним покриттям на кожну дату пiсля змiн iпотечних активiв у складi iпотечного покриття, якi вiдбулися протягом звiтного пер"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14:paraId="0E483011"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"Iнформацiя про замiни iпотечних активiв у складi iпотечного покриття або включення нових iпотечних активiв до складу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14:paraId="0268B80C"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"Вiдомостi про структуру iпотечного покриття iпотечних облiгацiй за видами iпотечних активiв та iнших активiв на кiнець звiтного перiоду"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14:paraId="06695CDC"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"Вiдомостi щодо пiдстав виникнення у емiтента iпотечних облiгацiй прав на iпотечнi активи, якi складають iпотечне покриття станом на кiнець звiтного року"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14:paraId="131C15C1"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"Iнформацiя про наявнiсть прострочених боржником строкiв сплати чергових платежiв за кредитними договорами (договорами позики), права вимоги за якими забезпечено iпотеками, якi включено до складу iпотечного покриття"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14:paraId="377B4F91"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lastRenderedPageBreak/>
        <w:t>Cкладова змiсту "Iнформацiя про випуски iпотечних сертифiкатiв"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14:paraId="10A83CB1"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"Iнформацiя щодо реєстру iпотечних активiв"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14:paraId="212D075A"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"Основнi вiдомостi про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14:paraId="577FD23F"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"Iнформацiя про випуски сертифiкатiв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14:paraId="5DB1B0D3"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"Iнформацiя про осiб, що володiють сертифiкатами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14:paraId="04D964C0"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"Розрахунок вартостi чистих активiв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14:paraId="22FAC1EA"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Cкладова змiсту "Правила ФОН" не включена до складу рiчної iнформацiї на пiдставi пункту 5 глави 4 роздiлу II "Положення про розкриття iнформацiї емiтентами цiнних паперiв". Емiтент не здiйснював випуск iпотечних цiнних паперiв.</w:t>
      </w:r>
    </w:p>
    <w:p w14:paraId="08EDEF46"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p>
    <w:p w14:paraId="391443C7" w14:textId="77777777" w:rsidR="002363DA" w:rsidRDefault="002363DA">
      <w:pPr>
        <w:sectPr w:rsidR="002363DA" w:rsidSect="002363DA">
          <w:pgSz w:w="11906" w:h="16838"/>
          <w:pgMar w:top="363" w:right="567" w:bottom="363" w:left="1417" w:header="709" w:footer="709" w:gutter="0"/>
          <w:cols w:space="708"/>
          <w:docGrid w:linePitch="360"/>
        </w:sectPr>
      </w:pPr>
    </w:p>
    <w:p w14:paraId="59790335" w14:textId="77777777" w:rsidR="002363DA" w:rsidRPr="002363DA" w:rsidRDefault="002363DA" w:rsidP="002363DA">
      <w:pPr>
        <w:spacing w:after="300" w:line="240" w:lineRule="auto"/>
        <w:jc w:val="center"/>
        <w:outlineLvl w:val="2"/>
        <w:rPr>
          <w:rFonts w:ascii="Times New Roman" w:eastAsia="Times New Roman" w:hAnsi="Times New Roman" w:cs="Times New Roman"/>
          <w:b/>
          <w:bCs/>
          <w:color w:val="000000"/>
          <w:sz w:val="28"/>
          <w:szCs w:val="28"/>
          <w:lang w:val="uk-UA" w:eastAsia="uk-UA"/>
        </w:rPr>
      </w:pPr>
      <w:r w:rsidRPr="002363DA">
        <w:rPr>
          <w:rFonts w:ascii="Times New Roman" w:eastAsia="Times New Roman" w:hAnsi="Times New Roman" w:cs="Times New Roman"/>
          <w:b/>
          <w:bCs/>
          <w:color w:val="000000"/>
          <w:sz w:val="28"/>
          <w:szCs w:val="28"/>
          <w:lang w:val="en-US" w:eastAsia="uk-UA"/>
        </w:rPr>
        <w:lastRenderedPageBreak/>
        <w:t>III</w:t>
      </w:r>
      <w:r w:rsidRPr="002363DA">
        <w:rPr>
          <w:rFonts w:ascii="Times New Roman" w:eastAsia="Times New Roman" w:hAnsi="Times New Roman" w:cs="Times New Roman"/>
          <w:b/>
          <w:bCs/>
          <w:color w:val="000000"/>
          <w:sz w:val="28"/>
          <w:szCs w:val="28"/>
          <w:lang w:val="uk-UA" w:eastAsia="uk-UA"/>
        </w:rPr>
        <w:t>. Основні відомості про емітента</w:t>
      </w:r>
    </w:p>
    <w:tbl>
      <w:tblPr>
        <w:tblW w:w="0" w:type="auto"/>
        <w:tblLook w:val="01E0" w:firstRow="1" w:lastRow="1" w:firstColumn="1" w:lastColumn="1" w:noHBand="0" w:noVBand="0"/>
      </w:tblPr>
      <w:tblGrid>
        <w:gridCol w:w="1368"/>
        <w:gridCol w:w="900"/>
        <w:gridCol w:w="2659"/>
        <w:gridCol w:w="4928"/>
      </w:tblGrid>
      <w:tr w:rsidR="002363DA" w:rsidRPr="002363DA" w14:paraId="504F2B77" w14:textId="77777777" w:rsidTr="00434CFC">
        <w:trPr>
          <w:trHeight w:val="397"/>
        </w:trPr>
        <w:tc>
          <w:tcPr>
            <w:tcW w:w="4927" w:type="dxa"/>
            <w:gridSpan w:val="3"/>
            <w:shd w:val="clear" w:color="auto" w:fill="auto"/>
            <w:vAlign w:val="center"/>
          </w:tcPr>
          <w:p w14:paraId="127CE0E6" w14:textId="77777777" w:rsidR="002363DA" w:rsidRPr="002363DA" w:rsidRDefault="002363DA" w:rsidP="002363DA">
            <w:pPr>
              <w:spacing w:after="0" w:line="240" w:lineRule="auto"/>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1. Повне найменування</w:t>
            </w:r>
          </w:p>
        </w:tc>
        <w:tc>
          <w:tcPr>
            <w:tcW w:w="4928" w:type="dxa"/>
            <w:shd w:val="clear" w:color="auto" w:fill="auto"/>
            <w:vAlign w:val="center"/>
          </w:tcPr>
          <w:p w14:paraId="5BCC8675" w14:textId="77777777" w:rsidR="002363DA" w:rsidRPr="002363DA" w:rsidRDefault="002363DA" w:rsidP="002363DA">
            <w:pPr>
              <w:spacing w:after="0" w:line="240" w:lineRule="auto"/>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sz w:val="20"/>
                <w:szCs w:val="20"/>
                <w:lang w:val="uk-UA" w:eastAsia="uk-UA"/>
              </w:rPr>
              <w:t xml:space="preserve"> </w:t>
            </w:r>
            <w:r w:rsidRPr="002363DA">
              <w:rPr>
                <w:rFonts w:ascii="Times New Roman" w:eastAsia="Times New Roman" w:hAnsi="Times New Roman" w:cs="Times New Roman"/>
                <w:b/>
                <w:sz w:val="20"/>
                <w:szCs w:val="20"/>
                <w:lang w:val="en-US" w:eastAsia="uk-UA"/>
              </w:rPr>
              <w:t>ПРИВАТНЕ АКЦІОНЕРНЕ ТОВАРИСТВО "ВІКТОРІЯ"</w:t>
            </w:r>
          </w:p>
        </w:tc>
      </w:tr>
      <w:tr w:rsidR="002363DA" w:rsidRPr="002363DA" w14:paraId="6EEEB6B8" w14:textId="77777777" w:rsidTr="00434CFC">
        <w:trPr>
          <w:trHeight w:val="397"/>
        </w:trPr>
        <w:tc>
          <w:tcPr>
            <w:tcW w:w="4927" w:type="dxa"/>
            <w:gridSpan w:val="3"/>
            <w:shd w:val="clear" w:color="auto" w:fill="auto"/>
            <w:vAlign w:val="center"/>
          </w:tcPr>
          <w:p w14:paraId="084362D4" w14:textId="77777777" w:rsidR="002363DA" w:rsidRPr="002363DA" w:rsidRDefault="002363DA" w:rsidP="002363DA">
            <w:pPr>
              <w:spacing w:after="0" w:line="240" w:lineRule="auto"/>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 xml:space="preserve">2. </w:t>
            </w:r>
            <w:r w:rsidRPr="002363DA">
              <w:rPr>
                <w:rFonts w:ascii="Times New Roman" w:eastAsia="Times New Roman" w:hAnsi="Times New Roman" w:cs="Times New Roman"/>
                <w:sz w:val="20"/>
                <w:szCs w:val="20"/>
                <w:lang w:eastAsia="uk-UA"/>
              </w:rPr>
              <w:t>Скорочене найменування (за наявності).</w:t>
            </w:r>
          </w:p>
        </w:tc>
        <w:tc>
          <w:tcPr>
            <w:tcW w:w="4928" w:type="dxa"/>
            <w:shd w:val="clear" w:color="auto" w:fill="auto"/>
            <w:vAlign w:val="center"/>
          </w:tcPr>
          <w:p w14:paraId="1C331664" w14:textId="77777777" w:rsidR="002363DA" w:rsidRPr="002363DA" w:rsidRDefault="002363DA" w:rsidP="002363DA">
            <w:pPr>
              <w:spacing w:after="0" w:line="240" w:lineRule="auto"/>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sz w:val="20"/>
                <w:szCs w:val="20"/>
                <w:lang w:val="uk-UA" w:eastAsia="uk-UA"/>
              </w:rPr>
              <w:t xml:space="preserve"> </w:t>
            </w:r>
            <w:r w:rsidRPr="002363DA">
              <w:rPr>
                <w:rFonts w:ascii="Times New Roman" w:eastAsia="Times New Roman" w:hAnsi="Times New Roman" w:cs="Times New Roman"/>
                <w:b/>
                <w:sz w:val="20"/>
                <w:szCs w:val="20"/>
                <w:lang w:val="en-US" w:eastAsia="uk-UA"/>
              </w:rPr>
              <w:t>ПрАТ "ВІКТОРІЯ"</w:t>
            </w:r>
          </w:p>
        </w:tc>
      </w:tr>
      <w:tr w:rsidR="002363DA" w:rsidRPr="002363DA" w14:paraId="69E5B89F" w14:textId="77777777" w:rsidTr="00434CFC">
        <w:trPr>
          <w:trHeight w:val="397"/>
        </w:trPr>
        <w:tc>
          <w:tcPr>
            <w:tcW w:w="4927" w:type="dxa"/>
            <w:gridSpan w:val="3"/>
            <w:shd w:val="clear" w:color="auto" w:fill="auto"/>
            <w:vAlign w:val="center"/>
          </w:tcPr>
          <w:p w14:paraId="56E49A1E" w14:textId="77777777" w:rsidR="002363DA" w:rsidRPr="002363DA" w:rsidRDefault="002363DA" w:rsidP="002363DA">
            <w:pPr>
              <w:spacing w:after="0" w:line="240" w:lineRule="auto"/>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3. Дата проведення державної реєстрації</w:t>
            </w:r>
          </w:p>
        </w:tc>
        <w:tc>
          <w:tcPr>
            <w:tcW w:w="4928" w:type="dxa"/>
            <w:shd w:val="clear" w:color="auto" w:fill="auto"/>
            <w:vAlign w:val="center"/>
          </w:tcPr>
          <w:p w14:paraId="1AF952AF" w14:textId="77777777" w:rsidR="002363DA" w:rsidRPr="002363DA" w:rsidRDefault="002363DA" w:rsidP="002363DA">
            <w:pPr>
              <w:spacing w:after="0" w:line="240" w:lineRule="auto"/>
              <w:rPr>
                <w:rFonts w:ascii="Times New Roman" w:eastAsia="Times New Roman" w:hAnsi="Times New Roman" w:cs="Times New Roman"/>
                <w:b/>
                <w:sz w:val="20"/>
                <w:szCs w:val="20"/>
                <w:lang w:val="en-US" w:eastAsia="uk-UA"/>
              </w:rPr>
            </w:pPr>
            <w:r w:rsidRPr="002363DA">
              <w:rPr>
                <w:rFonts w:ascii="Times New Roman" w:eastAsia="Times New Roman" w:hAnsi="Times New Roman" w:cs="Times New Roman"/>
                <w:b/>
                <w:sz w:val="20"/>
                <w:szCs w:val="20"/>
                <w:lang w:val="en-US" w:eastAsia="uk-UA"/>
              </w:rPr>
              <w:t xml:space="preserve"> 14.02.1996</w:t>
            </w:r>
          </w:p>
        </w:tc>
      </w:tr>
      <w:tr w:rsidR="002363DA" w:rsidRPr="002363DA" w14:paraId="1FA58B1D" w14:textId="77777777" w:rsidTr="00434CFC">
        <w:trPr>
          <w:trHeight w:val="397"/>
        </w:trPr>
        <w:tc>
          <w:tcPr>
            <w:tcW w:w="4927" w:type="dxa"/>
            <w:gridSpan w:val="3"/>
            <w:shd w:val="clear" w:color="auto" w:fill="auto"/>
            <w:vAlign w:val="center"/>
          </w:tcPr>
          <w:p w14:paraId="2CE89CAE" w14:textId="77777777" w:rsidR="002363DA" w:rsidRPr="002363DA" w:rsidRDefault="002363DA" w:rsidP="002363DA">
            <w:pPr>
              <w:spacing w:after="0" w:line="240" w:lineRule="auto"/>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en-US" w:eastAsia="uk-UA"/>
              </w:rPr>
              <w:t>4.</w:t>
            </w:r>
            <w:r w:rsidRPr="002363DA">
              <w:rPr>
                <w:rFonts w:ascii="Times New Roman" w:eastAsia="Times New Roman" w:hAnsi="Times New Roman" w:cs="Times New Roman"/>
                <w:sz w:val="20"/>
                <w:szCs w:val="20"/>
                <w:lang w:val="uk-UA" w:eastAsia="uk-UA"/>
              </w:rPr>
              <w:t xml:space="preserve"> </w:t>
            </w:r>
            <w:r w:rsidRPr="002363DA">
              <w:rPr>
                <w:rFonts w:ascii="Times New Roman" w:eastAsia="Times New Roman" w:hAnsi="Times New Roman" w:cs="Times New Roman"/>
                <w:sz w:val="20"/>
                <w:szCs w:val="20"/>
                <w:lang w:eastAsia="uk-UA"/>
              </w:rPr>
              <w:t>Територія</w:t>
            </w:r>
            <w:r w:rsidRPr="002363DA">
              <w:rPr>
                <w:rFonts w:ascii="Times New Roman" w:eastAsia="Times New Roman" w:hAnsi="Times New Roman" w:cs="Times New Roman"/>
                <w:sz w:val="20"/>
                <w:szCs w:val="20"/>
                <w:lang w:val="en-US" w:eastAsia="uk-UA"/>
              </w:rPr>
              <w:t xml:space="preserve"> (</w:t>
            </w:r>
            <w:r w:rsidRPr="002363DA">
              <w:rPr>
                <w:rFonts w:ascii="Times New Roman" w:eastAsia="Times New Roman" w:hAnsi="Times New Roman" w:cs="Times New Roman"/>
                <w:sz w:val="20"/>
                <w:szCs w:val="20"/>
                <w:lang w:eastAsia="uk-UA"/>
              </w:rPr>
              <w:t>о</w:t>
            </w:r>
            <w:r w:rsidRPr="002363DA">
              <w:rPr>
                <w:rFonts w:ascii="Times New Roman" w:eastAsia="Times New Roman" w:hAnsi="Times New Roman" w:cs="Times New Roman"/>
                <w:sz w:val="20"/>
                <w:szCs w:val="20"/>
                <w:lang w:val="uk-UA" w:eastAsia="uk-UA"/>
              </w:rPr>
              <w:t>бласть)</w:t>
            </w:r>
          </w:p>
        </w:tc>
        <w:tc>
          <w:tcPr>
            <w:tcW w:w="4928" w:type="dxa"/>
            <w:shd w:val="clear" w:color="auto" w:fill="auto"/>
            <w:vAlign w:val="center"/>
          </w:tcPr>
          <w:p w14:paraId="72CF8EC8" w14:textId="77777777" w:rsidR="002363DA" w:rsidRPr="002363DA" w:rsidRDefault="002363DA" w:rsidP="002363DA">
            <w:pPr>
              <w:spacing w:after="0" w:line="240" w:lineRule="auto"/>
              <w:rPr>
                <w:rFonts w:ascii="Times New Roman" w:eastAsia="Times New Roman" w:hAnsi="Times New Roman" w:cs="Times New Roman"/>
                <w:b/>
                <w:sz w:val="20"/>
                <w:szCs w:val="20"/>
                <w:lang w:val="en-US" w:eastAsia="uk-UA"/>
              </w:rPr>
            </w:pPr>
            <w:r w:rsidRPr="002363DA">
              <w:rPr>
                <w:rFonts w:ascii="Times New Roman" w:eastAsia="Times New Roman" w:hAnsi="Times New Roman" w:cs="Times New Roman"/>
                <w:b/>
                <w:sz w:val="20"/>
                <w:szCs w:val="20"/>
                <w:lang w:val="en-US" w:eastAsia="uk-UA"/>
              </w:rPr>
              <w:t xml:space="preserve"> UA51100070010049456</w:t>
            </w:r>
          </w:p>
        </w:tc>
      </w:tr>
      <w:tr w:rsidR="002363DA" w:rsidRPr="002363DA" w14:paraId="24B7A5A7" w14:textId="77777777" w:rsidTr="00434CFC">
        <w:trPr>
          <w:trHeight w:val="397"/>
        </w:trPr>
        <w:tc>
          <w:tcPr>
            <w:tcW w:w="4927" w:type="dxa"/>
            <w:gridSpan w:val="3"/>
            <w:shd w:val="clear" w:color="auto" w:fill="auto"/>
            <w:vAlign w:val="center"/>
          </w:tcPr>
          <w:p w14:paraId="2CD6A623" w14:textId="77777777" w:rsidR="002363DA" w:rsidRPr="002363DA" w:rsidRDefault="002363DA" w:rsidP="002363DA">
            <w:pPr>
              <w:spacing w:after="0" w:line="240" w:lineRule="auto"/>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5. Статутний капітал (грн.)</w:t>
            </w:r>
          </w:p>
        </w:tc>
        <w:tc>
          <w:tcPr>
            <w:tcW w:w="4928" w:type="dxa"/>
            <w:shd w:val="clear" w:color="auto" w:fill="auto"/>
            <w:vAlign w:val="center"/>
          </w:tcPr>
          <w:p w14:paraId="41B054F2" w14:textId="77777777" w:rsidR="002363DA" w:rsidRPr="002363DA" w:rsidRDefault="002363DA" w:rsidP="002363DA">
            <w:pPr>
              <w:spacing w:after="0" w:line="240" w:lineRule="auto"/>
              <w:rPr>
                <w:rFonts w:ascii="Times New Roman" w:eastAsia="Times New Roman" w:hAnsi="Times New Roman" w:cs="Times New Roman"/>
                <w:b/>
                <w:sz w:val="20"/>
                <w:szCs w:val="20"/>
                <w:lang w:val="en-US" w:eastAsia="uk-UA"/>
              </w:rPr>
            </w:pPr>
            <w:r w:rsidRPr="002363DA">
              <w:rPr>
                <w:rFonts w:ascii="Times New Roman" w:eastAsia="Times New Roman" w:hAnsi="Times New Roman" w:cs="Times New Roman"/>
                <w:b/>
                <w:sz w:val="20"/>
                <w:szCs w:val="20"/>
                <w:lang w:val="en-US" w:eastAsia="uk-UA"/>
              </w:rPr>
              <w:t xml:space="preserve"> 97500.00</w:t>
            </w:r>
          </w:p>
        </w:tc>
      </w:tr>
      <w:tr w:rsidR="002363DA" w:rsidRPr="002363DA" w14:paraId="0DB576EB" w14:textId="77777777" w:rsidTr="00434CFC">
        <w:trPr>
          <w:trHeight w:val="397"/>
        </w:trPr>
        <w:tc>
          <w:tcPr>
            <w:tcW w:w="4927" w:type="dxa"/>
            <w:gridSpan w:val="3"/>
            <w:shd w:val="clear" w:color="auto" w:fill="auto"/>
            <w:vAlign w:val="center"/>
          </w:tcPr>
          <w:p w14:paraId="345AB410" w14:textId="77777777" w:rsidR="002363DA" w:rsidRPr="002363DA" w:rsidRDefault="002363DA" w:rsidP="002363DA">
            <w:pPr>
              <w:spacing w:after="0" w:line="240" w:lineRule="auto"/>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6. Відсоток акцій у статутному капіталі, що належать державі</w:t>
            </w:r>
          </w:p>
        </w:tc>
        <w:tc>
          <w:tcPr>
            <w:tcW w:w="4928" w:type="dxa"/>
            <w:shd w:val="clear" w:color="auto" w:fill="auto"/>
            <w:vAlign w:val="center"/>
          </w:tcPr>
          <w:p w14:paraId="16BA8CBA" w14:textId="77777777" w:rsidR="002363DA" w:rsidRPr="002363DA" w:rsidRDefault="002363DA" w:rsidP="002363DA">
            <w:pPr>
              <w:spacing w:after="0" w:line="240" w:lineRule="auto"/>
              <w:rPr>
                <w:rFonts w:ascii="Times New Roman" w:eastAsia="Times New Roman" w:hAnsi="Times New Roman" w:cs="Times New Roman"/>
                <w:b/>
                <w:sz w:val="20"/>
                <w:szCs w:val="20"/>
                <w:lang w:val="en-US" w:eastAsia="uk-UA"/>
              </w:rPr>
            </w:pPr>
            <w:r w:rsidRPr="002363DA">
              <w:rPr>
                <w:rFonts w:ascii="Times New Roman" w:eastAsia="Times New Roman" w:hAnsi="Times New Roman" w:cs="Times New Roman"/>
                <w:b/>
                <w:sz w:val="20"/>
                <w:szCs w:val="20"/>
                <w:lang w:eastAsia="uk-UA"/>
              </w:rPr>
              <w:t>0.000</w:t>
            </w:r>
          </w:p>
        </w:tc>
      </w:tr>
      <w:tr w:rsidR="002363DA" w:rsidRPr="002363DA" w14:paraId="4AAAAC20" w14:textId="77777777" w:rsidTr="00434CFC">
        <w:trPr>
          <w:trHeight w:val="397"/>
        </w:trPr>
        <w:tc>
          <w:tcPr>
            <w:tcW w:w="4927" w:type="dxa"/>
            <w:gridSpan w:val="3"/>
            <w:shd w:val="clear" w:color="auto" w:fill="auto"/>
            <w:vAlign w:val="center"/>
          </w:tcPr>
          <w:p w14:paraId="059FC375" w14:textId="77777777" w:rsidR="002363DA" w:rsidRPr="002363DA" w:rsidRDefault="002363DA" w:rsidP="002363DA">
            <w:pPr>
              <w:spacing w:after="0" w:line="240" w:lineRule="auto"/>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7. Відсоток акцій (часток, паїв) статутного капіталу, що передано до статутного капіталу державного (національного) акціонерного товариства та/або холдингової компанії</w:t>
            </w:r>
          </w:p>
        </w:tc>
        <w:tc>
          <w:tcPr>
            <w:tcW w:w="4928" w:type="dxa"/>
            <w:shd w:val="clear" w:color="auto" w:fill="auto"/>
            <w:vAlign w:val="center"/>
          </w:tcPr>
          <w:p w14:paraId="5D1A07D0" w14:textId="77777777" w:rsidR="002363DA" w:rsidRPr="002363DA" w:rsidRDefault="002363DA" w:rsidP="002363DA">
            <w:pPr>
              <w:spacing w:after="0" w:line="240" w:lineRule="auto"/>
              <w:rPr>
                <w:rFonts w:ascii="Times New Roman" w:eastAsia="Times New Roman" w:hAnsi="Times New Roman" w:cs="Times New Roman"/>
                <w:b/>
                <w:sz w:val="20"/>
                <w:szCs w:val="20"/>
                <w:lang w:eastAsia="uk-UA"/>
              </w:rPr>
            </w:pPr>
            <w:r w:rsidRPr="002363DA">
              <w:rPr>
                <w:rFonts w:ascii="Times New Roman" w:eastAsia="Times New Roman" w:hAnsi="Times New Roman" w:cs="Times New Roman"/>
                <w:b/>
                <w:sz w:val="20"/>
                <w:szCs w:val="20"/>
                <w:lang w:eastAsia="uk-UA"/>
              </w:rPr>
              <w:t>0.000</w:t>
            </w:r>
          </w:p>
        </w:tc>
      </w:tr>
      <w:tr w:rsidR="002363DA" w:rsidRPr="002363DA" w14:paraId="298370A3" w14:textId="77777777" w:rsidTr="00434CFC">
        <w:trPr>
          <w:trHeight w:val="397"/>
        </w:trPr>
        <w:tc>
          <w:tcPr>
            <w:tcW w:w="4927" w:type="dxa"/>
            <w:gridSpan w:val="3"/>
            <w:shd w:val="clear" w:color="auto" w:fill="auto"/>
            <w:vAlign w:val="center"/>
          </w:tcPr>
          <w:p w14:paraId="109A213E" w14:textId="77777777" w:rsidR="002363DA" w:rsidRPr="002363DA" w:rsidRDefault="002363DA" w:rsidP="002363DA">
            <w:pPr>
              <w:spacing w:after="0" w:line="240" w:lineRule="auto"/>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8. Середня кількість працівників (осіб)</w:t>
            </w:r>
          </w:p>
        </w:tc>
        <w:tc>
          <w:tcPr>
            <w:tcW w:w="4928" w:type="dxa"/>
            <w:shd w:val="clear" w:color="auto" w:fill="auto"/>
            <w:vAlign w:val="center"/>
          </w:tcPr>
          <w:p w14:paraId="03FA044B" w14:textId="77777777" w:rsidR="002363DA" w:rsidRPr="002363DA" w:rsidRDefault="002363DA" w:rsidP="002363DA">
            <w:pPr>
              <w:spacing w:after="0" w:line="240" w:lineRule="auto"/>
              <w:rPr>
                <w:rFonts w:ascii="Times New Roman" w:eastAsia="Times New Roman" w:hAnsi="Times New Roman" w:cs="Times New Roman"/>
                <w:b/>
                <w:sz w:val="20"/>
                <w:szCs w:val="20"/>
                <w:lang w:val="en-US" w:eastAsia="uk-UA"/>
              </w:rPr>
            </w:pPr>
            <w:r w:rsidRPr="002363DA">
              <w:rPr>
                <w:rFonts w:ascii="Times New Roman" w:eastAsia="Times New Roman" w:hAnsi="Times New Roman" w:cs="Times New Roman"/>
                <w:b/>
                <w:sz w:val="20"/>
                <w:szCs w:val="20"/>
                <w:lang w:eastAsia="uk-UA"/>
              </w:rPr>
              <w:t>78</w:t>
            </w:r>
          </w:p>
        </w:tc>
      </w:tr>
      <w:tr w:rsidR="002363DA" w:rsidRPr="002363DA" w14:paraId="301DFBBF" w14:textId="77777777" w:rsidTr="00434CFC">
        <w:trPr>
          <w:trHeight w:val="397"/>
        </w:trPr>
        <w:tc>
          <w:tcPr>
            <w:tcW w:w="9855" w:type="dxa"/>
            <w:gridSpan w:val="4"/>
            <w:shd w:val="clear" w:color="auto" w:fill="auto"/>
            <w:vAlign w:val="center"/>
          </w:tcPr>
          <w:p w14:paraId="3284EA51" w14:textId="77777777" w:rsidR="002363DA" w:rsidRPr="002363DA" w:rsidRDefault="002363DA" w:rsidP="002363DA">
            <w:pPr>
              <w:spacing w:after="0" w:line="240" w:lineRule="auto"/>
              <w:rPr>
                <w:rFonts w:ascii="Times New Roman" w:eastAsia="Times New Roman" w:hAnsi="Times New Roman" w:cs="Times New Roman"/>
                <w:sz w:val="20"/>
                <w:szCs w:val="20"/>
                <w:lang w:eastAsia="uk-UA"/>
              </w:rPr>
            </w:pPr>
            <w:r w:rsidRPr="002363DA">
              <w:rPr>
                <w:rFonts w:ascii="Times New Roman" w:eastAsia="Times New Roman" w:hAnsi="Times New Roman" w:cs="Times New Roman"/>
                <w:sz w:val="20"/>
                <w:szCs w:val="20"/>
                <w:lang w:val="uk-UA" w:eastAsia="uk-UA"/>
              </w:rPr>
              <w:t>9. Основні види діяльності із зазначенням найменування виду діяльності та коду за КВЕД</w:t>
            </w:r>
          </w:p>
        </w:tc>
      </w:tr>
      <w:tr w:rsidR="002363DA" w:rsidRPr="002363DA" w14:paraId="30399E66" w14:textId="77777777" w:rsidTr="00434CFC">
        <w:trPr>
          <w:trHeight w:val="397"/>
        </w:trPr>
        <w:tc>
          <w:tcPr>
            <w:tcW w:w="1368" w:type="dxa"/>
            <w:shd w:val="clear" w:color="auto" w:fill="auto"/>
            <w:vAlign w:val="center"/>
          </w:tcPr>
          <w:p w14:paraId="094F8B75" w14:textId="77777777" w:rsidR="002363DA" w:rsidRPr="002363DA" w:rsidRDefault="002363DA" w:rsidP="002363DA">
            <w:pPr>
              <w:spacing w:after="0" w:line="240" w:lineRule="auto"/>
              <w:rPr>
                <w:rFonts w:ascii="Times New Roman" w:eastAsia="Times New Roman" w:hAnsi="Times New Roman" w:cs="Times New Roman"/>
                <w:b/>
                <w:sz w:val="20"/>
                <w:szCs w:val="20"/>
                <w:lang w:val="en-US" w:eastAsia="uk-UA"/>
              </w:rPr>
            </w:pPr>
            <w:r w:rsidRPr="002363DA">
              <w:rPr>
                <w:rFonts w:ascii="Times New Roman" w:eastAsia="Times New Roman" w:hAnsi="Times New Roman" w:cs="Times New Roman"/>
                <w:b/>
                <w:sz w:val="20"/>
                <w:szCs w:val="20"/>
                <w:lang w:val="en-US" w:eastAsia="uk-UA"/>
              </w:rPr>
              <w:t>11.02</w:t>
            </w:r>
          </w:p>
        </w:tc>
        <w:tc>
          <w:tcPr>
            <w:tcW w:w="8487" w:type="dxa"/>
            <w:gridSpan w:val="3"/>
            <w:shd w:val="clear" w:color="auto" w:fill="auto"/>
            <w:vAlign w:val="center"/>
          </w:tcPr>
          <w:p w14:paraId="4BA5BC67" w14:textId="77777777" w:rsidR="002363DA" w:rsidRPr="002363DA" w:rsidRDefault="002363DA" w:rsidP="002363DA">
            <w:pPr>
              <w:spacing w:after="0" w:line="240" w:lineRule="auto"/>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sz w:val="20"/>
                <w:szCs w:val="20"/>
                <w:lang w:val="en-US" w:eastAsia="uk-UA"/>
              </w:rPr>
              <w:t xml:space="preserve"> ВИРОБНИЦТВО ВИНОГРАДНИХ ВИН</w:t>
            </w:r>
          </w:p>
        </w:tc>
      </w:tr>
      <w:tr w:rsidR="002363DA" w:rsidRPr="002363DA" w14:paraId="73ACEEA0" w14:textId="77777777" w:rsidTr="00434CFC">
        <w:trPr>
          <w:trHeight w:val="397"/>
        </w:trPr>
        <w:tc>
          <w:tcPr>
            <w:tcW w:w="1368" w:type="dxa"/>
            <w:shd w:val="clear" w:color="auto" w:fill="auto"/>
            <w:vAlign w:val="center"/>
          </w:tcPr>
          <w:p w14:paraId="2D7E86DF" w14:textId="77777777" w:rsidR="002363DA" w:rsidRPr="002363DA" w:rsidRDefault="002363DA" w:rsidP="002363DA">
            <w:pPr>
              <w:spacing w:after="0" w:line="240" w:lineRule="auto"/>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sz w:val="20"/>
                <w:szCs w:val="20"/>
                <w:lang w:val="en-US" w:eastAsia="uk-UA"/>
              </w:rPr>
              <w:t xml:space="preserve"> 11.01</w:t>
            </w:r>
          </w:p>
        </w:tc>
        <w:tc>
          <w:tcPr>
            <w:tcW w:w="8487" w:type="dxa"/>
            <w:gridSpan w:val="3"/>
            <w:shd w:val="clear" w:color="auto" w:fill="auto"/>
            <w:vAlign w:val="center"/>
          </w:tcPr>
          <w:p w14:paraId="6A08EE5A" w14:textId="77777777" w:rsidR="002363DA" w:rsidRPr="002363DA" w:rsidRDefault="002363DA" w:rsidP="002363DA">
            <w:pPr>
              <w:spacing w:after="0" w:line="240" w:lineRule="auto"/>
              <w:rPr>
                <w:rFonts w:ascii="Times New Roman" w:eastAsia="Times New Roman" w:hAnsi="Times New Roman" w:cs="Times New Roman"/>
                <w:b/>
                <w:sz w:val="20"/>
                <w:szCs w:val="20"/>
                <w:lang w:val="en-US" w:eastAsia="uk-UA"/>
              </w:rPr>
            </w:pPr>
            <w:r w:rsidRPr="002363DA">
              <w:rPr>
                <w:rFonts w:ascii="Times New Roman" w:eastAsia="Times New Roman" w:hAnsi="Times New Roman" w:cs="Times New Roman"/>
                <w:b/>
                <w:sz w:val="20"/>
                <w:szCs w:val="20"/>
                <w:lang w:val="en-US" w:eastAsia="uk-UA"/>
              </w:rPr>
              <w:t xml:space="preserve"> ДИСТИЛЯЦІЯ, РЕКТИФІКАЦІЯ ТА ЗМІШУВАННЯ СПИРТНИХ НАПОЇВ</w:t>
            </w:r>
          </w:p>
        </w:tc>
      </w:tr>
      <w:tr w:rsidR="002363DA" w:rsidRPr="002363DA" w14:paraId="75E8AE67" w14:textId="77777777" w:rsidTr="00434CFC">
        <w:trPr>
          <w:trHeight w:val="397"/>
        </w:trPr>
        <w:tc>
          <w:tcPr>
            <w:tcW w:w="1368" w:type="dxa"/>
            <w:shd w:val="clear" w:color="auto" w:fill="auto"/>
            <w:vAlign w:val="center"/>
          </w:tcPr>
          <w:p w14:paraId="4C4B5A99" w14:textId="77777777" w:rsidR="002363DA" w:rsidRPr="002363DA" w:rsidRDefault="002363DA" w:rsidP="002363DA">
            <w:pPr>
              <w:spacing w:after="0" w:line="240" w:lineRule="auto"/>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sz w:val="20"/>
                <w:szCs w:val="20"/>
                <w:lang w:val="en-US" w:eastAsia="uk-UA"/>
              </w:rPr>
              <w:t xml:space="preserve"> 11.04</w:t>
            </w:r>
          </w:p>
        </w:tc>
        <w:tc>
          <w:tcPr>
            <w:tcW w:w="8487" w:type="dxa"/>
            <w:gridSpan w:val="3"/>
            <w:shd w:val="clear" w:color="auto" w:fill="auto"/>
            <w:vAlign w:val="center"/>
          </w:tcPr>
          <w:p w14:paraId="01DF7DC5" w14:textId="77777777" w:rsidR="002363DA" w:rsidRPr="002363DA" w:rsidRDefault="002363DA" w:rsidP="002363DA">
            <w:pPr>
              <w:spacing w:after="0" w:line="240" w:lineRule="auto"/>
              <w:rPr>
                <w:rFonts w:ascii="Times New Roman" w:eastAsia="Times New Roman" w:hAnsi="Times New Roman" w:cs="Times New Roman"/>
                <w:b/>
                <w:sz w:val="20"/>
                <w:szCs w:val="20"/>
                <w:lang w:val="en-US" w:eastAsia="uk-UA"/>
              </w:rPr>
            </w:pPr>
            <w:r w:rsidRPr="002363DA">
              <w:rPr>
                <w:rFonts w:ascii="Times New Roman" w:eastAsia="Times New Roman" w:hAnsi="Times New Roman" w:cs="Times New Roman"/>
                <w:b/>
                <w:sz w:val="20"/>
                <w:szCs w:val="20"/>
                <w:lang w:val="en-US" w:eastAsia="uk-UA"/>
              </w:rPr>
              <w:t xml:space="preserve"> ВИРОБНИЦТВО ІНШИХ НЕДИСТИЛЬОВАНИХ НАПОЇВ ІЗ ЗБРОДЖУВАНИХ ПРОДУКТІВ</w:t>
            </w:r>
          </w:p>
        </w:tc>
      </w:tr>
      <w:tr w:rsidR="002363DA" w:rsidRPr="002363DA" w14:paraId="190427A5" w14:textId="77777777" w:rsidTr="00434CFC">
        <w:tc>
          <w:tcPr>
            <w:tcW w:w="2268" w:type="dxa"/>
            <w:gridSpan w:val="2"/>
            <w:shd w:val="clear" w:color="auto" w:fill="auto"/>
          </w:tcPr>
          <w:p w14:paraId="7A779C54" w14:textId="77777777" w:rsidR="002363DA" w:rsidRPr="002363DA" w:rsidRDefault="002363DA" w:rsidP="002363DA">
            <w:pPr>
              <w:spacing w:after="0" w:line="240" w:lineRule="auto"/>
              <w:rPr>
                <w:rFonts w:ascii="Times New Roman" w:eastAsia="Times New Roman" w:hAnsi="Times New Roman" w:cs="Times New Roman"/>
                <w:sz w:val="20"/>
                <w:szCs w:val="20"/>
                <w:lang w:eastAsia="uk-UA"/>
              </w:rPr>
            </w:pPr>
          </w:p>
        </w:tc>
        <w:tc>
          <w:tcPr>
            <w:tcW w:w="7587" w:type="dxa"/>
            <w:gridSpan w:val="2"/>
            <w:shd w:val="clear" w:color="auto" w:fill="auto"/>
          </w:tcPr>
          <w:p w14:paraId="59B53D79" w14:textId="77777777" w:rsidR="002363DA" w:rsidRPr="002363DA" w:rsidRDefault="002363DA" w:rsidP="002363DA">
            <w:pPr>
              <w:spacing w:after="0" w:line="240" w:lineRule="auto"/>
              <w:rPr>
                <w:rFonts w:ascii="Times New Roman" w:eastAsia="Times New Roman" w:hAnsi="Times New Roman" w:cs="Times New Roman"/>
                <w:b/>
                <w:sz w:val="20"/>
                <w:szCs w:val="20"/>
                <w:lang w:val="en-US" w:eastAsia="uk-UA"/>
              </w:rPr>
            </w:pPr>
          </w:p>
        </w:tc>
      </w:tr>
    </w:tbl>
    <w:p w14:paraId="4F71B2DE" w14:textId="77777777" w:rsidR="002363DA" w:rsidRPr="002363DA" w:rsidRDefault="002363DA" w:rsidP="002363DA">
      <w:pPr>
        <w:spacing w:after="0" w:line="240" w:lineRule="auto"/>
        <w:rPr>
          <w:rFonts w:ascii="Times New Roman" w:eastAsia="Times New Roman" w:hAnsi="Times New Roman" w:cs="Times New Roman"/>
          <w:vanish/>
          <w:sz w:val="24"/>
          <w:szCs w:val="24"/>
          <w:lang w:val="uk-UA" w:eastAsia="uk-UA"/>
        </w:rPr>
      </w:pPr>
    </w:p>
    <w:tbl>
      <w:tblPr>
        <w:tblW w:w="9960" w:type="dxa"/>
        <w:tblCellMar>
          <w:top w:w="15" w:type="dxa"/>
          <w:left w:w="15" w:type="dxa"/>
          <w:bottom w:w="15" w:type="dxa"/>
          <w:right w:w="15" w:type="dxa"/>
        </w:tblCellMar>
        <w:tblLook w:val="0000" w:firstRow="0" w:lastRow="0" w:firstColumn="0" w:lastColumn="0" w:noHBand="0" w:noVBand="0"/>
      </w:tblPr>
      <w:tblGrid>
        <w:gridCol w:w="4920"/>
        <w:gridCol w:w="5040"/>
      </w:tblGrid>
      <w:tr w:rsidR="002363DA" w:rsidRPr="002363DA" w14:paraId="71793B49" w14:textId="77777777" w:rsidTr="00434CFC">
        <w:tc>
          <w:tcPr>
            <w:tcW w:w="9960" w:type="dxa"/>
            <w:gridSpan w:val="2"/>
            <w:tcMar>
              <w:top w:w="60" w:type="dxa"/>
              <w:left w:w="60" w:type="dxa"/>
              <w:bottom w:w="60" w:type="dxa"/>
              <w:right w:w="60" w:type="dxa"/>
            </w:tcMar>
            <w:vAlign w:val="center"/>
          </w:tcPr>
          <w:p w14:paraId="57E7C4E4" w14:textId="77777777" w:rsidR="002363DA" w:rsidRPr="002363DA" w:rsidRDefault="002363DA" w:rsidP="002363DA">
            <w:pPr>
              <w:spacing w:after="0" w:line="240" w:lineRule="auto"/>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uk-UA" w:eastAsia="uk-UA"/>
              </w:rPr>
              <w:t>1</w:t>
            </w:r>
            <w:r w:rsidRPr="002363DA">
              <w:rPr>
                <w:rFonts w:ascii="Times New Roman" w:eastAsia="Times New Roman" w:hAnsi="Times New Roman" w:cs="Times New Roman"/>
                <w:bCs/>
                <w:sz w:val="20"/>
                <w:szCs w:val="20"/>
                <w:lang w:val="en-US" w:eastAsia="uk-UA"/>
              </w:rPr>
              <w:t>0</w:t>
            </w:r>
            <w:r w:rsidRPr="002363DA">
              <w:rPr>
                <w:rFonts w:ascii="Times New Roman" w:eastAsia="Times New Roman" w:hAnsi="Times New Roman" w:cs="Times New Roman"/>
                <w:bCs/>
                <w:sz w:val="20"/>
                <w:szCs w:val="20"/>
                <w:lang w:val="uk-UA" w:eastAsia="uk-UA"/>
              </w:rPr>
              <w:t>. Банки, що обслуговують емітента</w:t>
            </w:r>
          </w:p>
        </w:tc>
      </w:tr>
      <w:tr w:rsidR="002363DA" w:rsidRPr="002363DA" w14:paraId="6E33C5E8" w14:textId="77777777" w:rsidTr="00434CFC">
        <w:tc>
          <w:tcPr>
            <w:tcW w:w="4920" w:type="dxa"/>
            <w:tcBorders>
              <w:top w:val="nil"/>
              <w:left w:val="nil"/>
              <w:bottom w:val="nil"/>
              <w:right w:val="nil"/>
            </w:tcBorders>
            <w:tcMar>
              <w:top w:w="60" w:type="dxa"/>
              <w:left w:w="60" w:type="dxa"/>
              <w:bottom w:w="60" w:type="dxa"/>
              <w:right w:w="60" w:type="dxa"/>
            </w:tcMar>
          </w:tcPr>
          <w:p w14:paraId="52E46544" w14:textId="77777777" w:rsidR="002363DA" w:rsidRPr="002363DA" w:rsidRDefault="002363DA" w:rsidP="002363DA">
            <w:pPr>
              <w:spacing w:after="0" w:line="240" w:lineRule="auto"/>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 xml:space="preserve">1) </w:t>
            </w:r>
            <w:r w:rsidRPr="002363DA">
              <w:rPr>
                <w:rFonts w:ascii="Times New Roman" w:eastAsia="Times New Roman" w:hAnsi="Times New Roman" w:cs="Times New Roman"/>
                <w:sz w:val="20"/>
                <w:szCs w:val="20"/>
                <w:lang w:eastAsia="uk-UA"/>
              </w:rPr>
              <w:t xml:space="preserve"> </w:t>
            </w:r>
            <w:r w:rsidRPr="002363DA">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національній валюті</w:t>
            </w:r>
          </w:p>
        </w:tc>
        <w:tc>
          <w:tcPr>
            <w:tcW w:w="5040" w:type="dxa"/>
            <w:tcBorders>
              <w:top w:val="nil"/>
              <w:left w:val="nil"/>
              <w:bottom w:val="nil"/>
              <w:right w:val="nil"/>
            </w:tcBorders>
          </w:tcPr>
          <w:p w14:paraId="1F0DC463" w14:textId="77777777" w:rsidR="002363DA" w:rsidRPr="002363DA" w:rsidRDefault="002363DA" w:rsidP="002363DA">
            <w:pPr>
              <w:spacing w:after="0" w:line="240" w:lineRule="auto"/>
              <w:rPr>
                <w:rFonts w:ascii="Times New Roman" w:eastAsia="Times New Roman" w:hAnsi="Times New Roman" w:cs="Times New Roman"/>
                <w:b/>
                <w:sz w:val="20"/>
                <w:szCs w:val="20"/>
                <w:lang w:val="en-US" w:eastAsia="uk-UA"/>
              </w:rPr>
            </w:pPr>
            <w:r w:rsidRPr="002363DA">
              <w:rPr>
                <w:rFonts w:ascii="Times New Roman" w:eastAsia="Times New Roman" w:hAnsi="Times New Roman" w:cs="Times New Roman"/>
                <w:b/>
                <w:sz w:val="20"/>
                <w:szCs w:val="20"/>
                <w:lang w:eastAsia="uk-UA"/>
              </w:rPr>
              <w:t xml:space="preserve"> </w:t>
            </w:r>
            <w:r w:rsidRPr="002363DA">
              <w:rPr>
                <w:rFonts w:ascii="Times New Roman" w:eastAsia="Times New Roman" w:hAnsi="Times New Roman" w:cs="Times New Roman"/>
                <w:b/>
                <w:sz w:val="20"/>
                <w:szCs w:val="20"/>
                <w:lang w:val="en-US" w:eastAsia="uk-UA"/>
              </w:rPr>
              <w:t>АТ "Райффайзен Банк Аваль"</w:t>
            </w:r>
          </w:p>
        </w:tc>
      </w:tr>
      <w:tr w:rsidR="002363DA" w:rsidRPr="002363DA" w14:paraId="4E057D97" w14:textId="77777777" w:rsidTr="00434CFC">
        <w:tc>
          <w:tcPr>
            <w:tcW w:w="4920" w:type="dxa"/>
            <w:tcBorders>
              <w:top w:val="nil"/>
              <w:left w:val="nil"/>
              <w:bottom w:val="nil"/>
              <w:right w:val="nil"/>
            </w:tcBorders>
            <w:tcMar>
              <w:top w:w="60" w:type="dxa"/>
              <w:left w:w="60" w:type="dxa"/>
              <w:bottom w:w="60" w:type="dxa"/>
              <w:right w:w="60" w:type="dxa"/>
            </w:tcMar>
          </w:tcPr>
          <w:p w14:paraId="533C3B1C" w14:textId="77777777" w:rsidR="002363DA" w:rsidRPr="002363DA" w:rsidRDefault="002363DA" w:rsidP="002363DA">
            <w:pPr>
              <w:spacing w:after="0" w:line="240" w:lineRule="auto"/>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2)</w:t>
            </w:r>
            <w:r w:rsidRPr="002363DA">
              <w:rPr>
                <w:rFonts w:ascii="Times New Roman" w:eastAsia="Times New Roman" w:hAnsi="Times New Roman" w:cs="Times New Roman"/>
                <w:sz w:val="20"/>
                <w:szCs w:val="20"/>
                <w:lang w:val="en-US" w:eastAsia="uk-UA"/>
              </w:rPr>
              <w:t xml:space="preserve"> </w:t>
            </w:r>
            <w:r w:rsidRPr="002363DA">
              <w:rPr>
                <w:rFonts w:ascii="Times New Roman" w:eastAsia="Times New Roman" w:hAnsi="Times New Roman" w:cs="Times New Roman"/>
                <w:sz w:val="20"/>
                <w:szCs w:val="20"/>
                <w:lang w:val="uk-UA" w:eastAsia="uk-UA"/>
              </w:rPr>
              <w:t xml:space="preserve"> МФО банку</w:t>
            </w:r>
          </w:p>
        </w:tc>
        <w:tc>
          <w:tcPr>
            <w:tcW w:w="5040" w:type="dxa"/>
            <w:tcBorders>
              <w:top w:val="nil"/>
              <w:left w:val="nil"/>
              <w:bottom w:val="nil"/>
              <w:right w:val="nil"/>
            </w:tcBorders>
          </w:tcPr>
          <w:p w14:paraId="48B47551" w14:textId="77777777" w:rsidR="002363DA" w:rsidRPr="002363DA" w:rsidRDefault="002363DA" w:rsidP="002363DA">
            <w:pPr>
              <w:spacing w:after="0" w:line="240" w:lineRule="auto"/>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sz w:val="20"/>
                <w:szCs w:val="20"/>
                <w:lang w:val="en-US" w:eastAsia="uk-UA"/>
              </w:rPr>
              <w:t xml:space="preserve"> 380805</w:t>
            </w:r>
          </w:p>
        </w:tc>
      </w:tr>
      <w:tr w:rsidR="002363DA" w:rsidRPr="002363DA" w14:paraId="4B4B011A" w14:textId="77777777" w:rsidTr="00434CFC">
        <w:tc>
          <w:tcPr>
            <w:tcW w:w="4920" w:type="dxa"/>
            <w:tcBorders>
              <w:top w:val="nil"/>
              <w:left w:val="nil"/>
              <w:bottom w:val="nil"/>
              <w:right w:val="nil"/>
            </w:tcBorders>
            <w:tcMar>
              <w:top w:w="60" w:type="dxa"/>
              <w:left w:w="60" w:type="dxa"/>
              <w:bottom w:w="60" w:type="dxa"/>
              <w:right w:w="60" w:type="dxa"/>
            </w:tcMar>
          </w:tcPr>
          <w:p w14:paraId="43AFE98A"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uk-UA" w:eastAsia="uk-UA"/>
              </w:rPr>
              <w:t xml:space="preserve">3) </w:t>
            </w:r>
            <w:r w:rsidRPr="002363DA">
              <w:rPr>
                <w:rFonts w:ascii="Times New Roman" w:eastAsia="Times New Roman" w:hAnsi="Times New Roman" w:cs="Times New Roman"/>
                <w:sz w:val="20"/>
                <w:szCs w:val="20"/>
                <w:lang w:val="en-US" w:eastAsia="uk-UA"/>
              </w:rPr>
              <w:t xml:space="preserve"> </w:t>
            </w:r>
            <w:r w:rsidRPr="002363DA">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14:paraId="4E9F2B3F" w14:textId="77777777" w:rsidR="002363DA" w:rsidRPr="002363DA" w:rsidRDefault="002363DA" w:rsidP="002363DA">
            <w:pPr>
              <w:spacing w:after="0" w:line="240" w:lineRule="auto"/>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sz w:val="20"/>
                <w:szCs w:val="20"/>
                <w:lang w:val="en-US" w:eastAsia="uk-UA"/>
              </w:rPr>
              <w:t xml:space="preserve"> UA143808050000026009707159715</w:t>
            </w:r>
          </w:p>
        </w:tc>
      </w:tr>
      <w:tr w:rsidR="002363DA" w:rsidRPr="002363DA" w14:paraId="368CDB7F" w14:textId="77777777" w:rsidTr="00434CFC">
        <w:tc>
          <w:tcPr>
            <w:tcW w:w="4920" w:type="dxa"/>
            <w:tcBorders>
              <w:top w:val="nil"/>
              <w:left w:val="nil"/>
              <w:bottom w:val="nil"/>
              <w:right w:val="nil"/>
            </w:tcBorders>
            <w:tcMar>
              <w:top w:w="60" w:type="dxa"/>
              <w:left w:w="60" w:type="dxa"/>
              <w:bottom w:w="60" w:type="dxa"/>
              <w:right w:w="60" w:type="dxa"/>
            </w:tcMar>
          </w:tcPr>
          <w:p w14:paraId="17762DE5" w14:textId="77777777" w:rsidR="002363DA" w:rsidRPr="002363DA" w:rsidRDefault="002363DA" w:rsidP="002363DA">
            <w:pPr>
              <w:spacing w:after="0" w:line="240" w:lineRule="auto"/>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 xml:space="preserve">4) </w:t>
            </w:r>
            <w:r w:rsidRPr="002363DA">
              <w:rPr>
                <w:rFonts w:ascii="Times New Roman" w:eastAsia="Times New Roman" w:hAnsi="Times New Roman" w:cs="Times New Roman"/>
                <w:sz w:val="20"/>
                <w:szCs w:val="20"/>
                <w:lang w:eastAsia="uk-UA"/>
              </w:rPr>
              <w:t xml:space="preserve"> </w:t>
            </w:r>
            <w:r w:rsidRPr="002363DA">
              <w:rPr>
                <w:rFonts w:ascii="Times New Roman" w:eastAsia="Times New Roman" w:hAnsi="Times New Roman" w:cs="Times New Roman"/>
                <w:sz w:val="20"/>
                <w:szCs w:val="20"/>
                <w:lang w:val="uk-UA" w:eastAsia="uk-UA"/>
              </w:rPr>
              <w:t>Найменування банку (філії, відділення банку), який обслуговує емітента за поточним рахунком у іноземній валюті</w:t>
            </w:r>
          </w:p>
        </w:tc>
        <w:tc>
          <w:tcPr>
            <w:tcW w:w="5040" w:type="dxa"/>
            <w:tcBorders>
              <w:top w:val="nil"/>
              <w:left w:val="nil"/>
              <w:bottom w:val="nil"/>
              <w:right w:val="nil"/>
            </w:tcBorders>
          </w:tcPr>
          <w:p w14:paraId="2BCB6FCD" w14:textId="77777777" w:rsidR="002363DA" w:rsidRPr="002363DA" w:rsidRDefault="002363DA" w:rsidP="002363DA">
            <w:pPr>
              <w:spacing w:after="0" w:line="240" w:lineRule="auto"/>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sz w:val="20"/>
                <w:szCs w:val="20"/>
                <w:lang w:eastAsia="uk-UA"/>
              </w:rPr>
              <w:t xml:space="preserve"> </w:t>
            </w:r>
            <w:r w:rsidRPr="002363DA">
              <w:rPr>
                <w:rFonts w:ascii="Times New Roman" w:eastAsia="Times New Roman" w:hAnsi="Times New Roman" w:cs="Times New Roman"/>
                <w:b/>
                <w:sz w:val="20"/>
                <w:szCs w:val="20"/>
                <w:lang w:val="en-US" w:eastAsia="uk-UA"/>
              </w:rPr>
              <w:t>АТ "Райффайзен Банк Аваль"</w:t>
            </w:r>
          </w:p>
        </w:tc>
      </w:tr>
      <w:tr w:rsidR="002363DA" w:rsidRPr="002363DA" w14:paraId="0AF72B9B" w14:textId="77777777" w:rsidTr="00434CFC">
        <w:tc>
          <w:tcPr>
            <w:tcW w:w="4920" w:type="dxa"/>
            <w:tcBorders>
              <w:top w:val="nil"/>
              <w:left w:val="nil"/>
              <w:bottom w:val="nil"/>
              <w:right w:val="nil"/>
            </w:tcBorders>
            <w:tcMar>
              <w:top w:w="60" w:type="dxa"/>
              <w:left w:w="60" w:type="dxa"/>
              <w:bottom w:w="60" w:type="dxa"/>
              <w:right w:w="60" w:type="dxa"/>
            </w:tcMar>
          </w:tcPr>
          <w:p w14:paraId="54CD70AD" w14:textId="77777777" w:rsidR="002363DA" w:rsidRPr="002363DA" w:rsidRDefault="002363DA" w:rsidP="002363DA">
            <w:pPr>
              <w:spacing w:after="0" w:line="240" w:lineRule="auto"/>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5)</w:t>
            </w:r>
            <w:r w:rsidRPr="002363DA">
              <w:rPr>
                <w:rFonts w:ascii="Times New Roman" w:eastAsia="Times New Roman" w:hAnsi="Times New Roman" w:cs="Times New Roman"/>
                <w:sz w:val="20"/>
                <w:szCs w:val="20"/>
                <w:lang w:val="en-US" w:eastAsia="uk-UA"/>
              </w:rPr>
              <w:t xml:space="preserve">  </w:t>
            </w:r>
            <w:r w:rsidRPr="002363DA">
              <w:rPr>
                <w:rFonts w:ascii="Times New Roman" w:eastAsia="Times New Roman" w:hAnsi="Times New Roman" w:cs="Times New Roman"/>
                <w:sz w:val="20"/>
                <w:szCs w:val="20"/>
                <w:lang w:val="uk-UA" w:eastAsia="uk-UA"/>
              </w:rPr>
              <w:t>МФО банку</w:t>
            </w:r>
          </w:p>
        </w:tc>
        <w:tc>
          <w:tcPr>
            <w:tcW w:w="5040" w:type="dxa"/>
            <w:tcBorders>
              <w:top w:val="nil"/>
              <w:left w:val="nil"/>
              <w:bottom w:val="nil"/>
              <w:right w:val="nil"/>
            </w:tcBorders>
          </w:tcPr>
          <w:p w14:paraId="68687902" w14:textId="77777777" w:rsidR="002363DA" w:rsidRPr="002363DA" w:rsidRDefault="002363DA" w:rsidP="002363DA">
            <w:pPr>
              <w:spacing w:after="0" w:line="240" w:lineRule="auto"/>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sz w:val="20"/>
                <w:szCs w:val="20"/>
                <w:lang w:val="en-US" w:eastAsia="uk-UA"/>
              </w:rPr>
              <w:t xml:space="preserve"> 380805</w:t>
            </w:r>
          </w:p>
        </w:tc>
      </w:tr>
      <w:tr w:rsidR="002363DA" w:rsidRPr="002363DA" w14:paraId="60D818D3" w14:textId="77777777" w:rsidTr="00434CFC">
        <w:tc>
          <w:tcPr>
            <w:tcW w:w="4920" w:type="dxa"/>
            <w:tcBorders>
              <w:top w:val="nil"/>
              <w:left w:val="nil"/>
              <w:bottom w:val="nil"/>
              <w:right w:val="nil"/>
            </w:tcBorders>
            <w:tcMar>
              <w:top w:w="60" w:type="dxa"/>
              <w:left w:w="60" w:type="dxa"/>
              <w:bottom w:w="60" w:type="dxa"/>
              <w:right w:w="60" w:type="dxa"/>
            </w:tcMar>
          </w:tcPr>
          <w:p w14:paraId="47507FAC" w14:textId="77777777" w:rsidR="002363DA" w:rsidRPr="002363DA" w:rsidRDefault="002363DA" w:rsidP="002363DA">
            <w:pPr>
              <w:spacing w:after="0" w:line="240" w:lineRule="auto"/>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 xml:space="preserve">6) </w:t>
            </w:r>
            <w:r w:rsidRPr="002363DA">
              <w:rPr>
                <w:rFonts w:ascii="Times New Roman" w:eastAsia="Times New Roman" w:hAnsi="Times New Roman" w:cs="Times New Roman"/>
                <w:sz w:val="20"/>
                <w:szCs w:val="20"/>
                <w:lang w:val="en-US" w:eastAsia="uk-UA"/>
              </w:rPr>
              <w:t xml:space="preserve"> </w:t>
            </w:r>
            <w:r w:rsidRPr="002363DA">
              <w:rPr>
                <w:rFonts w:ascii="Times New Roman" w:eastAsia="Times New Roman" w:hAnsi="Times New Roman" w:cs="Times New Roman"/>
                <w:sz w:val="20"/>
                <w:szCs w:val="20"/>
                <w:lang w:eastAsia="uk-UA"/>
              </w:rPr>
              <w:t>IBAN</w:t>
            </w:r>
          </w:p>
        </w:tc>
        <w:tc>
          <w:tcPr>
            <w:tcW w:w="5040" w:type="dxa"/>
            <w:tcBorders>
              <w:top w:val="nil"/>
              <w:left w:val="nil"/>
              <w:bottom w:val="nil"/>
              <w:right w:val="nil"/>
            </w:tcBorders>
          </w:tcPr>
          <w:p w14:paraId="763EC352" w14:textId="77777777" w:rsidR="002363DA" w:rsidRPr="002363DA" w:rsidRDefault="002363DA" w:rsidP="002363DA">
            <w:pPr>
              <w:spacing w:after="0" w:line="240" w:lineRule="auto"/>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sz w:val="20"/>
                <w:szCs w:val="20"/>
                <w:lang w:val="en-US" w:eastAsia="uk-UA"/>
              </w:rPr>
              <w:t xml:space="preserve"> UA143808050000026009707159715</w:t>
            </w:r>
          </w:p>
        </w:tc>
      </w:tr>
    </w:tbl>
    <w:p w14:paraId="5D3D3031" w14:textId="77777777" w:rsidR="002363DA" w:rsidRPr="002363DA" w:rsidRDefault="002363DA" w:rsidP="002363DA">
      <w:pPr>
        <w:spacing w:after="0" w:line="240" w:lineRule="auto"/>
        <w:rPr>
          <w:rFonts w:ascii="Times New Roman" w:eastAsia="Times New Roman" w:hAnsi="Times New Roman" w:cs="Times New Roman"/>
          <w:sz w:val="24"/>
          <w:szCs w:val="24"/>
          <w:lang w:eastAsia="uk-UA"/>
        </w:rPr>
      </w:pPr>
    </w:p>
    <w:p w14:paraId="2A1FC0E5" w14:textId="77777777" w:rsidR="002363DA" w:rsidRDefault="002363DA">
      <w:pPr>
        <w:sectPr w:rsidR="002363DA" w:rsidSect="002363DA">
          <w:pgSz w:w="11906" w:h="16838"/>
          <w:pgMar w:top="363" w:right="567" w:bottom="363" w:left="1417" w:header="708" w:footer="708"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2363DA" w:rsidRPr="002363DA" w14:paraId="3F3AA3D6" w14:textId="77777777" w:rsidTr="00434CFC">
        <w:tc>
          <w:tcPr>
            <w:tcW w:w="15480" w:type="dxa"/>
            <w:tcMar>
              <w:top w:w="60" w:type="dxa"/>
              <w:left w:w="60" w:type="dxa"/>
              <w:bottom w:w="60" w:type="dxa"/>
              <w:right w:w="60" w:type="dxa"/>
            </w:tcMar>
            <w:vAlign w:val="center"/>
          </w:tcPr>
          <w:p w14:paraId="1F37EAE2" w14:textId="77777777" w:rsidR="002363DA" w:rsidRPr="002363DA" w:rsidRDefault="002363DA" w:rsidP="002363DA">
            <w:pPr>
              <w:spacing w:after="0" w:line="240" w:lineRule="auto"/>
              <w:ind w:left="-210"/>
              <w:jc w:val="center"/>
              <w:rPr>
                <w:rFonts w:ascii="Times New Roman" w:eastAsia="Times New Roman" w:hAnsi="Times New Roman" w:cs="Times New Roman"/>
                <w:b/>
                <w:bCs/>
                <w:sz w:val="28"/>
                <w:szCs w:val="28"/>
                <w:lang w:eastAsia="uk-UA"/>
              </w:rPr>
            </w:pPr>
            <w:r w:rsidRPr="002363DA">
              <w:rPr>
                <w:rFonts w:ascii="Times New Roman" w:eastAsia="Times New Roman" w:hAnsi="Times New Roman" w:cs="Times New Roman"/>
                <w:b/>
                <w:bCs/>
                <w:sz w:val="28"/>
                <w:szCs w:val="28"/>
                <w:lang w:eastAsia="uk-UA"/>
              </w:rPr>
              <w:lastRenderedPageBreak/>
              <w:t>16</w:t>
            </w:r>
            <w:r w:rsidRPr="002363DA">
              <w:rPr>
                <w:rFonts w:ascii="Times New Roman" w:eastAsia="Times New Roman" w:hAnsi="Times New Roman" w:cs="Times New Roman"/>
                <w:b/>
                <w:bCs/>
                <w:sz w:val="28"/>
                <w:szCs w:val="28"/>
                <w:lang w:val="uk-UA" w:eastAsia="uk-UA"/>
              </w:rPr>
              <w:t xml:space="preserve">. </w:t>
            </w:r>
            <w:r w:rsidRPr="002363DA">
              <w:rPr>
                <w:rFonts w:ascii="Times New Roman" w:eastAsia="Times New Roman" w:hAnsi="Times New Roman" w:cs="Times New Roman"/>
                <w:b/>
                <w:sz w:val="28"/>
                <w:szCs w:val="28"/>
                <w:lang w:val="uk-UA" w:eastAsia="uk-UA"/>
              </w:rPr>
              <w:t>Судові справи емітента</w:t>
            </w:r>
          </w:p>
        </w:tc>
      </w:tr>
    </w:tbl>
    <w:p w14:paraId="47AC2A60" w14:textId="77777777" w:rsidR="002363DA" w:rsidRPr="002363DA" w:rsidRDefault="002363DA" w:rsidP="002363DA">
      <w:pPr>
        <w:spacing w:after="0" w:line="240" w:lineRule="auto"/>
        <w:rPr>
          <w:rFonts w:ascii="Times New Roman" w:eastAsia="Times New Roman" w:hAnsi="Times New Roman" w:cs="Times New Roman"/>
          <w:vanish/>
          <w:color w:val="000000"/>
          <w:sz w:val="24"/>
          <w:szCs w:val="24"/>
          <w:lang w:val="uk-UA" w:eastAsia="uk-UA"/>
        </w:rPr>
      </w:pPr>
    </w:p>
    <w:tbl>
      <w:tblPr>
        <w:tblW w:w="15992" w:type="dxa"/>
        <w:tblInd w:w="240" w:type="dxa"/>
        <w:tblCellMar>
          <w:top w:w="15" w:type="dxa"/>
          <w:left w:w="15" w:type="dxa"/>
          <w:bottom w:w="15" w:type="dxa"/>
          <w:right w:w="15" w:type="dxa"/>
        </w:tblCellMar>
        <w:tblLook w:val="0000" w:firstRow="0" w:lastRow="0" w:firstColumn="0" w:lastColumn="0" w:noHBand="0" w:noVBand="0"/>
      </w:tblPr>
      <w:tblGrid>
        <w:gridCol w:w="568"/>
        <w:gridCol w:w="1395"/>
        <w:gridCol w:w="2649"/>
        <w:gridCol w:w="2330"/>
        <w:gridCol w:w="2303"/>
        <w:gridCol w:w="2272"/>
        <w:gridCol w:w="2201"/>
        <w:gridCol w:w="2274"/>
      </w:tblGrid>
      <w:tr w:rsidR="002363DA" w:rsidRPr="002363DA" w14:paraId="0C25C0F3" w14:textId="77777777" w:rsidTr="00434CFC">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2E2725A"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sz w:val="20"/>
                <w:szCs w:val="20"/>
                <w:lang w:val="uk-UA" w:eastAsia="uk-UA"/>
              </w:rPr>
              <w:t>N</w:t>
            </w:r>
            <w:r w:rsidRPr="002363DA">
              <w:rPr>
                <w:rFonts w:ascii="Times New Roman" w:eastAsia="Times New Roman" w:hAnsi="Times New Roman" w:cs="Times New Roman"/>
                <w:b/>
                <w:sz w:val="20"/>
                <w:szCs w:val="20"/>
                <w:lang w:val="uk-UA" w:eastAsia="uk-UA"/>
              </w:rPr>
              <w:br/>
              <w:t>з/п</w:t>
            </w:r>
          </w:p>
        </w:tc>
        <w:tc>
          <w:tcPr>
            <w:tcW w:w="13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449B97E"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sz w:val="20"/>
                <w:szCs w:val="20"/>
                <w:lang w:val="uk-UA" w:eastAsia="uk-UA"/>
              </w:rPr>
              <w:t>Номер справи</w:t>
            </w:r>
          </w:p>
        </w:tc>
        <w:tc>
          <w:tcPr>
            <w:tcW w:w="2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B5DE59A"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sz w:val="20"/>
                <w:szCs w:val="20"/>
                <w:lang w:val="uk-UA" w:eastAsia="uk-UA"/>
              </w:rPr>
              <w:t>Найменування суду</w:t>
            </w:r>
          </w:p>
        </w:tc>
        <w:tc>
          <w:tcPr>
            <w:tcW w:w="23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C3DFBB8"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sz w:val="20"/>
                <w:szCs w:val="20"/>
                <w:lang w:val="uk-UA" w:eastAsia="uk-UA"/>
              </w:rPr>
              <w:t>Позивач</w:t>
            </w:r>
          </w:p>
        </w:tc>
        <w:tc>
          <w:tcPr>
            <w:tcW w:w="2303" w:type="dxa"/>
            <w:tcBorders>
              <w:top w:val="single" w:sz="6" w:space="0" w:color="000000"/>
              <w:left w:val="single" w:sz="6" w:space="0" w:color="000000"/>
              <w:bottom w:val="single" w:sz="6" w:space="0" w:color="000000"/>
              <w:right w:val="single" w:sz="6" w:space="0" w:color="000000"/>
            </w:tcBorders>
            <w:vAlign w:val="center"/>
          </w:tcPr>
          <w:p w14:paraId="60EE9337"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sz w:val="20"/>
                <w:szCs w:val="20"/>
                <w:lang w:val="uk-UA" w:eastAsia="uk-UA"/>
              </w:rPr>
              <w:t>Відповідач</w:t>
            </w:r>
          </w:p>
        </w:tc>
        <w:tc>
          <w:tcPr>
            <w:tcW w:w="2272" w:type="dxa"/>
            <w:tcBorders>
              <w:top w:val="single" w:sz="6" w:space="0" w:color="000000"/>
              <w:left w:val="single" w:sz="6" w:space="0" w:color="000000"/>
              <w:bottom w:val="single" w:sz="6" w:space="0" w:color="000000"/>
              <w:right w:val="single" w:sz="6" w:space="0" w:color="000000"/>
            </w:tcBorders>
            <w:vAlign w:val="center"/>
          </w:tcPr>
          <w:p w14:paraId="3B9288DC"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sz w:val="20"/>
                <w:szCs w:val="20"/>
                <w:lang w:val="uk-UA" w:eastAsia="uk-UA"/>
              </w:rPr>
              <w:t>Третя особа</w:t>
            </w:r>
          </w:p>
        </w:tc>
        <w:tc>
          <w:tcPr>
            <w:tcW w:w="2201" w:type="dxa"/>
            <w:tcBorders>
              <w:top w:val="single" w:sz="6" w:space="0" w:color="000000"/>
              <w:left w:val="single" w:sz="6" w:space="0" w:color="000000"/>
              <w:bottom w:val="single" w:sz="6" w:space="0" w:color="000000"/>
              <w:right w:val="single" w:sz="6" w:space="0" w:color="000000"/>
            </w:tcBorders>
            <w:vAlign w:val="center"/>
          </w:tcPr>
          <w:p w14:paraId="7F993EA1"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sz w:val="20"/>
                <w:szCs w:val="20"/>
                <w:lang w:val="uk-UA" w:eastAsia="uk-UA"/>
              </w:rPr>
              <w:t>Позовні вимоги</w:t>
            </w:r>
          </w:p>
        </w:tc>
        <w:tc>
          <w:tcPr>
            <w:tcW w:w="227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504971B"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sz w:val="20"/>
                <w:szCs w:val="20"/>
                <w:lang w:val="uk-UA" w:eastAsia="uk-UA"/>
              </w:rPr>
              <w:t>Стан розгляду справи</w:t>
            </w:r>
          </w:p>
        </w:tc>
      </w:tr>
      <w:tr w:rsidR="002363DA" w:rsidRPr="002363DA" w14:paraId="500127A2" w14:textId="77777777" w:rsidTr="00434CFC">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F67F176" w14:textId="77777777" w:rsidR="002363DA" w:rsidRPr="002363DA" w:rsidRDefault="002363DA" w:rsidP="002363DA">
            <w:pPr>
              <w:spacing w:after="0" w:line="240" w:lineRule="auto"/>
              <w:jc w:val="center"/>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sz w:val="20"/>
                <w:szCs w:val="20"/>
                <w:lang w:val="uk-UA" w:eastAsia="uk-UA"/>
              </w:rPr>
              <w:t>1</w:t>
            </w:r>
          </w:p>
        </w:tc>
        <w:tc>
          <w:tcPr>
            <w:tcW w:w="13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1A704C5" w14:textId="77777777" w:rsidR="002363DA" w:rsidRPr="002363DA" w:rsidRDefault="002363DA" w:rsidP="002363DA">
            <w:pPr>
              <w:spacing w:after="0" w:line="240" w:lineRule="auto"/>
              <w:jc w:val="center"/>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sz w:val="20"/>
                <w:szCs w:val="20"/>
                <w:lang w:val="uk-UA" w:eastAsia="uk-UA"/>
              </w:rPr>
              <w:t>2</w:t>
            </w:r>
          </w:p>
        </w:tc>
        <w:tc>
          <w:tcPr>
            <w:tcW w:w="2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F6EEFA8" w14:textId="77777777" w:rsidR="002363DA" w:rsidRPr="002363DA" w:rsidRDefault="002363DA" w:rsidP="002363DA">
            <w:pPr>
              <w:spacing w:after="0" w:line="240" w:lineRule="auto"/>
              <w:jc w:val="center"/>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sz w:val="20"/>
                <w:szCs w:val="20"/>
                <w:lang w:val="uk-UA" w:eastAsia="uk-UA"/>
              </w:rPr>
              <w:t>3</w:t>
            </w:r>
          </w:p>
        </w:tc>
        <w:tc>
          <w:tcPr>
            <w:tcW w:w="23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DECBDB2" w14:textId="77777777" w:rsidR="002363DA" w:rsidRPr="002363DA" w:rsidRDefault="002363DA" w:rsidP="002363DA">
            <w:pPr>
              <w:spacing w:after="0" w:line="240" w:lineRule="auto"/>
              <w:jc w:val="center"/>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sz w:val="20"/>
                <w:szCs w:val="20"/>
                <w:lang w:val="uk-UA" w:eastAsia="uk-UA"/>
              </w:rPr>
              <w:t>4</w:t>
            </w:r>
          </w:p>
        </w:tc>
        <w:tc>
          <w:tcPr>
            <w:tcW w:w="2303" w:type="dxa"/>
            <w:tcBorders>
              <w:top w:val="single" w:sz="6" w:space="0" w:color="000000"/>
              <w:left w:val="single" w:sz="6" w:space="0" w:color="000000"/>
              <w:bottom w:val="single" w:sz="6" w:space="0" w:color="000000"/>
              <w:right w:val="single" w:sz="6" w:space="0" w:color="000000"/>
            </w:tcBorders>
            <w:vAlign w:val="center"/>
          </w:tcPr>
          <w:p w14:paraId="0E364250" w14:textId="77777777" w:rsidR="002363DA" w:rsidRPr="002363DA" w:rsidRDefault="002363DA" w:rsidP="002363DA">
            <w:pPr>
              <w:spacing w:after="0" w:line="240" w:lineRule="auto"/>
              <w:jc w:val="center"/>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sz w:val="20"/>
                <w:szCs w:val="20"/>
                <w:lang w:val="uk-UA" w:eastAsia="uk-UA"/>
              </w:rPr>
              <w:t>5</w:t>
            </w:r>
          </w:p>
        </w:tc>
        <w:tc>
          <w:tcPr>
            <w:tcW w:w="2272" w:type="dxa"/>
            <w:tcBorders>
              <w:top w:val="single" w:sz="6" w:space="0" w:color="000000"/>
              <w:left w:val="single" w:sz="6" w:space="0" w:color="000000"/>
              <w:bottom w:val="single" w:sz="6" w:space="0" w:color="000000"/>
              <w:right w:val="single" w:sz="6" w:space="0" w:color="000000"/>
            </w:tcBorders>
            <w:vAlign w:val="center"/>
          </w:tcPr>
          <w:p w14:paraId="529AB913" w14:textId="77777777" w:rsidR="002363DA" w:rsidRPr="002363DA" w:rsidRDefault="002363DA" w:rsidP="002363DA">
            <w:pPr>
              <w:spacing w:after="0" w:line="240" w:lineRule="auto"/>
              <w:jc w:val="center"/>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sz w:val="20"/>
                <w:szCs w:val="20"/>
                <w:lang w:val="uk-UA" w:eastAsia="uk-UA"/>
              </w:rPr>
              <w:t>6</w:t>
            </w:r>
          </w:p>
        </w:tc>
        <w:tc>
          <w:tcPr>
            <w:tcW w:w="2201" w:type="dxa"/>
            <w:tcBorders>
              <w:top w:val="single" w:sz="6" w:space="0" w:color="000000"/>
              <w:left w:val="single" w:sz="6" w:space="0" w:color="000000"/>
              <w:bottom w:val="single" w:sz="6" w:space="0" w:color="000000"/>
              <w:right w:val="single" w:sz="6" w:space="0" w:color="000000"/>
            </w:tcBorders>
            <w:vAlign w:val="center"/>
          </w:tcPr>
          <w:p w14:paraId="14BAE8B8" w14:textId="77777777" w:rsidR="002363DA" w:rsidRPr="002363DA" w:rsidRDefault="002363DA" w:rsidP="002363DA">
            <w:pPr>
              <w:spacing w:after="0" w:line="240" w:lineRule="auto"/>
              <w:jc w:val="center"/>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sz w:val="20"/>
                <w:szCs w:val="20"/>
                <w:lang w:val="uk-UA" w:eastAsia="uk-UA"/>
              </w:rPr>
              <w:t>7</w:t>
            </w:r>
          </w:p>
        </w:tc>
        <w:tc>
          <w:tcPr>
            <w:tcW w:w="227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17E9403" w14:textId="77777777" w:rsidR="002363DA" w:rsidRPr="002363DA" w:rsidRDefault="002363DA" w:rsidP="002363DA">
            <w:pPr>
              <w:spacing w:after="0" w:line="240" w:lineRule="auto"/>
              <w:jc w:val="center"/>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sz w:val="20"/>
                <w:szCs w:val="20"/>
                <w:lang w:val="uk-UA" w:eastAsia="uk-UA"/>
              </w:rPr>
              <w:t>8</w:t>
            </w:r>
          </w:p>
        </w:tc>
      </w:tr>
      <w:tr w:rsidR="002363DA" w:rsidRPr="002363DA" w14:paraId="3C94CCCF" w14:textId="77777777" w:rsidTr="00434CFC">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75A44F2"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1</w:t>
            </w:r>
          </w:p>
        </w:tc>
        <w:tc>
          <w:tcPr>
            <w:tcW w:w="13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D13E29D"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815/6008/15</w:t>
            </w:r>
          </w:p>
        </w:tc>
        <w:tc>
          <w:tcPr>
            <w:tcW w:w="2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EE96DB0"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Одеський окружний адміністративний суд</w:t>
            </w:r>
          </w:p>
        </w:tc>
        <w:tc>
          <w:tcPr>
            <w:tcW w:w="23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C21CBD0"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Приватне акціонерне товариство "Вікторія"</w:t>
            </w:r>
          </w:p>
        </w:tc>
        <w:tc>
          <w:tcPr>
            <w:tcW w:w="2303" w:type="dxa"/>
            <w:tcBorders>
              <w:top w:val="single" w:sz="6" w:space="0" w:color="000000"/>
              <w:left w:val="single" w:sz="6" w:space="0" w:color="000000"/>
              <w:bottom w:val="single" w:sz="6" w:space="0" w:color="000000"/>
              <w:right w:val="single" w:sz="6" w:space="0" w:color="000000"/>
            </w:tcBorders>
            <w:vAlign w:val="center"/>
          </w:tcPr>
          <w:p w14:paraId="579499FE"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Головне управління Державної податкової служби</w:t>
            </w:r>
          </w:p>
        </w:tc>
        <w:tc>
          <w:tcPr>
            <w:tcW w:w="2272" w:type="dxa"/>
            <w:tcBorders>
              <w:top w:val="single" w:sz="6" w:space="0" w:color="000000"/>
              <w:left w:val="single" w:sz="6" w:space="0" w:color="000000"/>
              <w:bottom w:val="single" w:sz="6" w:space="0" w:color="000000"/>
              <w:right w:val="single" w:sz="6" w:space="0" w:color="000000"/>
            </w:tcBorders>
            <w:vAlign w:val="center"/>
          </w:tcPr>
          <w:p w14:paraId="7AE47E49"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д/н</w:t>
            </w:r>
          </w:p>
        </w:tc>
        <w:tc>
          <w:tcPr>
            <w:tcW w:w="2201" w:type="dxa"/>
            <w:tcBorders>
              <w:top w:val="single" w:sz="6" w:space="0" w:color="000000"/>
              <w:left w:val="single" w:sz="6" w:space="0" w:color="000000"/>
              <w:bottom w:val="single" w:sz="6" w:space="0" w:color="000000"/>
              <w:right w:val="single" w:sz="6" w:space="0" w:color="000000"/>
            </w:tcBorders>
            <w:vAlign w:val="center"/>
          </w:tcPr>
          <w:p w14:paraId="2ACDAEA2"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скасування податкового повідомлення-рішення</w:t>
            </w:r>
          </w:p>
        </w:tc>
        <w:tc>
          <w:tcPr>
            <w:tcW w:w="227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FB136EC"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Розглянуто, позовні вимоги задоволено</w:t>
            </w:r>
          </w:p>
        </w:tc>
      </w:tr>
      <w:tr w:rsidR="002363DA" w:rsidRPr="002363DA" w14:paraId="363897C0" w14:textId="77777777" w:rsidTr="00434CFC">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381E935"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Опис</w:t>
            </w:r>
          </w:p>
        </w:tc>
        <w:tc>
          <w:tcPr>
            <w:tcW w:w="1542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9DC5F16" w14:textId="77777777" w:rsidR="002363DA" w:rsidRPr="002363DA" w:rsidRDefault="002363DA" w:rsidP="002363DA">
            <w:pPr>
              <w:spacing w:after="0" w:line="240" w:lineRule="auto"/>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д/н</w:t>
            </w:r>
          </w:p>
        </w:tc>
      </w:tr>
      <w:tr w:rsidR="002363DA" w:rsidRPr="002363DA" w14:paraId="7AB0B6B0" w14:textId="77777777" w:rsidTr="00434CFC">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422628A"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2</w:t>
            </w:r>
          </w:p>
        </w:tc>
        <w:tc>
          <w:tcPr>
            <w:tcW w:w="13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62B0E0B"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420/287/20</w:t>
            </w:r>
          </w:p>
        </w:tc>
        <w:tc>
          <w:tcPr>
            <w:tcW w:w="2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CC68187"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П'ятий апеляційний адміністративний суд</w:t>
            </w:r>
          </w:p>
        </w:tc>
        <w:tc>
          <w:tcPr>
            <w:tcW w:w="23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6640776"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Державна екологічна інспекція в Одеській області</w:t>
            </w:r>
          </w:p>
        </w:tc>
        <w:tc>
          <w:tcPr>
            <w:tcW w:w="2303" w:type="dxa"/>
            <w:tcBorders>
              <w:top w:val="single" w:sz="6" w:space="0" w:color="000000"/>
              <w:left w:val="single" w:sz="6" w:space="0" w:color="000000"/>
              <w:bottom w:val="single" w:sz="6" w:space="0" w:color="000000"/>
              <w:right w:val="single" w:sz="6" w:space="0" w:color="000000"/>
            </w:tcBorders>
            <w:vAlign w:val="center"/>
          </w:tcPr>
          <w:p w14:paraId="067F1788"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Приватне акціонерне товариство "Вікторія"</w:t>
            </w:r>
          </w:p>
        </w:tc>
        <w:tc>
          <w:tcPr>
            <w:tcW w:w="2272" w:type="dxa"/>
            <w:tcBorders>
              <w:top w:val="single" w:sz="6" w:space="0" w:color="000000"/>
              <w:left w:val="single" w:sz="6" w:space="0" w:color="000000"/>
              <w:bottom w:val="single" w:sz="6" w:space="0" w:color="000000"/>
              <w:right w:val="single" w:sz="6" w:space="0" w:color="000000"/>
            </w:tcBorders>
            <w:vAlign w:val="center"/>
          </w:tcPr>
          <w:p w14:paraId="54B671D4"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д/н</w:t>
            </w:r>
          </w:p>
        </w:tc>
        <w:tc>
          <w:tcPr>
            <w:tcW w:w="2201" w:type="dxa"/>
            <w:tcBorders>
              <w:top w:val="single" w:sz="6" w:space="0" w:color="000000"/>
              <w:left w:val="single" w:sz="6" w:space="0" w:color="000000"/>
              <w:bottom w:val="single" w:sz="6" w:space="0" w:color="000000"/>
              <w:right w:val="single" w:sz="6" w:space="0" w:color="000000"/>
            </w:tcBorders>
            <w:vAlign w:val="center"/>
          </w:tcPr>
          <w:p w14:paraId="7639BF68"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 xml:space="preserve">Оскарження рішення Одеського окружного адміністративного суду </w:t>
            </w:r>
          </w:p>
          <w:p w14:paraId="2071007B"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припису Державної екологічної інспекції в Одеській області від 28.10.2019 №25</w:t>
            </w:r>
          </w:p>
          <w:p w14:paraId="2A2C205D"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p>
        </w:tc>
        <w:tc>
          <w:tcPr>
            <w:tcW w:w="227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9E253AB"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Апеляційну скаргу повернуто Позивачу (апелянту)</w:t>
            </w:r>
          </w:p>
        </w:tc>
      </w:tr>
      <w:tr w:rsidR="002363DA" w:rsidRPr="002363DA" w14:paraId="16DEB4F9" w14:textId="77777777" w:rsidTr="00434CFC">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85D699B"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Опис</w:t>
            </w:r>
          </w:p>
        </w:tc>
        <w:tc>
          <w:tcPr>
            <w:tcW w:w="1542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2A96042" w14:textId="77777777" w:rsidR="002363DA" w:rsidRPr="002363DA" w:rsidRDefault="002363DA" w:rsidP="002363DA">
            <w:pPr>
              <w:spacing w:after="0" w:line="240" w:lineRule="auto"/>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д/н</w:t>
            </w:r>
          </w:p>
        </w:tc>
      </w:tr>
      <w:tr w:rsidR="002363DA" w:rsidRPr="002363DA" w14:paraId="72B7CB16" w14:textId="77777777" w:rsidTr="00434CFC">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8D164A2"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3</w:t>
            </w:r>
          </w:p>
        </w:tc>
        <w:tc>
          <w:tcPr>
            <w:tcW w:w="139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40E9330"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815/6008/15</w:t>
            </w:r>
          </w:p>
        </w:tc>
        <w:tc>
          <w:tcPr>
            <w:tcW w:w="264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E31677D"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П'ятий апеляційний адміністративний суд</w:t>
            </w:r>
          </w:p>
        </w:tc>
        <w:tc>
          <w:tcPr>
            <w:tcW w:w="23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85BF217"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Головне управління Державної податкової служби</w:t>
            </w:r>
          </w:p>
        </w:tc>
        <w:tc>
          <w:tcPr>
            <w:tcW w:w="2303" w:type="dxa"/>
            <w:tcBorders>
              <w:top w:val="single" w:sz="6" w:space="0" w:color="000000"/>
              <w:left w:val="single" w:sz="6" w:space="0" w:color="000000"/>
              <w:bottom w:val="single" w:sz="6" w:space="0" w:color="000000"/>
              <w:right w:val="single" w:sz="6" w:space="0" w:color="000000"/>
            </w:tcBorders>
            <w:vAlign w:val="center"/>
          </w:tcPr>
          <w:p w14:paraId="1A63215E"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Приватне акціонерне товариство "Вікторія"</w:t>
            </w:r>
          </w:p>
        </w:tc>
        <w:tc>
          <w:tcPr>
            <w:tcW w:w="2272" w:type="dxa"/>
            <w:tcBorders>
              <w:top w:val="single" w:sz="6" w:space="0" w:color="000000"/>
              <w:left w:val="single" w:sz="6" w:space="0" w:color="000000"/>
              <w:bottom w:val="single" w:sz="6" w:space="0" w:color="000000"/>
              <w:right w:val="single" w:sz="6" w:space="0" w:color="000000"/>
            </w:tcBorders>
            <w:vAlign w:val="center"/>
          </w:tcPr>
          <w:p w14:paraId="6803D1C9"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д/н</w:t>
            </w:r>
          </w:p>
        </w:tc>
        <w:tc>
          <w:tcPr>
            <w:tcW w:w="2201" w:type="dxa"/>
            <w:tcBorders>
              <w:top w:val="single" w:sz="6" w:space="0" w:color="000000"/>
              <w:left w:val="single" w:sz="6" w:space="0" w:color="000000"/>
              <w:bottom w:val="single" w:sz="6" w:space="0" w:color="000000"/>
              <w:right w:val="single" w:sz="6" w:space="0" w:color="000000"/>
            </w:tcBorders>
            <w:vAlign w:val="center"/>
          </w:tcPr>
          <w:p w14:paraId="75940686"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Оскарження рішення Одеського окружного адміністративного суду</w:t>
            </w:r>
          </w:p>
        </w:tc>
        <w:tc>
          <w:tcPr>
            <w:tcW w:w="227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ACB4235"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Призначено до судового розгляду 16.02.2022</w:t>
            </w:r>
          </w:p>
        </w:tc>
      </w:tr>
      <w:tr w:rsidR="002363DA" w:rsidRPr="002363DA" w14:paraId="4065A508" w14:textId="77777777" w:rsidTr="00434CFC">
        <w:tc>
          <w:tcPr>
            <w:tcW w:w="5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FF6F10C"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Опис</w:t>
            </w:r>
          </w:p>
        </w:tc>
        <w:tc>
          <w:tcPr>
            <w:tcW w:w="1542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F8A1C20" w14:textId="77777777" w:rsidR="002363DA" w:rsidRPr="002363DA" w:rsidRDefault="002363DA" w:rsidP="002363DA">
            <w:pPr>
              <w:spacing w:after="0" w:line="240" w:lineRule="auto"/>
              <w:rPr>
                <w:rFonts w:ascii="Times New Roman" w:eastAsia="Times New Roman" w:hAnsi="Times New Roman" w:cs="Times New Roman"/>
                <w:sz w:val="20"/>
                <w:szCs w:val="20"/>
                <w:lang w:val="uk-UA" w:eastAsia="uk-UA"/>
              </w:rPr>
            </w:pPr>
          </w:p>
        </w:tc>
      </w:tr>
    </w:tbl>
    <w:p w14:paraId="16790098" w14:textId="77777777" w:rsidR="002363DA" w:rsidRPr="002363DA" w:rsidRDefault="002363DA" w:rsidP="002363DA">
      <w:pPr>
        <w:spacing w:after="0" w:line="240" w:lineRule="auto"/>
        <w:rPr>
          <w:rFonts w:ascii="Times New Roman" w:eastAsia="Times New Roman" w:hAnsi="Times New Roman" w:cs="Times New Roman"/>
          <w:vanish/>
          <w:color w:val="000000"/>
          <w:sz w:val="24"/>
          <w:szCs w:val="24"/>
          <w:lang w:val="uk-UA" w:eastAsia="uk-UA"/>
        </w:rPr>
      </w:pPr>
    </w:p>
    <w:p w14:paraId="3B189525" w14:textId="77777777" w:rsidR="002363DA" w:rsidRPr="002363DA" w:rsidRDefault="002363DA" w:rsidP="002363DA">
      <w:pPr>
        <w:spacing w:after="0" w:line="240" w:lineRule="auto"/>
        <w:rPr>
          <w:rFonts w:ascii="Times New Roman" w:eastAsia="Times New Roman" w:hAnsi="Times New Roman" w:cs="Times New Roman"/>
          <w:sz w:val="24"/>
          <w:szCs w:val="24"/>
          <w:lang w:val="uk-UA" w:eastAsia="uk-UA"/>
        </w:rPr>
      </w:pPr>
    </w:p>
    <w:p w14:paraId="63990B17" w14:textId="77777777" w:rsidR="002363DA" w:rsidRDefault="002363DA">
      <w:pPr>
        <w:sectPr w:rsidR="002363DA" w:rsidSect="002363DA">
          <w:pgSz w:w="16838" w:h="11906" w:orient="landscape"/>
          <w:pgMar w:top="1417" w:right="363" w:bottom="850" w:left="363" w:header="709" w:footer="709" w:gutter="0"/>
          <w:cols w:space="708"/>
          <w:docGrid w:linePitch="360"/>
        </w:sectPr>
      </w:pPr>
    </w:p>
    <w:p w14:paraId="014B637A" w14:textId="77777777" w:rsidR="002363DA" w:rsidRPr="002363DA" w:rsidRDefault="002363DA" w:rsidP="002363DA">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2363DA">
        <w:rPr>
          <w:rFonts w:ascii="Times New Roman" w:eastAsia="Times New Roman" w:hAnsi="Times New Roman" w:cs="Times New Roman"/>
          <w:b/>
          <w:color w:val="000000"/>
          <w:sz w:val="28"/>
          <w:szCs w:val="28"/>
          <w:lang w:val="uk-UA" w:eastAsia="ru-RU"/>
        </w:rPr>
        <w:lastRenderedPageBreak/>
        <w:t>18. Опис бізнесу</w:t>
      </w:r>
    </w:p>
    <w:p w14:paraId="4433E4EF" w14:textId="77777777" w:rsidR="002363DA" w:rsidRPr="002363DA" w:rsidRDefault="002363DA" w:rsidP="002363DA">
      <w:pPr>
        <w:spacing w:after="0" w:line="240" w:lineRule="auto"/>
        <w:jc w:val="center"/>
        <w:rPr>
          <w:rFonts w:ascii="Times New Roman" w:eastAsia="Times New Roman" w:hAnsi="Times New Roman" w:cs="Times New Roman"/>
          <w:b/>
          <w:color w:val="000000"/>
          <w:sz w:val="28"/>
          <w:szCs w:val="28"/>
          <w:lang w:val="en-US" w:eastAsia="uk-UA"/>
        </w:rPr>
      </w:pPr>
    </w:p>
    <w:p w14:paraId="15E285B6" w14:textId="77777777" w:rsidR="002363DA" w:rsidRPr="002363DA" w:rsidRDefault="002363DA" w:rsidP="002363DA">
      <w:pPr>
        <w:spacing w:after="0" w:line="240" w:lineRule="auto"/>
        <w:rPr>
          <w:rFonts w:ascii="Times New Roman" w:eastAsia="Times New Roman" w:hAnsi="Times New Roman" w:cs="Times New Roman"/>
          <w:vanish/>
          <w:color w:val="000000"/>
          <w:sz w:val="20"/>
          <w:szCs w:val="20"/>
          <w:lang w:val="en-US" w:eastAsia="uk-UA"/>
        </w:rPr>
      </w:pPr>
      <w:r w:rsidRPr="002363DA">
        <w:rPr>
          <w:rFonts w:ascii="Times New Roman" w:eastAsia="Times New Roman" w:hAnsi="Times New Roman" w:cs="Times New Roman"/>
          <w:color w:val="000000"/>
          <w:sz w:val="20"/>
          <w:szCs w:val="20"/>
          <w:lang w:val="en-US" w:eastAsia="uk-UA"/>
        </w:rPr>
        <w:t xml:space="preserve"> </w:t>
      </w:r>
    </w:p>
    <w:p w14:paraId="2E3050BD" w14:textId="77777777" w:rsidR="002363DA" w:rsidRPr="002363DA" w:rsidRDefault="002363DA" w:rsidP="002363DA">
      <w:pPr>
        <w:spacing w:after="0" w:line="240" w:lineRule="auto"/>
        <w:rPr>
          <w:rFonts w:ascii="Times New Roman" w:eastAsia="Times New Roman" w:hAnsi="Times New Roman" w:cs="Times New Roman"/>
          <w:vanish/>
          <w:color w:val="000000"/>
          <w:sz w:val="24"/>
          <w:szCs w:val="24"/>
          <w:lang w:val="uk-UA" w:eastAsia="uk-UA"/>
        </w:rPr>
      </w:pPr>
    </w:p>
    <w:p w14:paraId="0E96304A" w14:textId="77777777" w:rsidR="002363DA" w:rsidRPr="002363DA" w:rsidRDefault="002363DA" w:rsidP="002363DA">
      <w:pPr>
        <w:spacing w:after="0" w:line="240" w:lineRule="auto"/>
        <w:rPr>
          <w:rFonts w:ascii="Times New Roman" w:eastAsia="Times New Roman" w:hAnsi="Times New Roman" w:cs="Times New Roman"/>
          <w:b/>
          <w:sz w:val="24"/>
          <w:szCs w:val="24"/>
          <w:lang w:val="uk-UA" w:eastAsia="uk-UA"/>
        </w:rPr>
      </w:pPr>
      <w:r w:rsidRPr="002363DA">
        <w:rPr>
          <w:rFonts w:ascii="Times New Roman" w:eastAsia="Times New Roman" w:hAnsi="Times New Roman" w:cs="Times New Roman"/>
          <w:b/>
          <w:sz w:val="24"/>
          <w:szCs w:val="24"/>
          <w:lang w:val="uk-UA" w:eastAsia="uk-UA"/>
        </w:rPr>
        <w:t>Зміни в організаційній структурі відповідно до попередніх звітних періодів</w:t>
      </w:r>
    </w:p>
    <w:p w14:paraId="32C74141" w14:textId="77777777" w:rsidR="002363DA" w:rsidRPr="002363DA" w:rsidRDefault="002363DA" w:rsidP="002363DA">
      <w:pPr>
        <w:spacing w:after="0" w:line="240" w:lineRule="auto"/>
        <w:rPr>
          <w:rFonts w:ascii="Times New Roman" w:eastAsia="Times New Roman" w:hAnsi="Times New Roman" w:cs="Times New Roman"/>
          <w:b/>
          <w:sz w:val="24"/>
          <w:szCs w:val="24"/>
          <w:lang w:val="uk-UA" w:eastAsia="uk-UA"/>
        </w:rPr>
      </w:pPr>
    </w:p>
    <w:p w14:paraId="211F2133"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r w:rsidRPr="002363DA">
        <w:rPr>
          <w:rFonts w:ascii="Courier New" w:eastAsia="Times New Roman" w:hAnsi="Courier New" w:cs="Courier New"/>
          <w:sz w:val="20"/>
          <w:szCs w:val="24"/>
          <w:lang w:val="uk-UA" w:eastAsia="uk-UA"/>
        </w:rPr>
        <w:t>Дочірніх підприємств, філій, представництв та іншіх відокремлених структурних підрозділів емітент не має.</w:t>
      </w:r>
    </w:p>
    <w:p w14:paraId="4249590D"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p>
    <w:p w14:paraId="12EA120E" w14:textId="77777777" w:rsidR="002363DA" w:rsidRPr="002363DA" w:rsidRDefault="002363DA" w:rsidP="002363DA">
      <w:pPr>
        <w:spacing w:after="0" w:line="240" w:lineRule="auto"/>
        <w:rPr>
          <w:rFonts w:ascii="Times New Roman" w:eastAsia="Times New Roman" w:hAnsi="Times New Roman" w:cs="Times New Roman"/>
          <w:b/>
          <w:sz w:val="24"/>
          <w:szCs w:val="24"/>
          <w:lang w:val="uk-UA" w:eastAsia="uk-UA"/>
        </w:rPr>
      </w:pPr>
      <w:r w:rsidRPr="002363DA">
        <w:rPr>
          <w:rFonts w:ascii="Times New Roman" w:eastAsia="Times New Roman" w:hAnsi="Times New Roman" w:cs="Times New Roman"/>
          <w:b/>
          <w:sz w:val="24"/>
          <w:szCs w:val="24"/>
          <w:lang w:val="uk-UA" w:eastAsia="uk-UA"/>
        </w:rPr>
        <w:t>Cередньооблікова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фонду оплати праці. Крім того, зазначаються факти зміни розміру фонду оплати праці, його збільшення або зменшення відносно попереднього року. Зазначається кадрова програма емітента, спрямована на забезпечення рівня кваліфікації її працівників операційним потребам емітента</w:t>
      </w:r>
    </w:p>
    <w:p w14:paraId="38C35DC1" w14:textId="77777777" w:rsidR="002363DA" w:rsidRPr="002363DA" w:rsidRDefault="002363DA" w:rsidP="002363DA">
      <w:pPr>
        <w:spacing w:after="0" w:line="240" w:lineRule="auto"/>
        <w:rPr>
          <w:rFonts w:ascii="Times New Roman" w:eastAsia="Times New Roman" w:hAnsi="Times New Roman" w:cs="Times New Roman"/>
          <w:b/>
          <w:sz w:val="24"/>
          <w:szCs w:val="24"/>
          <w:lang w:val="uk-UA" w:eastAsia="uk-UA"/>
        </w:rPr>
      </w:pPr>
    </w:p>
    <w:p w14:paraId="39F09792"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r w:rsidRPr="002363DA">
        <w:rPr>
          <w:rFonts w:ascii="Courier New" w:eastAsia="Times New Roman" w:hAnsi="Courier New" w:cs="Courier New"/>
          <w:sz w:val="20"/>
          <w:szCs w:val="24"/>
          <w:lang w:val="uk-UA" w:eastAsia="uk-UA"/>
        </w:rPr>
        <w:t xml:space="preserve">Cередньооблікова чисельність штатних працівників облікового складу (осіб)- 78 чол., </w:t>
      </w:r>
    </w:p>
    <w:p w14:paraId="5DF38970"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r w:rsidRPr="002363DA">
        <w:rPr>
          <w:rFonts w:ascii="Courier New" w:eastAsia="Times New Roman" w:hAnsi="Courier New" w:cs="Courier New"/>
          <w:sz w:val="20"/>
          <w:szCs w:val="24"/>
          <w:lang w:val="uk-UA" w:eastAsia="uk-UA"/>
        </w:rPr>
        <w:t xml:space="preserve">середня чисельність позаштатних працівників та осіб, які працюють за сумісництвом (осіб) - 1, </w:t>
      </w:r>
    </w:p>
    <w:p w14:paraId="62EC7FE0"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r w:rsidRPr="002363DA">
        <w:rPr>
          <w:rFonts w:ascii="Courier New" w:eastAsia="Times New Roman" w:hAnsi="Courier New" w:cs="Courier New"/>
          <w:sz w:val="20"/>
          <w:szCs w:val="24"/>
          <w:lang w:val="uk-UA" w:eastAsia="uk-UA"/>
        </w:rPr>
        <w:t xml:space="preserve">чисельність працівників, які працюють на умовах неповного робочого часу (дня, тижня) (осіб) - 1, </w:t>
      </w:r>
    </w:p>
    <w:p w14:paraId="25F2ADB0"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r w:rsidRPr="002363DA">
        <w:rPr>
          <w:rFonts w:ascii="Courier New" w:eastAsia="Times New Roman" w:hAnsi="Courier New" w:cs="Courier New"/>
          <w:sz w:val="20"/>
          <w:szCs w:val="24"/>
          <w:lang w:val="uk-UA" w:eastAsia="uk-UA"/>
        </w:rPr>
        <w:t xml:space="preserve">фонд оплати праці - 6 429 332 грн. 41 коп  </w:t>
      </w:r>
    </w:p>
    <w:p w14:paraId="69FDEF55"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r w:rsidRPr="002363DA">
        <w:rPr>
          <w:rFonts w:ascii="Courier New" w:eastAsia="Times New Roman" w:hAnsi="Courier New" w:cs="Courier New"/>
          <w:sz w:val="20"/>
          <w:szCs w:val="24"/>
          <w:lang w:val="uk-UA" w:eastAsia="uk-UA"/>
        </w:rPr>
        <w:t>Розмір фонду оплати праці збільшився  відносно попереднього року на 22 854 грн. 76 коп..</w:t>
      </w:r>
    </w:p>
    <w:p w14:paraId="4DD38B23"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p>
    <w:p w14:paraId="478D8FD6" w14:textId="77777777" w:rsidR="002363DA" w:rsidRPr="002363DA" w:rsidRDefault="002363DA" w:rsidP="002363DA">
      <w:pPr>
        <w:spacing w:after="0" w:line="240" w:lineRule="auto"/>
        <w:rPr>
          <w:rFonts w:ascii="Times New Roman" w:eastAsia="Times New Roman" w:hAnsi="Times New Roman" w:cs="Times New Roman"/>
          <w:b/>
          <w:sz w:val="24"/>
          <w:szCs w:val="24"/>
          <w:lang w:val="uk-UA" w:eastAsia="uk-UA"/>
        </w:rPr>
      </w:pPr>
      <w:r w:rsidRPr="002363DA">
        <w:rPr>
          <w:rFonts w:ascii="Times New Roman" w:eastAsia="Times New Roman" w:hAnsi="Times New Roman" w:cs="Times New Roman"/>
          <w:b/>
          <w:sz w:val="24"/>
          <w:szCs w:val="24"/>
          <w:lang w:val="uk-UA" w:eastAsia="uk-UA"/>
        </w:rPr>
        <w:t>Належність емітента до будь-яких об'єднань підприємств, найменування та місцезнаходження об'єднання, зазначаються опис діяльності об'єднання, функції та термін участі емітента у відповідному об'єднанні, позиції емітента в структурі об'єднання</w:t>
      </w:r>
    </w:p>
    <w:p w14:paraId="1CD3E195" w14:textId="77777777" w:rsidR="002363DA" w:rsidRPr="002363DA" w:rsidRDefault="002363DA" w:rsidP="002363DA">
      <w:pPr>
        <w:spacing w:after="0" w:line="240" w:lineRule="auto"/>
        <w:rPr>
          <w:rFonts w:ascii="Times New Roman" w:eastAsia="Times New Roman" w:hAnsi="Times New Roman" w:cs="Times New Roman"/>
          <w:b/>
          <w:sz w:val="24"/>
          <w:szCs w:val="24"/>
          <w:lang w:val="uk-UA" w:eastAsia="uk-UA"/>
        </w:rPr>
      </w:pPr>
    </w:p>
    <w:p w14:paraId="0781C6A2"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r w:rsidRPr="002363DA">
        <w:rPr>
          <w:rFonts w:ascii="Courier New" w:eastAsia="Times New Roman" w:hAnsi="Courier New" w:cs="Courier New"/>
          <w:sz w:val="20"/>
          <w:szCs w:val="24"/>
          <w:lang w:val="uk-UA" w:eastAsia="uk-UA"/>
        </w:rPr>
        <w:t>Емітент не належить до будь-яких об'єднань підприємств</w:t>
      </w:r>
    </w:p>
    <w:p w14:paraId="18ADDC7E"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p>
    <w:p w14:paraId="60F0849F" w14:textId="77777777" w:rsidR="002363DA" w:rsidRPr="002363DA" w:rsidRDefault="002363DA" w:rsidP="002363DA">
      <w:pPr>
        <w:spacing w:after="0" w:line="240" w:lineRule="auto"/>
        <w:rPr>
          <w:rFonts w:ascii="Times New Roman" w:eastAsia="Times New Roman" w:hAnsi="Times New Roman" w:cs="Times New Roman"/>
          <w:b/>
          <w:sz w:val="24"/>
          <w:szCs w:val="24"/>
          <w:lang w:val="uk-UA" w:eastAsia="uk-UA"/>
        </w:rPr>
      </w:pPr>
      <w:r w:rsidRPr="002363DA">
        <w:rPr>
          <w:rFonts w:ascii="Times New Roman" w:eastAsia="Times New Roman" w:hAnsi="Times New Roman" w:cs="Times New Roman"/>
          <w:b/>
          <w:sz w:val="24"/>
          <w:szCs w:val="24"/>
          <w:lang w:val="uk-UA" w:eastAsia="uk-UA"/>
        </w:rPr>
        <w:t>Спільна діяльність, яку емітент проводить з іншими організаціями, підприємствами, установами, при цьому вказуються сума вкладів, мета вкладів (отримання прибутку, інші цілі) та отриманий фінансовий результат за звітний рік по кожному виду спільної діяльності</w:t>
      </w:r>
    </w:p>
    <w:p w14:paraId="061CA01B" w14:textId="77777777" w:rsidR="002363DA" w:rsidRPr="002363DA" w:rsidRDefault="002363DA" w:rsidP="002363DA">
      <w:pPr>
        <w:spacing w:after="0" w:line="240" w:lineRule="auto"/>
        <w:rPr>
          <w:rFonts w:ascii="Times New Roman" w:eastAsia="Times New Roman" w:hAnsi="Times New Roman" w:cs="Times New Roman"/>
          <w:b/>
          <w:sz w:val="24"/>
          <w:szCs w:val="24"/>
          <w:lang w:val="uk-UA" w:eastAsia="uk-UA"/>
        </w:rPr>
      </w:pPr>
    </w:p>
    <w:p w14:paraId="1336E535"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r w:rsidRPr="002363DA">
        <w:rPr>
          <w:rFonts w:ascii="Courier New" w:eastAsia="Times New Roman" w:hAnsi="Courier New" w:cs="Courier New"/>
          <w:sz w:val="20"/>
          <w:szCs w:val="24"/>
          <w:lang w:val="uk-UA" w:eastAsia="uk-UA"/>
        </w:rPr>
        <w:t>З іншими організаціями, підприємствами, установами емітент не проводить спільну діяльність.</w:t>
      </w:r>
    </w:p>
    <w:p w14:paraId="3C03DAFA"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p>
    <w:p w14:paraId="7AF46F8D" w14:textId="77777777" w:rsidR="002363DA" w:rsidRPr="002363DA" w:rsidRDefault="002363DA" w:rsidP="002363DA">
      <w:pPr>
        <w:spacing w:after="0" w:line="240" w:lineRule="auto"/>
        <w:rPr>
          <w:rFonts w:ascii="Times New Roman" w:eastAsia="Times New Roman" w:hAnsi="Times New Roman" w:cs="Times New Roman"/>
          <w:b/>
          <w:sz w:val="24"/>
          <w:szCs w:val="24"/>
          <w:lang w:val="uk-UA" w:eastAsia="uk-UA"/>
        </w:rPr>
      </w:pPr>
      <w:r w:rsidRPr="002363DA">
        <w:rPr>
          <w:rFonts w:ascii="Times New Roman" w:eastAsia="Times New Roman" w:hAnsi="Times New Roman" w:cs="Times New Roman"/>
          <w:b/>
          <w:sz w:val="24"/>
          <w:szCs w:val="24"/>
          <w:lang w:val="uk-UA" w:eastAsia="uk-UA"/>
        </w:rPr>
        <w:t>Будь-які пропозиції щодо реорганізації з боку третіх осіб, що мали місце протягом звітного періоду, умови та результати цих пропозицій</w:t>
      </w:r>
    </w:p>
    <w:p w14:paraId="0E68600C" w14:textId="77777777" w:rsidR="002363DA" w:rsidRPr="002363DA" w:rsidRDefault="002363DA" w:rsidP="002363DA">
      <w:pPr>
        <w:spacing w:after="0" w:line="240" w:lineRule="auto"/>
        <w:rPr>
          <w:rFonts w:ascii="Times New Roman" w:eastAsia="Times New Roman" w:hAnsi="Times New Roman" w:cs="Times New Roman"/>
          <w:b/>
          <w:sz w:val="24"/>
          <w:szCs w:val="24"/>
          <w:lang w:val="uk-UA" w:eastAsia="uk-UA"/>
        </w:rPr>
      </w:pPr>
    </w:p>
    <w:p w14:paraId="55396E85"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r w:rsidRPr="002363DA">
        <w:rPr>
          <w:rFonts w:ascii="Courier New" w:eastAsia="Times New Roman" w:hAnsi="Courier New" w:cs="Courier New"/>
          <w:sz w:val="20"/>
          <w:szCs w:val="24"/>
          <w:lang w:val="uk-UA" w:eastAsia="uk-UA"/>
        </w:rPr>
        <w:t>Пропозицій щодо реорганізації з боку третіх осіб за звітний період не було.</w:t>
      </w:r>
    </w:p>
    <w:p w14:paraId="1751CD12"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p>
    <w:p w14:paraId="3834DC78" w14:textId="77777777" w:rsidR="002363DA" w:rsidRPr="002363DA" w:rsidRDefault="002363DA" w:rsidP="002363DA">
      <w:pPr>
        <w:spacing w:after="0" w:line="240" w:lineRule="auto"/>
        <w:rPr>
          <w:rFonts w:ascii="Times New Roman" w:eastAsia="Times New Roman" w:hAnsi="Times New Roman" w:cs="Times New Roman"/>
          <w:b/>
          <w:sz w:val="24"/>
          <w:szCs w:val="24"/>
          <w:lang w:val="uk-UA" w:eastAsia="uk-UA"/>
        </w:rPr>
      </w:pPr>
      <w:r w:rsidRPr="002363DA">
        <w:rPr>
          <w:rFonts w:ascii="Times New Roman" w:eastAsia="Times New Roman" w:hAnsi="Times New Roman" w:cs="Times New Roman"/>
          <w:b/>
          <w:sz w:val="24"/>
          <w:szCs w:val="24"/>
          <w:lang w:val="uk-UA" w:eastAsia="uk-UA"/>
        </w:rPr>
        <w:t>Опис обраної облікової політики (метод нарахування амортизації, метод оцінки вартості запасів, метод обліку та оцінки вартості фінансових інвестицій тощо)</w:t>
      </w:r>
    </w:p>
    <w:p w14:paraId="5EFAB285" w14:textId="77777777" w:rsidR="002363DA" w:rsidRPr="002363DA" w:rsidRDefault="002363DA" w:rsidP="002363DA">
      <w:pPr>
        <w:spacing w:after="0" w:line="240" w:lineRule="auto"/>
        <w:rPr>
          <w:rFonts w:ascii="Times New Roman" w:eastAsia="Times New Roman" w:hAnsi="Times New Roman" w:cs="Times New Roman"/>
          <w:b/>
          <w:sz w:val="24"/>
          <w:szCs w:val="24"/>
          <w:lang w:val="uk-UA" w:eastAsia="uk-UA"/>
        </w:rPr>
      </w:pPr>
    </w:p>
    <w:p w14:paraId="529F8ABB"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r w:rsidRPr="002363DA">
        <w:rPr>
          <w:rFonts w:ascii="Courier New" w:eastAsia="Times New Roman" w:hAnsi="Courier New" w:cs="Courier New"/>
          <w:sz w:val="20"/>
          <w:szCs w:val="24"/>
          <w:lang w:val="uk-UA" w:eastAsia="uk-UA"/>
        </w:rPr>
        <w:t>Бухгалтерський облік Товариства у 2021 році вівся із застосуванням журнально-ордерної форми бухгалтерського обліку та спеціалізованого програмного забезпечення відповідно до вимог Закону України "Про бухгалтерський облік та фінансову звітність в Україні" від 16.07.1999 р. №996-XIV, Національних положень (стандартів) бухгалтерського обліку та наказу Товариства "Про облікову політику" (далі  - Наказу про облікову політику).</w:t>
      </w:r>
    </w:p>
    <w:p w14:paraId="4D9A0FC9"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r w:rsidRPr="002363DA">
        <w:rPr>
          <w:rFonts w:ascii="Courier New" w:eastAsia="Times New Roman" w:hAnsi="Courier New" w:cs="Courier New"/>
          <w:sz w:val="20"/>
          <w:szCs w:val="24"/>
          <w:lang w:val="uk-UA" w:eastAsia="uk-UA"/>
        </w:rPr>
        <w:t xml:space="preserve">Облікова політика Товариства була незмінною протягом 2020 року. Відповідно з П(С)БО 1 Товариство відображає результати бухгалтерських операцій і інших подій. В облікових регістрах та фінансових звітах по принципу нарахування, тобто мить виникнення. Фінансовий результат звітного періоду визначається співвідношенням одержаних доходів з понесеними витратами для отримання цих доходів. </w:t>
      </w:r>
    </w:p>
    <w:p w14:paraId="2A5C626B"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r w:rsidRPr="002363DA">
        <w:rPr>
          <w:rFonts w:ascii="Courier New" w:eastAsia="Times New Roman" w:hAnsi="Courier New" w:cs="Courier New"/>
          <w:sz w:val="20"/>
          <w:szCs w:val="24"/>
          <w:lang w:val="uk-UA" w:eastAsia="uk-UA"/>
        </w:rPr>
        <w:t>Відповідно з НП(С)БО 7 "Основні засоби" амортизація основних засобів Товариством нараховується із застосуванням прямолінійного методу. По іншим необоротним активам в першому місяці використання об'єкта в розмірі 100% амортизації вартості.</w:t>
      </w:r>
    </w:p>
    <w:p w14:paraId="353878E4"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r w:rsidRPr="002363DA">
        <w:rPr>
          <w:rFonts w:ascii="Courier New" w:eastAsia="Times New Roman" w:hAnsi="Courier New" w:cs="Courier New"/>
          <w:sz w:val="20"/>
          <w:szCs w:val="24"/>
          <w:lang w:val="uk-UA" w:eastAsia="uk-UA"/>
        </w:rPr>
        <w:t>Оцінка запасів переданих у виробництво відображається по ідентифікованої собівартості. Облік запасів на дату балансу визначається по їх первісній вартості.</w:t>
      </w:r>
    </w:p>
    <w:p w14:paraId="52828A62"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p>
    <w:p w14:paraId="7503BD58"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p>
    <w:p w14:paraId="2B83E0D1" w14:textId="77777777" w:rsidR="002363DA" w:rsidRPr="002363DA" w:rsidRDefault="002363DA" w:rsidP="002363DA">
      <w:pPr>
        <w:spacing w:after="0" w:line="240" w:lineRule="auto"/>
        <w:rPr>
          <w:rFonts w:ascii="Times New Roman" w:eastAsia="Times New Roman" w:hAnsi="Times New Roman" w:cs="Times New Roman"/>
          <w:b/>
          <w:sz w:val="24"/>
          <w:szCs w:val="24"/>
          <w:lang w:val="uk-UA" w:eastAsia="uk-UA"/>
        </w:rPr>
      </w:pPr>
      <w:r w:rsidRPr="002363DA">
        <w:rPr>
          <w:rFonts w:ascii="Times New Roman" w:eastAsia="Times New Roman" w:hAnsi="Times New Roman" w:cs="Times New Roman"/>
          <w:b/>
          <w:sz w:val="24"/>
          <w:szCs w:val="24"/>
          <w:lang w:val="uk-UA" w:eastAsia="uk-UA"/>
        </w:rPr>
        <w:t>Основні види продукції або послуг, що їх виробляє чи надає емітент, за рахунок продажу яких емітент отримав 10 або більше відсотків доходу за звітний рік, у тому числі обсяги виробництва (у натуральному та грошовому виразі), середньореалізаційні ціни, суму виручки, окремо надається інформація про загальну суму експорту, а також частку експорту в загальному обсязі продажів, перспективність виробництва окремих товарів, виконання робіт та надання послуг; залежність від сезонних змін; про основні ринки збуту та основних клієнтів; основні ризики в діяльності емітента, заходи емітента щодо зменшення ризиків, захисту своєї діяльності та розширення виробництва та ринків збуту; про канали збуту й методи продажу, які використовує емітент; про джерела сировини, їх доступність та динаміку цін; інформацію про особливості стану розвитку галузі виробництва, в якій здійснює діяльність емітент, рівень впровадження нових технологій, нових товарів, його становище на ринку; інформацію про конкуренцію в галузі, про особливості продукції (послуг) емітента; перспективні плани розвитку емітента; кількість постачальників за основними видами сировини та матеріалів, що займають більше 10 відсотків у загальному обсязі постачання, у разі якщо емітент здійснює свою діяльність у декількох країнах, необхідно зазначити ті країни, у яких емітентом отримано 10 або більше відсотків від загальної суми доходів за звітний рік;</w:t>
      </w:r>
    </w:p>
    <w:p w14:paraId="7D547189" w14:textId="77777777" w:rsidR="002363DA" w:rsidRPr="002363DA" w:rsidRDefault="002363DA" w:rsidP="002363DA">
      <w:pPr>
        <w:spacing w:after="0" w:line="240" w:lineRule="auto"/>
        <w:rPr>
          <w:rFonts w:ascii="Times New Roman" w:eastAsia="Times New Roman" w:hAnsi="Times New Roman" w:cs="Times New Roman"/>
          <w:b/>
          <w:sz w:val="24"/>
          <w:szCs w:val="24"/>
          <w:lang w:val="uk-UA" w:eastAsia="uk-UA"/>
        </w:rPr>
      </w:pPr>
    </w:p>
    <w:p w14:paraId="2B949D24"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r w:rsidRPr="002363DA">
        <w:rPr>
          <w:rFonts w:ascii="Courier New" w:eastAsia="Times New Roman" w:hAnsi="Courier New" w:cs="Courier New"/>
          <w:sz w:val="20"/>
          <w:szCs w:val="24"/>
          <w:lang w:val="uk-UA" w:eastAsia="uk-UA"/>
        </w:rPr>
        <w:t>Первинне і вторинне виноробство, тобто виробництво і реалізація вина в пляшці, в 10-літрових бег-ін-боксах, а також торгівля виноматеріалом.</w:t>
      </w:r>
    </w:p>
    <w:p w14:paraId="7F5D3807"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p>
    <w:p w14:paraId="363B6F76"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r w:rsidRPr="002363DA">
        <w:rPr>
          <w:rFonts w:ascii="Courier New" w:eastAsia="Times New Roman" w:hAnsi="Courier New" w:cs="Courier New"/>
          <w:sz w:val="20"/>
          <w:szCs w:val="24"/>
          <w:lang w:val="uk-UA" w:eastAsia="uk-UA"/>
        </w:rPr>
        <w:t>Залежність від сезонних змін - взимку більше споживають газовані та десертні вина,а влітку сухі та напівсолодкі.</w:t>
      </w:r>
    </w:p>
    <w:p w14:paraId="212FD2B8"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p>
    <w:p w14:paraId="42B38FF2"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r w:rsidRPr="002363DA">
        <w:rPr>
          <w:rFonts w:ascii="Courier New" w:eastAsia="Times New Roman" w:hAnsi="Courier New" w:cs="Courier New"/>
          <w:sz w:val="20"/>
          <w:szCs w:val="24"/>
          <w:lang w:val="uk-UA" w:eastAsia="uk-UA"/>
        </w:rPr>
        <w:t>Клієнтська база: ТОВ «Фоззі Фуд», Львівський лікеро-горілчаний Торговий Дім ТОВ, Львівська пивна компанія" ТзОВ, Гладкий А.Г. ЧП склад м. Черкаси, (м. Житомир, м. Кіровоград), Анiда ЛТД ТОВ "Фiрма ", Укроптторг ТОВ., ТОВ «Лувр Холдинг».</w:t>
      </w:r>
    </w:p>
    <w:p w14:paraId="7DA60C1B"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p>
    <w:p w14:paraId="662B55CD"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r w:rsidRPr="002363DA">
        <w:rPr>
          <w:rFonts w:ascii="Courier New" w:eastAsia="Times New Roman" w:hAnsi="Courier New" w:cs="Courier New"/>
          <w:sz w:val="20"/>
          <w:szCs w:val="24"/>
          <w:lang w:val="uk-UA" w:eastAsia="uk-UA"/>
        </w:rPr>
        <w:t>Контроль над якістю сировинної бази дозволяє забезпечити виробництво якісних виноматеріалів, збільшує можливість для творчості створення фірмових сортів вина методом купажування.</w:t>
      </w:r>
    </w:p>
    <w:p w14:paraId="27878C31"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p>
    <w:p w14:paraId="1619EACD"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r w:rsidRPr="002363DA">
        <w:rPr>
          <w:rFonts w:ascii="Courier New" w:eastAsia="Times New Roman" w:hAnsi="Courier New" w:cs="Courier New"/>
          <w:sz w:val="20"/>
          <w:szCs w:val="24"/>
          <w:lang w:val="uk-UA" w:eastAsia="uk-UA"/>
        </w:rPr>
        <w:t>Виноградники ПрАТ "Перемога", що є основним постачальником винограду займають площу в 500 гектарів, з них 150 га - це молоді виноградники, на яких вирощують елітні сорти винограду: "Каберне-Совіньон", "Трамінер", "Одеський чорний", "Аліготе", "Ркацителлі", "Мускат Одеський", "Сухоліманський", "Рислінг". Ринки збуту - Вся Україна.</w:t>
      </w:r>
    </w:p>
    <w:p w14:paraId="7B517A62"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p>
    <w:p w14:paraId="7FD0FF7A"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r w:rsidRPr="002363DA">
        <w:rPr>
          <w:rFonts w:ascii="Courier New" w:eastAsia="Times New Roman" w:hAnsi="Courier New" w:cs="Courier New"/>
          <w:sz w:val="20"/>
          <w:szCs w:val="24"/>
          <w:lang w:val="uk-UA" w:eastAsia="uk-UA"/>
        </w:rPr>
        <w:t>Інформація про конкуренцію в галузі, про особливості продукції (послуг) емітента: Конкуренцiя товарiв Укрвинпрому на ринку Українi загострилася внаслiдок неприняття комплексних заходiв по вiдродженню вiтчизнянного виробництва.</w:t>
      </w:r>
    </w:p>
    <w:p w14:paraId="0FE5F185"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p>
    <w:p w14:paraId="036F3B16"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r w:rsidRPr="002363DA">
        <w:rPr>
          <w:rFonts w:ascii="Courier New" w:eastAsia="Times New Roman" w:hAnsi="Courier New" w:cs="Courier New"/>
          <w:sz w:val="20"/>
          <w:szCs w:val="24"/>
          <w:lang w:val="uk-UA" w:eastAsia="uk-UA"/>
        </w:rPr>
        <w:t>Кількість постачальників за основними видами сировини та матеріалів, що займають більше 10 відсотків в загальному об'ємі постачання:Кiлькiсть постачальникiв за основними видами матерiалiв, що займають бiльше 10% в загальному об'ємi постачання, дорiвнює 8 одиниць.</w:t>
      </w:r>
    </w:p>
    <w:p w14:paraId="5D3A5E35"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p>
    <w:p w14:paraId="233CFF55" w14:textId="77777777" w:rsidR="002363DA" w:rsidRPr="002363DA" w:rsidRDefault="002363DA" w:rsidP="002363DA">
      <w:pPr>
        <w:spacing w:after="0" w:line="240" w:lineRule="auto"/>
        <w:rPr>
          <w:rFonts w:ascii="Times New Roman" w:eastAsia="Times New Roman" w:hAnsi="Times New Roman" w:cs="Times New Roman"/>
          <w:b/>
          <w:sz w:val="24"/>
          <w:szCs w:val="24"/>
          <w:lang w:val="uk-UA" w:eastAsia="uk-UA"/>
        </w:rPr>
      </w:pPr>
      <w:r w:rsidRPr="002363DA">
        <w:rPr>
          <w:rFonts w:ascii="Times New Roman" w:eastAsia="Times New Roman" w:hAnsi="Times New Roman" w:cs="Times New Roman"/>
          <w:b/>
          <w:sz w:val="24"/>
          <w:szCs w:val="24"/>
          <w:lang w:val="uk-UA" w:eastAsia="uk-UA"/>
        </w:rPr>
        <w:t>Основні придбання або відчуження активів за останні п'ять років. Якщо підприємство планує будь-які значні інвестиції або придбання, пов'язані з його господарською діяльністю, їх необхідно описати, включаючи суттєві умови придбання або інвестиції, їх вартість і спосіб фінансування</w:t>
      </w:r>
    </w:p>
    <w:p w14:paraId="761C1ED1" w14:textId="77777777" w:rsidR="002363DA" w:rsidRPr="002363DA" w:rsidRDefault="002363DA" w:rsidP="002363DA">
      <w:pPr>
        <w:spacing w:after="0" w:line="240" w:lineRule="auto"/>
        <w:rPr>
          <w:rFonts w:ascii="Times New Roman" w:eastAsia="Times New Roman" w:hAnsi="Times New Roman" w:cs="Times New Roman"/>
          <w:b/>
          <w:sz w:val="24"/>
          <w:szCs w:val="24"/>
          <w:lang w:val="uk-UA" w:eastAsia="uk-UA"/>
        </w:rPr>
      </w:pPr>
    </w:p>
    <w:p w14:paraId="2FD727F2"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r w:rsidRPr="002363DA">
        <w:rPr>
          <w:rFonts w:ascii="Courier New" w:eastAsia="Times New Roman" w:hAnsi="Courier New" w:cs="Courier New"/>
          <w:sz w:val="20"/>
          <w:szCs w:val="24"/>
          <w:lang w:val="uk-UA" w:eastAsia="uk-UA"/>
        </w:rPr>
        <w:t>За останні п'ять років були придбані такі основні засоби:</w:t>
      </w:r>
    </w:p>
    <w:p w14:paraId="6C2437AB"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r w:rsidRPr="002363DA">
        <w:rPr>
          <w:rFonts w:ascii="Courier New" w:eastAsia="Times New Roman" w:hAnsi="Courier New" w:cs="Courier New"/>
          <w:sz w:val="20"/>
          <w:szCs w:val="24"/>
          <w:lang w:val="uk-UA" w:eastAsia="uk-UA"/>
        </w:rPr>
        <w:t>- будинки, споруди та передавальні пристрої;</w:t>
      </w:r>
    </w:p>
    <w:p w14:paraId="44788346"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r w:rsidRPr="002363DA">
        <w:rPr>
          <w:rFonts w:ascii="Courier New" w:eastAsia="Times New Roman" w:hAnsi="Courier New" w:cs="Courier New"/>
          <w:sz w:val="20"/>
          <w:szCs w:val="24"/>
          <w:lang w:val="uk-UA" w:eastAsia="uk-UA"/>
        </w:rPr>
        <w:t>- машини та обладнання;</w:t>
      </w:r>
    </w:p>
    <w:p w14:paraId="5E50DA7C"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r w:rsidRPr="002363DA">
        <w:rPr>
          <w:rFonts w:ascii="Courier New" w:eastAsia="Times New Roman" w:hAnsi="Courier New" w:cs="Courier New"/>
          <w:sz w:val="20"/>
          <w:szCs w:val="24"/>
          <w:lang w:val="uk-UA" w:eastAsia="uk-UA"/>
        </w:rPr>
        <w:t>- транспортні засоби;</w:t>
      </w:r>
    </w:p>
    <w:p w14:paraId="5EDAC0E1"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r w:rsidRPr="002363DA">
        <w:rPr>
          <w:rFonts w:ascii="Courier New" w:eastAsia="Times New Roman" w:hAnsi="Courier New" w:cs="Courier New"/>
          <w:sz w:val="20"/>
          <w:szCs w:val="24"/>
          <w:lang w:val="uk-UA" w:eastAsia="uk-UA"/>
        </w:rPr>
        <w:t>- інструменти, прилади, інвентар (меблі).</w:t>
      </w:r>
    </w:p>
    <w:p w14:paraId="09265EEB"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r w:rsidRPr="002363DA">
        <w:rPr>
          <w:rFonts w:ascii="Courier New" w:eastAsia="Times New Roman" w:hAnsi="Courier New" w:cs="Courier New"/>
          <w:sz w:val="20"/>
          <w:szCs w:val="24"/>
          <w:lang w:val="uk-UA" w:eastAsia="uk-UA"/>
        </w:rPr>
        <w:t>Будь-яких значних інвестицій, пов'язаних з господарською діяльністю, найближчим часом підприємство не планує.</w:t>
      </w:r>
    </w:p>
    <w:p w14:paraId="2014156B"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p>
    <w:p w14:paraId="3D867E9E" w14:textId="77777777" w:rsidR="002363DA" w:rsidRPr="002363DA" w:rsidRDefault="002363DA" w:rsidP="002363DA">
      <w:pPr>
        <w:spacing w:after="0" w:line="240" w:lineRule="auto"/>
        <w:rPr>
          <w:rFonts w:ascii="Times New Roman" w:eastAsia="Times New Roman" w:hAnsi="Times New Roman" w:cs="Times New Roman"/>
          <w:b/>
          <w:sz w:val="24"/>
          <w:szCs w:val="24"/>
          <w:lang w:val="uk-UA" w:eastAsia="uk-UA"/>
        </w:rPr>
      </w:pPr>
      <w:r w:rsidRPr="002363DA">
        <w:rPr>
          <w:rFonts w:ascii="Times New Roman" w:eastAsia="Times New Roman" w:hAnsi="Times New Roman" w:cs="Times New Roman"/>
          <w:b/>
          <w:sz w:val="24"/>
          <w:szCs w:val="24"/>
          <w:lang w:val="uk-UA" w:eastAsia="uk-UA"/>
        </w:rPr>
        <w:t xml:space="preserve">Інформація про основні засоби емітента, включаючи об'єкти оренди та будь-які значні правочини емітента щодо них; виробничі потужності та ступінь використання обладнання; спосіб утримання активів, місцезнаходження основних засобів. Крім того, </w:t>
      </w:r>
      <w:r w:rsidRPr="002363DA">
        <w:rPr>
          <w:rFonts w:ascii="Times New Roman" w:eastAsia="Times New Roman" w:hAnsi="Times New Roman" w:cs="Times New Roman"/>
          <w:b/>
          <w:sz w:val="24"/>
          <w:szCs w:val="24"/>
          <w:lang w:val="uk-UA" w:eastAsia="uk-UA"/>
        </w:rPr>
        <w:lastRenderedPageBreak/>
        <w:t>необхідно описати екологічні питання, що можуть позначитися на використанні активів підприємства, плани капітального будівництва, розширення або удосконалення основних засобів, характер та причини таких планів, суми видатків, в тому числі вже зроблених, опис методу фінансування, прогнозні дати початку та закінчення діяльності та очікуване зростання виробничих потужностей після її завершення</w:t>
      </w:r>
    </w:p>
    <w:p w14:paraId="6BB43795" w14:textId="77777777" w:rsidR="002363DA" w:rsidRPr="002363DA" w:rsidRDefault="002363DA" w:rsidP="002363DA">
      <w:pPr>
        <w:spacing w:after="0" w:line="240" w:lineRule="auto"/>
        <w:rPr>
          <w:rFonts w:ascii="Times New Roman" w:eastAsia="Times New Roman" w:hAnsi="Times New Roman" w:cs="Times New Roman"/>
          <w:b/>
          <w:sz w:val="24"/>
          <w:szCs w:val="24"/>
          <w:lang w:val="uk-UA" w:eastAsia="uk-UA"/>
        </w:rPr>
      </w:pPr>
    </w:p>
    <w:p w14:paraId="7BC53434"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r w:rsidRPr="002363DA">
        <w:rPr>
          <w:rFonts w:ascii="Courier New" w:eastAsia="Times New Roman" w:hAnsi="Courier New" w:cs="Courier New"/>
          <w:sz w:val="20"/>
          <w:szCs w:val="24"/>
          <w:lang w:val="uk-UA" w:eastAsia="uk-UA"/>
        </w:rPr>
        <w:t>Мiсцезнаходження основних засобiв за юридичною адресою ПрАТ "Вікторія". Основними засобами ПрАТ "Вікторія" є будiвлi, споруди, машини, iнструменти, обладнання, iнвентар та меблі. Виробничi потужностi в цiлому задовольняють потреби Товариства, ступiнь використання основних засобiв складає в середньому 75%. Будiвлi та технiка пiдтримуються у робочому станi завдяки проведенню поточних ремонтiв. Екологiчнi питання не позначаються на використаннi основних засобiв. Пiдприємство не планує капiтального будiвництва, розширення або удосконалення основних засобiв.</w:t>
      </w:r>
    </w:p>
    <w:p w14:paraId="5770B071"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p>
    <w:p w14:paraId="192DBB24" w14:textId="77777777" w:rsidR="002363DA" w:rsidRPr="002363DA" w:rsidRDefault="002363DA" w:rsidP="002363DA">
      <w:pPr>
        <w:spacing w:after="0" w:line="240" w:lineRule="auto"/>
        <w:rPr>
          <w:rFonts w:ascii="Times New Roman" w:eastAsia="Times New Roman" w:hAnsi="Times New Roman" w:cs="Times New Roman"/>
          <w:b/>
          <w:sz w:val="24"/>
          <w:szCs w:val="24"/>
          <w:lang w:val="uk-UA" w:eastAsia="uk-UA"/>
        </w:rPr>
      </w:pPr>
      <w:r w:rsidRPr="002363DA">
        <w:rPr>
          <w:rFonts w:ascii="Times New Roman" w:eastAsia="Times New Roman" w:hAnsi="Times New Roman" w:cs="Times New Roman"/>
          <w:b/>
          <w:sz w:val="24"/>
          <w:szCs w:val="24"/>
          <w:lang w:val="uk-UA" w:eastAsia="uk-UA"/>
        </w:rPr>
        <w:t>Проблеми, які впливають на діяльність емітента; ступінь залежності від законодавчих або економічних обмежень</w:t>
      </w:r>
    </w:p>
    <w:p w14:paraId="0A7110A0" w14:textId="77777777" w:rsidR="002363DA" w:rsidRPr="002363DA" w:rsidRDefault="002363DA" w:rsidP="002363DA">
      <w:pPr>
        <w:spacing w:after="0" w:line="240" w:lineRule="auto"/>
        <w:rPr>
          <w:rFonts w:ascii="Times New Roman" w:eastAsia="Times New Roman" w:hAnsi="Times New Roman" w:cs="Times New Roman"/>
          <w:b/>
          <w:sz w:val="24"/>
          <w:szCs w:val="24"/>
          <w:lang w:val="uk-UA" w:eastAsia="uk-UA"/>
        </w:rPr>
      </w:pPr>
    </w:p>
    <w:p w14:paraId="2E97749C"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r w:rsidRPr="002363DA">
        <w:rPr>
          <w:rFonts w:ascii="Courier New" w:eastAsia="Times New Roman" w:hAnsi="Courier New" w:cs="Courier New"/>
          <w:sz w:val="20"/>
          <w:szCs w:val="24"/>
          <w:lang w:val="uk-UA" w:eastAsia="uk-UA"/>
        </w:rPr>
        <w:t>Діяльність компанії зосереджена в виноробній галузі, яка  значно врегульована законодавчо та залежить від державного регулювання, а саме встановлення мінімальних роздрібно-оптових цін, ліцензування та сертифікацій.</w:t>
      </w:r>
    </w:p>
    <w:p w14:paraId="03615E24"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p>
    <w:p w14:paraId="496539E8" w14:textId="77777777" w:rsidR="002363DA" w:rsidRPr="002363DA" w:rsidRDefault="002363DA" w:rsidP="002363DA">
      <w:pPr>
        <w:spacing w:after="0" w:line="240" w:lineRule="auto"/>
        <w:rPr>
          <w:rFonts w:ascii="Times New Roman" w:eastAsia="Times New Roman" w:hAnsi="Times New Roman" w:cs="Times New Roman"/>
          <w:b/>
          <w:sz w:val="24"/>
          <w:szCs w:val="24"/>
          <w:lang w:val="uk-UA" w:eastAsia="uk-UA"/>
        </w:rPr>
      </w:pPr>
      <w:r w:rsidRPr="002363DA">
        <w:rPr>
          <w:rFonts w:ascii="Times New Roman" w:eastAsia="Times New Roman" w:hAnsi="Times New Roman" w:cs="Times New Roman"/>
          <w:b/>
          <w:sz w:val="24"/>
          <w:szCs w:val="24"/>
          <w:lang w:val="uk-UA" w:eastAsia="uk-UA"/>
        </w:rPr>
        <w:t>Опис обраної політики щодо фінансування діяльності емітента, достатність робочого капіталу для поточних потреб, можливі шляхи покращення ліквідності за оцінками фахівців емітента</w:t>
      </w:r>
    </w:p>
    <w:p w14:paraId="4B6B6747" w14:textId="77777777" w:rsidR="002363DA" w:rsidRPr="002363DA" w:rsidRDefault="002363DA" w:rsidP="002363DA">
      <w:pPr>
        <w:spacing w:after="0" w:line="240" w:lineRule="auto"/>
        <w:rPr>
          <w:rFonts w:ascii="Times New Roman" w:eastAsia="Times New Roman" w:hAnsi="Times New Roman" w:cs="Times New Roman"/>
          <w:b/>
          <w:sz w:val="24"/>
          <w:szCs w:val="24"/>
          <w:lang w:val="uk-UA" w:eastAsia="uk-UA"/>
        </w:rPr>
      </w:pPr>
    </w:p>
    <w:p w14:paraId="7265DB24"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r w:rsidRPr="002363DA">
        <w:rPr>
          <w:rFonts w:ascii="Courier New" w:eastAsia="Times New Roman" w:hAnsi="Courier New" w:cs="Courier New"/>
          <w:sz w:val="20"/>
          <w:szCs w:val="24"/>
          <w:lang w:val="uk-UA" w:eastAsia="uk-UA"/>
        </w:rPr>
        <w:t>Приорiтетом фiнансової полiтики є створення умов для збiльшення власних обiгових коштiв, якi є основним джерелом для фiнансування дiяльностi пiдприємства.</w:t>
      </w:r>
    </w:p>
    <w:p w14:paraId="4894F7CD"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p>
    <w:p w14:paraId="15F359E7"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p>
    <w:p w14:paraId="33CCB202" w14:textId="77777777" w:rsidR="002363DA" w:rsidRPr="002363DA" w:rsidRDefault="002363DA" w:rsidP="002363DA">
      <w:pPr>
        <w:spacing w:after="0" w:line="240" w:lineRule="auto"/>
        <w:rPr>
          <w:rFonts w:ascii="Times New Roman" w:eastAsia="Times New Roman" w:hAnsi="Times New Roman" w:cs="Times New Roman"/>
          <w:b/>
          <w:sz w:val="24"/>
          <w:szCs w:val="24"/>
          <w:lang w:val="uk-UA" w:eastAsia="uk-UA"/>
        </w:rPr>
      </w:pPr>
      <w:r w:rsidRPr="002363DA">
        <w:rPr>
          <w:rFonts w:ascii="Times New Roman" w:eastAsia="Times New Roman" w:hAnsi="Times New Roman" w:cs="Times New Roman"/>
          <w:b/>
          <w:sz w:val="24"/>
          <w:szCs w:val="24"/>
          <w:lang w:val="uk-UA" w:eastAsia="uk-UA"/>
        </w:rPr>
        <w:t>Вартість укладених, але ще не виконаних договорів (контрактів) на кінець звітного періоду (загальний підсумок) та очікувані прибутки від виконання цих договорів</w:t>
      </w:r>
    </w:p>
    <w:p w14:paraId="4ED5CE51" w14:textId="77777777" w:rsidR="002363DA" w:rsidRPr="002363DA" w:rsidRDefault="002363DA" w:rsidP="002363DA">
      <w:pPr>
        <w:spacing w:after="0" w:line="240" w:lineRule="auto"/>
        <w:rPr>
          <w:rFonts w:ascii="Times New Roman" w:eastAsia="Times New Roman" w:hAnsi="Times New Roman" w:cs="Times New Roman"/>
          <w:b/>
          <w:sz w:val="24"/>
          <w:szCs w:val="24"/>
          <w:lang w:val="uk-UA" w:eastAsia="uk-UA"/>
        </w:rPr>
      </w:pPr>
    </w:p>
    <w:p w14:paraId="7B58E039"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r w:rsidRPr="002363DA">
        <w:rPr>
          <w:rFonts w:ascii="Courier New" w:eastAsia="Times New Roman" w:hAnsi="Courier New" w:cs="Courier New"/>
          <w:sz w:val="20"/>
          <w:szCs w:val="24"/>
          <w:lang w:val="uk-UA" w:eastAsia="uk-UA"/>
        </w:rPr>
        <w:t>Нестача обiгових коштiв пiдприємств не дає змоги на укладення i виконання договорiв на цiлий рiк.</w:t>
      </w:r>
    </w:p>
    <w:p w14:paraId="1B9EF301"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p>
    <w:p w14:paraId="3BDD306D" w14:textId="77777777" w:rsidR="002363DA" w:rsidRPr="002363DA" w:rsidRDefault="002363DA" w:rsidP="002363DA">
      <w:pPr>
        <w:spacing w:after="0" w:line="240" w:lineRule="auto"/>
        <w:rPr>
          <w:rFonts w:ascii="Times New Roman" w:eastAsia="Times New Roman" w:hAnsi="Times New Roman" w:cs="Times New Roman"/>
          <w:b/>
          <w:sz w:val="24"/>
          <w:szCs w:val="24"/>
          <w:lang w:val="uk-UA" w:eastAsia="uk-UA"/>
        </w:rPr>
      </w:pPr>
      <w:r w:rsidRPr="002363DA">
        <w:rPr>
          <w:rFonts w:ascii="Times New Roman" w:eastAsia="Times New Roman" w:hAnsi="Times New Roman" w:cs="Times New Roman"/>
          <w:b/>
          <w:sz w:val="24"/>
          <w:szCs w:val="24"/>
          <w:lang w:val="uk-UA" w:eastAsia="uk-UA"/>
        </w:rPr>
        <w:t>Стратегія подальшої діяльності емітента щонайменше на рік (щодо розширення виробництва, реконструкції, поліпшення фінансового стану, опис істотних факторів, які можуть вплинути на діяльність емітента в майбутньому)</w:t>
      </w:r>
    </w:p>
    <w:p w14:paraId="2F978EE1" w14:textId="77777777" w:rsidR="002363DA" w:rsidRPr="002363DA" w:rsidRDefault="002363DA" w:rsidP="002363DA">
      <w:pPr>
        <w:spacing w:after="0" w:line="240" w:lineRule="auto"/>
        <w:rPr>
          <w:rFonts w:ascii="Times New Roman" w:eastAsia="Times New Roman" w:hAnsi="Times New Roman" w:cs="Times New Roman"/>
          <w:b/>
          <w:sz w:val="24"/>
          <w:szCs w:val="24"/>
          <w:lang w:val="uk-UA" w:eastAsia="uk-UA"/>
        </w:rPr>
      </w:pPr>
    </w:p>
    <w:p w14:paraId="645119F0"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r w:rsidRPr="002363DA">
        <w:rPr>
          <w:rFonts w:ascii="Courier New" w:eastAsia="Times New Roman" w:hAnsi="Courier New" w:cs="Courier New"/>
          <w:sz w:val="20"/>
          <w:szCs w:val="24"/>
          <w:lang w:val="uk-UA" w:eastAsia="uk-UA"/>
        </w:rPr>
        <w:t>Проведення ребрендінгу випускаємої продукції, проведення низки маркетингових заходів щодо просування продукції.</w:t>
      </w:r>
    </w:p>
    <w:p w14:paraId="165D01FA"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p>
    <w:p w14:paraId="09219BFB" w14:textId="77777777" w:rsidR="002363DA" w:rsidRPr="002363DA" w:rsidRDefault="002363DA" w:rsidP="002363DA">
      <w:pPr>
        <w:spacing w:after="0" w:line="240" w:lineRule="auto"/>
        <w:rPr>
          <w:rFonts w:ascii="Times New Roman" w:eastAsia="Times New Roman" w:hAnsi="Times New Roman" w:cs="Times New Roman"/>
          <w:b/>
          <w:sz w:val="24"/>
          <w:szCs w:val="24"/>
          <w:lang w:val="uk-UA" w:eastAsia="uk-UA"/>
        </w:rPr>
      </w:pPr>
      <w:r w:rsidRPr="002363DA">
        <w:rPr>
          <w:rFonts w:ascii="Times New Roman" w:eastAsia="Times New Roman" w:hAnsi="Times New Roman" w:cs="Times New Roman"/>
          <w:b/>
          <w:sz w:val="24"/>
          <w:szCs w:val="24"/>
          <w:lang w:val="uk-UA" w:eastAsia="uk-UA"/>
        </w:rPr>
        <w:t>Опис політики емітента щодо досліджень та розробок, вказати суму витрат на дослідження та розробку за звітний рік</w:t>
      </w:r>
    </w:p>
    <w:p w14:paraId="69699C96" w14:textId="77777777" w:rsidR="002363DA" w:rsidRPr="002363DA" w:rsidRDefault="002363DA" w:rsidP="002363DA">
      <w:pPr>
        <w:spacing w:after="0" w:line="240" w:lineRule="auto"/>
        <w:rPr>
          <w:rFonts w:ascii="Times New Roman" w:eastAsia="Times New Roman" w:hAnsi="Times New Roman" w:cs="Times New Roman"/>
          <w:b/>
          <w:sz w:val="24"/>
          <w:szCs w:val="24"/>
          <w:lang w:val="uk-UA" w:eastAsia="uk-UA"/>
        </w:rPr>
      </w:pPr>
    </w:p>
    <w:p w14:paraId="13A90D5F"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r w:rsidRPr="002363DA">
        <w:rPr>
          <w:rFonts w:ascii="Courier New" w:eastAsia="Times New Roman" w:hAnsi="Courier New" w:cs="Courier New"/>
          <w:sz w:val="20"/>
          <w:szCs w:val="24"/>
          <w:lang w:val="uk-UA" w:eastAsia="uk-UA"/>
        </w:rPr>
        <w:t>Сума розробок за звітний рік становить 0,0 грн.</w:t>
      </w:r>
    </w:p>
    <w:p w14:paraId="5772B80C"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p>
    <w:p w14:paraId="670B8996" w14:textId="77777777" w:rsidR="002363DA" w:rsidRPr="002363DA" w:rsidRDefault="002363DA" w:rsidP="002363DA">
      <w:pPr>
        <w:spacing w:after="0" w:line="240" w:lineRule="auto"/>
        <w:rPr>
          <w:rFonts w:ascii="Times New Roman" w:eastAsia="Times New Roman" w:hAnsi="Times New Roman" w:cs="Times New Roman"/>
          <w:b/>
          <w:sz w:val="24"/>
          <w:szCs w:val="24"/>
          <w:lang w:val="uk-UA" w:eastAsia="uk-UA"/>
        </w:rPr>
      </w:pPr>
      <w:r w:rsidRPr="002363DA">
        <w:rPr>
          <w:rFonts w:ascii="Times New Roman" w:eastAsia="Times New Roman" w:hAnsi="Times New Roman" w:cs="Times New Roman"/>
          <w:b/>
          <w:sz w:val="24"/>
          <w:szCs w:val="24"/>
          <w:lang w:val="uk-UA" w:eastAsia="uk-UA"/>
        </w:rPr>
        <w:t>Інша інформацію, яка може бути істотною для оцінки інвестором фінансового стану та результатів діяльності емітента, у тому числі, за наявності, інформація про результати та аналіз господарювання емітента за останні три роки у формі аналітичної довідки в довільній формі</w:t>
      </w:r>
    </w:p>
    <w:p w14:paraId="40AA288B" w14:textId="77777777" w:rsidR="002363DA" w:rsidRPr="002363DA" w:rsidRDefault="002363DA" w:rsidP="002363DA">
      <w:pPr>
        <w:spacing w:after="0" w:line="240" w:lineRule="auto"/>
        <w:rPr>
          <w:rFonts w:ascii="Times New Roman" w:eastAsia="Times New Roman" w:hAnsi="Times New Roman" w:cs="Times New Roman"/>
          <w:b/>
          <w:sz w:val="24"/>
          <w:szCs w:val="24"/>
          <w:lang w:val="uk-UA" w:eastAsia="uk-UA"/>
        </w:rPr>
      </w:pPr>
    </w:p>
    <w:p w14:paraId="5AE2294C"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r w:rsidRPr="002363DA">
        <w:rPr>
          <w:rFonts w:ascii="Courier New" w:eastAsia="Times New Roman" w:hAnsi="Courier New" w:cs="Courier New"/>
          <w:sz w:val="20"/>
          <w:szCs w:val="24"/>
          <w:lang w:val="uk-UA" w:eastAsia="uk-UA"/>
        </w:rPr>
        <w:t xml:space="preserve">За останнi два роки Товариство досягло таких показникiв: </w:t>
      </w:r>
    </w:p>
    <w:p w14:paraId="3157296B"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r w:rsidRPr="002363DA">
        <w:rPr>
          <w:rFonts w:ascii="Courier New" w:eastAsia="Times New Roman" w:hAnsi="Courier New" w:cs="Courier New"/>
          <w:sz w:val="20"/>
          <w:szCs w:val="24"/>
          <w:lang w:val="uk-UA" w:eastAsia="uk-UA"/>
        </w:rPr>
        <w:t>одиниця вимiру - тис. грн.</w:t>
      </w:r>
    </w:p>
    <w:p w14:paraId="77DCBB6B"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r w:rsidRPr="002363DA">
        <w:rPr>
          <w:rFonts w:ascii="Courier New" w:eastAsia="Times New Roman" w:hAnsi="Courier New" w:cs="Courier New"/>
          <w:sz w:val="20"/>
          <w:szCs w:val="24"/>
          <w:lang w:val="uk-UA" w:eastAsia="uk-UA"/>
        </w:rPr>
        <w:t xml:space="preserve">                                        2020 р.         2021 р.</w:t>
      </w:r>
    </w:p>
    <w:p w14:paraId="6A0EF7FF"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r w:rsidRPr="002363DA">
        <w:rPr>
          <w:rFonts w:ascii="Courier New" w:eastAsia="Times New Roman" w:hAnsi="Courier New" w:cs="Courier New"/>
          <w:sz w:val="20"/>
          <w:szCs w:val="24"/>
          <w:lang w:val="uk-UA" w:eastAsia="uk-UA"/>
        </w:rPr>
        <w:t>дохід</w:t>
      </w:r>
      <w:r w:rsidRPr="002363DA">
        <w:rPr>
          <w:rFonts w:ascii="Courier New" w:eastAsia="Times New Roman" w:hAnsi="Courier New" w:cs="Courier New"/>
          <w:sz w:val="20"/>
          <w:szCs w:val="24"/>
          <w:lang w:val="uk-UA" w:eastAsia="uk-UA"/>
        </w:rPr>
        <w:tab/>
        <w:t xml:space="preserve">                               55572,1         43948.0</w:t>
      </w:r>
    </w:p>
    <w:p w14:paraId="5B4CE2DA"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r w:rsidRPr="002363DA">
        <w:rPr>
          <w:rFonts w:ascii="Courier New" w:eastAsia="Times New Roman" w:hAnsi="Courier New" w:cs="Courier New"/>
          <w:sz w:val="20"/>
          <w:szCs w:val="24"/>
          <w:lang w:val="uk-UA" w:eastAsia="uk-UA"/>
        </w:rPr>
        <w:t>чистий прибуток (збиток)                 973,2          1134.0</w:t>
      </w:r>
    </w:p>
    <w:p w14:paraId="2FA7B0A5"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p>
    <w:p w14:paraId="4F306F8D"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r w:rsidRPr="002363DA">
        <w:rPr>
          <w:rFonts w:ascii="Courier New" w:eastAsia="Times New Roman" w:hAnsi="Courier New" w:cs="Courier New"/>
          <w:sz w:val="20"/>
          <w:szCs w:val="24"/>
          <w:lang w:val="uk-UA" w:eastAsia="uk-UA"/>
        </w:rPr>
        <w:t>Протягом року торги на бiржi не вiдбувались, доступу до лiстингу бiржi пiдприємство не має, у поточному роцi товариство не здiйснювало випуск акцiй та цiнних паперiв. Послугами страхових компанiй Товариство не користувалось.Зобов'язань за цiнними паперами Товариство немає.</w:t>
      </w:r>
    </w:p>
    <w:p w14:paraId="10344440"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p>
    <w:p w14:paraId="402AFE6D"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p>
    <w:p w14:paraId="4C6F77C2"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p>
    <w:p w14:paraId="6B523759" w14:textId="77777777" w:rsidR="002363DA" w:rsidRPr="002363DA" w:rsidRDefault="002363DA" w:rsidP="002363DA">
      <w:pPr>
        <w:spacing w:after="0" w:line="240" w:lineRule="auto"/>
        <w:rPr>
          <w:rFonts w:ascii="Courier New" w:eastAsia="Times New Roman" w:hAnsi="Courier New" w:cs="Courier New"/>
          <w:sz w:val="20"/>
          <w:szCs w:val="24"/>
          <w:lang w:val="uk-UA" w:eastAsia="uk-UA"/>
        </w:rPr>
      </w:pPr>
    </w:p>
    <w:p w14:paraId="34212BD6" w14:textId="77777777" w:rsidR="002363DA" w:rsidRDefault="002363DA">
      <w:pPr>
        <w:sectPr w:rsidR="002363DA" w:rsidSect="002363DA">
          <w:pgSz w:w="11906" w:h="16838"/>
          <w:pgMar w:top="363" w:right="567" w:bottom="363" w:left="1417" w:header="709" w:footer="709" w:gutter="0"/>
          <w:cols w:space="708"/>
          <w:docGrid w:linePitch="360"/>
        </w:sectPr>
      </w:pPr>
    </w:p>
    <w:p w14:paraId="779B8CC0" w14:textId="77777777" w:rsidR="002363DA" w:rsidRPr="002363DA" w:rsidRDefault="002363DA" w:rsidP="002363DA">
      <w:pPr>
        <w:spacing w:before="100" w:beforeAutospacing="1" w:after="100" w:afterAutospacing="1" w:line="240" w:lineRule="auto"/>
        <w:ind w:left="567" w:firstLine="708"/>
        <w:jc w:val="center"/>
        <w:outlineLvl w:val="2"/>
        <w:rPr>
          <w:rFonts w:ascii="Times New Roman" w:eastAsia="Times New Roman" w:hAnsi="Times New Roman" w:cs="Times New Roman"/>
          <w:b/>
          <w:bCs/>
          <w:sz w:val="27"/>
          <w:szCs w:val="27"/>
          <w:lang w:val="uk-UA" w:eastAsia="uk-UA"/>
        </w:rPr>
      </w:pPr>
      <w:r w:rsidRPr="002363DA">
        <w:rPr>
          <w:rFonts w:ascii="Times New Roman" w:eastAsia="Times New Roman" w:hAnsi="Times New Roman" w:cs="Times New Roman"/>
          <w:b/>
          <w:bCs/>
          <w:sz w:val="27"/>
          <w:szCs w:val="27"/>
          <w:lang w:val="uk-UA" w:eastAsia="uk-UA"/>
        </w:rPr>
        <w:lastRenderedPageBreak/>
        <w:t>IV. Інформація про органи управління</w:t>
      </w:r>
      <w:bookmarkStart w:id="0" w:name="10086"/>
      <w:bookmarkEnd w:id="0"/>
    </w:p>
    <w:p w14:paraId="2573A40D" w14:textId="77777777" w:rsidR="002363DA" w:rsidRPr="002363DA" w:rsidRDefault="002363DA" w:rsidP="002363DA">
      <w:pPr>
        <w:spacing w:after="0" w:line="240" w:lineRule="auto"/>
        <w:rPr>
          <w:rFonts w:ascii="Times New Roman" w:eastAsia="Times New Roman" w:hAnsi="Times New Roman" w:cs="Times New Roman"/>
          <w:vanish/>
          <w:color w:val="000000"/>
          <w:sz w:val="24"/>
          <w:szCs w:val="24"/>
          <w:lang w:val="uk-UA" w:eastAsia="uk-UA"/>
        </w:rPr>
      </w:pPr>
    </w:p>
    <w:tbl>
      <w:tblPr>
        <w:tblW w:w="15451" w:type="dxa"/>
        <w:tblInd w:w="582" w:type="dxa"/>
        <w:tblLayout w:type="fixed"/>
        <w:tblCellMar>
          <w:top w:w="15" w:type="dxa"/>
          <w:left w:w="15" w:type="dxa"/>
          <w:bottom w:w="15" w:type="dxa"/>
          <w:right w:w="15" w:type="dxa"/>
        </w:tblCellMar>
        <w:tblLook w:val="0000" w:firstRow="0" w:lastRow="0" w:firstColumn="0" w:lastColumn="0" w:noHBand="0" w:noVBand="0"/>
      </w:tblPr>
      <w:tblGrid>
        <w:gridCol w:w="2977"/>
        <w:gridCol w:w="5103"/>
        <w:gridCol w:w="7371"/>
      </w:tblGrid>
      <w:tr w:rsidR="002363DA" w:rsidRPr="002363DA" w14:paraId="0F489170" w14:textId="77777777" w:rsidTr="00434CFC">
        <w:tc>
          <w:tcPr>
            <w:tcW w:w="2977" w:type="dxa"/>
            <w:tcBorders>
              <w:top w:val="single" w:sz="6" w:space="0" w:color="000000"/>
              <w:left w:val="single" w:sz="6" w:space="0" w:color="000000"/>
              <w:bottom w:val="single" w:sz="6" w:space="0" w:color="000000"/>
              <w:right w:val="single" w:sz="6" w:space="0" w:color="000000"/>
            </w:tcBorders>
            <w:vAlign w:val="center"/>
          </w:tcPr>
          <w:p w14:paraId="60695BC4" w14:textId="77777777" w:rsidR="002363DA" w:rsidRPr="002363DA" w:rsidRDefault="002363DA" w:rsidP="002363DA">
            <w:pPr>
              <w:spacing w:after="0" w:line="240" w:lineRule="auto"/>
              <w:ind w:left="180" w:hanging="180"/>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sz w:val="20"/>
                <w:szCs w:val="20"/>
                <w:lang w:val="uk-UA" w:eastAsia="uk-UA"/>
              </w:rPr>
              <w:t>Орган управління</w:t>
            </w:r>
          </w:p>
        </w:tc>
        <w:tc>
          <w:tcPr>
            <w:tcW w:w="5103" w:type="dxa"/>
            <w:tcBorders>
              <w:top w:val="single" w:sz="6" w:space="0" w:color="000000"/>
              <w:left w:val="single" w:sz="6" w:space="0" w:color="000000"/>
              <w:bottom w:val="single" w:sz="6" w:space="0" w:color="000000"/>
              <w:right w:val="single" w:sz="6" w:space="0" w:color="000000"/>
            </w:tcBorders>
            <w:vAlign w:val="center"/>
          </w:tcPr>
          <w:p w14:paraId="44F24E43"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sz w:val="20"/>
                <w:szCs w:val="20"/>
                <w:lang w:val="uk-UA" w:eastAsia="uk-UA"/>
              </w:rPr>
              <w:t>Структура</w:t>
            </w:r>
          </w:p>
        </w:tc>
        <w:tc>
          <w:tcPr>
            <w:tcW w:w="7371" w:type="dxa"/>
            <w:tcBorders>
              <w:top w:val="single" w:sz="6" w:space="0" w:color="000000"/>
              <w:left w:val="single" w:sz="6" w:space="0" w:color="000000"/>
              <w:bottom w:val="single" w:sz="6" w:space="0" w:color="000000"/>
              <w:right w:val="single" w:sz="6" w:space="0" w:color="000000"/>
            </w:tcBorders>
            <w:vAlign w:val="center"/>
          </w:tcPr>
          <w:p w14:paraId="1EB134F0"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sz w:val="20"/>
                <w:szCs w:val="20"/>
                <w:lang w:val="uk-UA" w:eastAsia="uk-UA"/>
              </w:rPr>
              <w:t>Персональний склад</w:t>
            </w:r>
          </w:p>
        </w:tc>
      </w:tr>
      <w:tr w:rsidR="002363DA" w:rsidRPr="002363DA" w14:paraId="5B7C0DE1" w14:textId="77777777" w:rsidTr="00434CFC">
        <w:tc>
          <w:tcPr>
            <w:tcW w:w="2977" w:type="dxa"/>
            <w:tcBorders>
              <w:top w:val="single" w:sz="6" w:space="0" w:color="000000"/>
              <w:left w:val="single" w:sz="6" w:space="0" w:color="000000"/>
              <w:bottom w:val="single" w:sz="6" w:space="0" w:color="000000"/>
              <w:right w:val="single" w:sz="6" w:space="0" w:color="000000"/>
            </w:tcBorders>
            <w:vAlign w:val="center"/>
          </w:tcPr>
          <w:p w14:paraId="6E003CA4" w14:textId="77777777" w:rsidR="002363DA" w:rsidRPr="002363DA" w:rsidRDefault="002363DA" w:rsidP="002363DA">
            <w:pPr>
              <w:spacing w:after="0" w:line="240" w:lineRule="auto"/>
              <w:ind w:left="180" w:hanging="180"/>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Генеральний директор</w:t>
            </w:r>
          </w:p>
        </w:tc>
        <w:tc>
          <w:tcPr>
            <w:tcW w:w="5103" w:type="dxa"/>
            <w:tcBorders>
              <w:top w:val="single" w:sz="6" w:space="0" w:color="000000"/>
              <w:left w:val="single" w:sz="6" w:space="0" w:color="000000"/>
              <w:bottom w:val="single" w:sz="6" w:space="0" w:color="000000"/>
              <w:right w:val="single" w:sz="6" w:space="0" w:color="000000"/>
            </w:tcBorders>
            <w:vAlign w:val="center"/>
          </w:tcPr>
          <w:p w14:paraId="1A23604F"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одноосібний</w:t>
            </w:r>
          </w:p>
        </w:tc>
        <w:tc>
          <w:tcPr>
            <w:tcW w:w="7371" w:type="dxa"/>
            <w:tcBorders>
              <w:top w:val="single" w:sz="6" w:space="0" w:color="000000"/>
              <w:left w:val="single" w:sz="6" w:space="0" w:color="000000"/>
              <w:bottom w:val="single" w:sz="6" w:space="0" w:color="000000"/>
              <w:right w:val="single" w:sz="6" w:space="0" w:color="000000"/>
            </w:tcBorders>
            <w:vAlign w:val="center"/>
          </w:tcPr>
          <w:p w14:paraId="5A326C92"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Величко Юрій Вікторович</w:t>
            </w:r>
          </w:p>
        </w:tc>
      </w:tr>
      <w:tr w:rsidR="002363DA" w:rsidRPr="002363DA" w14:paraId="76241009" w14:textId="77777777" w:rsidTr="00434CFC">
        <w:tc>
          <w:tcPr>
            <w:tcW w:w="2977" w:type="dxa"/>
            <w:tcBorders>
              <w:top w:val="single" w:sz="6" w:space="0" w:color="000000"/>
              <w:left w:val="single" w:sz="6" w:space="0" w:color="000000"/>
              <w:bottom w:val="single" w:sz="6" w:space="0" w:color="000000"/>
              <w:right w:val="single" w:sz="6" w:space="0" w:color="000000"/>
            </w:tcBorders>
            <w:vAlign w:val="center"/>
          </w:tcPr>
          <w:p w14:paraId="412D5FB5" w14:textId="77777777" w:rsidR="002363DA" w:rsidRPr="002363DA" w:rsidRDefault="002363DA" w:rsidP="002363DA">
            <w:pPr>
              <w:spacing w:after="0" w:line="240" w:lineRule="auto"/>
              <w:ind w:left="180" w:hanging="180"/>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Наглядова рада</w:t>
            </w:r>
          </w:p>
        </w:tc>
        <w:tc>
          <w:tcPr>
            <w:tcW w:w="5103" w:type="dxa"/>
            <w:tcBorders>
              <w:top w:val="single" w:sz="6" w:space="0" w:color="000000"/>
              <w:left w:val="single" w:sz="6" w:space="0" w:color="000000"/>
              <w:bottom w:val="single" w:sz="6" w:space="0" w:color="000000"/>
              <w:right w:val="single" w:sz="6" w:space="0" w:color="000000"/>
            </w:tcBorders>
            <w:vAlign w:val="center"/>
          </w:tcPr>
          <w:p w14:paraId="04BD7CF9"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Колегіальний 3 члена</w:t>
            </w:r>
          </w:p>
        </w:tc>
        <w:tc>
          <w:tcPr>
            <w:tcW w:w="7371" w:type="dxa"/>
            <w:tcBorders>
              <w:top w:val="single" w:sz="6" w:space="0" w:color="000000"/>
              <w:left w:val="single" w:sz="6" w:space="0" w:color="000000"/>
              <w:bottom w:val="single" w:sz="6" w:space="0" w:color="000000"/>
              <w:right w:val="single" w:sz="6" w:space="0" w:color="000000"/>
            </w:tcBorders>
            <w:vAlign w:val="center"/>
          </w:tcPr>
          <w:p w14:paraId="7470043E"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Голова Наглядової ради Котляров Ігор Адольфович</w:t>
            </w:r>
          </w:p>
          <w:p w14:paraId="085FA9AD"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Член Наглядової ради Котляров Адольф Андрійович</w:t>
            </w:r>
          </w:p>
          <w:p w14:paraId="58FCFBBB"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Член Наглядової ради Пушечнікова Наталя Григоріївна</w:t>
            </w:r>
          </w:p>
          <w:p w14:paraId="7C522360"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p>
        </w:tc>
      </w:tr>
      <w:tr w:rsidR="002363DA" w:rsidRPr="002363DA" w14:paraId="402DA3AD" w14:textId="77777777" w:rsidTr="00434CFC">
        <w:tc>
          <w:tcPr>
            <w:tcW w:w="2977" w:type="dxa"/>
            <w:tcBorders>
              <w:top w:val="single" w:sz="6" w:space="0" w:color="000000"/>
              <w:left w:val="single" w:sz="6" w:space="0" w:color="000000"/>
              <w:bottom w:val="single" w:sz="6" w:space="0" w:color="000000"/>
              <w:right w:val="single" w:sz="6" w:space="0" w:color="000000"/>
            </w:tcBorders>
            <w:vAlign w:val="center"/>
          </w:tcPr>
          <w:p w14:paraId="60881457" w14:textId="77777777" w:rsidR="002363DA" w:rsidRPr="002363DA" w:rsidRDefault="002363DA" w:rsidP="002363DA">
            <w:pPr>
              <w:spacing w:after="0" w:line="240" w:lineRule="auto"/>
              <w:ind w:left="180" w:hanging="180"/>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Ревізор</w:t>
            </w:r>
          </w:p>
        </w:tc>
        <w:tc>
          <w:tcPr>
            <w:tcW w:w="5103" w:type="dxa"/>
            <w:tcBorders>
              <w:top w:val="single" w:sz="6" w:space="0" w:color="000000"/>
              <w:left w:val="single" w:sz="6" w:space="0" w:color="000000"/>
              <w:bottom w:val="single" w:sz="6" w:space="0" w:color="000000"/>
              <w:right w:val="single" w:sz="6" w:space="0" w:color="000000"/>
            </w:tcBorders>
            <w:vAlign w:val="center"/>
          </w:tcPr>
          <w:p w14:paraId="5F813D2C"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одноосібний</w:t>
            </w:r>
          </w:p>
        </w:tc>
        <w:tc>
          <w:tcPr>
            <w:tcW w:w="7371" w:type="dxa"/>
            <w:tcBorders>
              <w:top w:val="single" w:sz="6" w:space="0" w:color="000000"/>
              <w:left w:val="single" w:sz="6" w:space="0" w:color="000000"/>
              <w:bottom w:val="single" w:sz="6" w:space="0" w:color="000000"/>
              <w:right w:val="single" w:sz="6" w:space="0" w:color="000000"/>
            </w:tcBorders>
            <w:vAlign w:val="center"/>
          </w:tcPr>
          <w:p w14:paraId="7C14AC94"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Вітюк Олена Валентинівна</w:t>
            </w:r>
          </w:p>
        </w:tc>
      </w:tr>
      <w:tr w:rsidR="002363DA" w:rsidRPr="002363DA" w14:paraId="36847F60" w14:textId="77777777" w:rsidTr="00434CFC">
        <w:tc>
          <w:tcPr>
            <w:tcW w:w="2977" w:type="dxa"/>
            <w:tcBorders>
              <w:top w:val="single" w:sz="6" w:space="0" w:color="000000"/>
              <w:left w:val="single" w:sz="6" w:space="0" w:color="000000"/>
              <w:bottom w:val="single" w:sz="6" w:space="0" w:color="000000"/>
              <w:right w:val="single" w:sz="6" w:space="0" w:color="000000"/>
            </w:tcBorders>
            <w:vAlign w:val="center"/>
          </w:tcPr>
          <w:p w14:paraId="31ECEBB4" w14:textId="77777777" w:rsidR="002363DA" w:rsidRPr="002363DA" w:rsidRDefault="002363DA" w:rsidP="002363DA">
            <w:pPr>
              <w:spacing w:after="0" w:line="240" w:lineRule="auto"/>
              <w:ind w:left="180" w:hanging="180"/>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Загальнi збори</w:t>
            </w:r>
          </w:p>
        </w:tc>
        <w:tc>
          <w:tcPr>
            <w:tcW w:w="5103" w:type="dxa"/>
            <w:tcBorders>
              <w:top w:val="single" w:sz="6" w:space="0" w:color="000000"/>
              <w:left w:val="single" w:sz="6" w:space="0" w:color="000000"/>
              <w:bottom w:val="single" w:sz="6" w:space="0" w:color="000000"/>
              <w:right w:val="single" w:sz="6" w:space="0" w:color="000000"/>
            </w:tcBorders>
            <w:vAlign w:val="center"/>
          </w:tcPr>
          <w:p w14:paraId="691B39A5"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Акцiонери Товариства</w:t>
            </w:r>
          </w:p>
        </w:tc>
        <w:tc>
          <w:tcPr>
            <w:tcW w:w="7371" w:type="dxa"/>
            <w:tcBorders>
              <w:top w:val="single" w:sz="6" w:space="0" w:color="000000"/>
              <w:left w:val="single" w:sz="6" w:space="0" w:color="000000"/>
              <w:bottom w:val="single" w:sz="6" w:space="0" w:color="000000"/>
              <w:right w:val="single" w:sz="6" w:space="0" w:color="000000"/>
            </w:tcBorders>
            <w:vAlign w:val="center"/>
          </w:tcPr>
          <w:p w14:paraId="547F664D"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Вiдповiдно до ст.34 Закону України "Про акцiонернi товариства" у загальних зборах акцiонерного товариства можуть брати участь особи, включенi до перелiку акцiонерiв, якi мають право на таку участь, або їх представники. Перелiк акцiонерiв, якi мають право на участь у загальних зборах, складається станом на 24 годину за три робочих днi до дня проведення таких зборiв у порядку, встановленому законодавством про депозитарну систему України.</w:t>
            </w:r>
          </w:p>
        </w:tc>
      </w:tr>
    </w:tbl>
    <w:p w14:paraId="141752D4" w14:textId="77777777" w:rsidR="002363DA" w:rsidRPr="002363DA" w:rsidRDefault="002363DA" w:rsidP="002363DA">
      <w:pPr>
        <w:spacing w:after="0" w:line="240" w:lineRule="auto"/>
        <w:rPr>
          <w:rFonts w:ascii="Times New Roman" w:eastAsia="Times New Roman" w:hAnsi="Times New Roman" w:cs="Times New Roman"/>
          <w:sz w:val="24"/>
          <w:szCs w:val="24"/>
          <w:lang w:val="uk-UA" w:eastAsia="uk-UA"/>
        </w:rPr>
      </w:pPr>
    </w:p>
    <w:p w14:paraId="40C959E9" w14:textId="77777777" w:rsidR="002363DA" w:rsidRDefault="002363DA">
      <w:pPr>
        <w:sectPr w:rsidR="002363DA" w:rsidSect="002363DA">
          <w:pgSz w:w="16838" w:h="11906" w:orient="landscape"/>
          <w:pgMar w:top="1417" w:right="363" w:bottom="850" w:left="363" w:header="709" w:footer="709" w:gutter="0"/>
          <w:cols w:space="708"/>
          <w:docGrid w:linePitch="360"/>
        </w:sectPr>
      </w:pPr>
    </w:p>
    <w:tbl>
      <w:tblPr>
        <w:tblW w:w="14144" w:type="dxa"/>
        <w:tblInd w:w="420" w:type="dxa"/>
        <w:tblCellMar>
          <w:top w:w="15" w:type="dxa"/>
          <w:left w:w="15" w:type="dxa"/>
          <w:bottom w:w="15" w:type="dxa"/>
          <w:right w:w="15" w:type="dxa"/>
        </w:tblCellMar>
        <w:tblLook w:val="0000" w:firstRow="0" w:lastRow="0" w:firstColumn="0" w:lastColumn="0" w:noHBand="0" w:noVBand="0"/>
      </w:tblPr>
      <w:tblGrid>
        <w:gridCol w:w="14144"/>
      </w:tblGrid>
      <w:tr w:rsidR="002363DA" w:rsidRPr="002363DA" w14:paraId="199A2873" w14:textId="77777777" w:rsidTr="00434CFC">
        <w:trPr>
          <w:trHeight w:val="421"/>
        </w:trPr>
        <w:tc>
          <w:tcPr>
            <w:tcW w:w="14144" w:type="dxa"/>
            <w:tcMar>
              <w:top w:w="60" w:type="dxa"/>
              <w:left w:w="60" w:type="dxa"/>
              <w:bottom w:w="60" w:type="dxa"/>
              <w:right w:w="60" w:type="dxa"/>
            </w:tcMar>
            <w:vAlign w:val="center"/>
          </w:tcPr>
          <w:tbl>
            <w:tblPr>
              <w:tblW w:w="12539" w:type="dxa"/>
              <w:tblCellMar>
                <w:top w:w="15" w:type="dxa"/>
                <w:left w:w="15" w:type="dxa"/>
                <w:bottom w:w="15" w:type="dxa"/>
                <w:right w:w="15" w:type="dxa"/>
              </w:tblCellMar>
              <w:tblLook w:val="0000" w:firstRow="0" w:lastRow="0" w:firstColumn="0" w:lastColumn="0" w:noHBand="0" w:noVBand="0"/>
            </w:tblPr>
            <w:tblGrid>
              <w:gridCol w:w="12539"/>
            </w:tblGrid>
            <w:tr w:rsidR="002363DA" w:rsidRPr="002363DA" w14:paraId="7BDC788E" w14:textId="77777777" w:rsidTr="00434CFC">
              <w:trPr>
                <w:trHeight w:val="318"/>
              </w:trPr>
              <w:tc>
                <w:tcPr>
                  <w:tcW w:w="12539" w:type="dxa"/>
                  <w:tcMar>
                    <w:top w:w="60" w:type="dxa"/>
                    <w:left w:w="60" w:type="dxa"/>
                    <w:bottom w:w="60" w:type="dxa"/>
                    <w:right w:w="60" w:type="dxa"/>
                  </w:tcMar>
                  <w:vAlign w:val="center"/>
                </w:tcPr>
                <w:p w14:paraId="078B08C7" w14:textId="77777777" w:rsidR="002363DA" w:rsidRPr="002363DA" w:rsidRDefault="002363DA" w:rsidP="002363DA">
                  <w:pPr>
                    <w:spacing w:after="0" w:line="240" w:lineRule="auto"/>
                    <w:ind w:left="-210"/>
                    <w:jc w:val="center"/>
                    <w:rPr>
                      <w:rFonts w:ascii="Times New Roman" w:eastAsia="Times New Roman" w:hAnsi="Times New Roman" w:cs="Times New Roman"/>
                      <w:b/>
                      <w:bCs/>
                      <w:sz w:val="28"/>
                      <w:szCs w:val="28"/>
                      <w:lang w:val="uk-UA" w:eastAsia="uk-UA"/>
                    </w:rPr>
                  </w:pPr>
                  <w:r w:rsidRPr="002363DA">
                    <w:rPr>
                      <w:rFonts w:ascii="Times New Roman" w:eastAsia="Times New Roman" w:hAnsi="Times New Roman" w:cs="Times New Roman"/>
                      <w:b/>
                      <w:color w:val="000000"/>
                      <w:sz w:val="28"/>
                      <w:szCs w:val="28"/>
                      <w:lang w:val="en-US" w:eastAsia="uk-UA"/>
                    </w:rPr>
                    <w:lastRenderedPageBreak/>
                    <w:t>V</w:t>
                  </w:r>
                  <w:r w:rsidRPr="002363DA">
                    <w:rPr>
                      <w:rFonts w:ascii="Times New Roman" w:eastAsia="Times New Roman" w:hAnsi="Times New Roman" w:cs="Times New Roman"/>
                      <w:b/>
                      <w:color w:val="000000"/>
                      <w:sz w:val="28"/>
                      <w:szCs w:val="28"/>
                      <w:lang w:val="uk-UA" w:eastAsia="uk-UA"/>
                    </w:rPr>
                    <w:t>. Інформація про посадових осіб емітента</w:t>
                  </w:r>
                </w:p>
              </w:tc>
            </w:tr>
            <w:tr w:rsidR="002363DA" w:rsidRPr="002363DA" w14:paraId="1987BDF5" w14:textId="77777777" w:rsidTr="00434CFC">
              <w:trPr>
                <w:trHeight w:val="273"/>
              </w:trPr>
              <w:tc>
                <w:tcPr>
                  <w:tcW w:w="12539" w:type="dxa"/>
                  <w:tcMar>
                    <w:top w:w="60" w:type="dxa"/>
                    <w:left w:w="60" w:type="dxa"/>
                    <w:bottom w:w="60" w:type="dxa"/>
                    <w:right w:w="60" w:type="dxa"/>
                  </w:tcMar>
                </w:tcPr>
                <w:p w14:paraId="5409DD9D" w14:textId="77777777" w:rsidR="002363DA" w:rsidRPr="002363DA" w:rsidRDefault="002363DA" w:rsidP="002363DA">
                  <w:pPr>
                    <w:spacing w:after="0" w:line="240" w:lineRule="auto"/>
                    <w:jc w:val="center"/>
                    <w:rPr>
                      <w:rFonts w:ascii="Times New Roman" w:eastAsia="Times New Roman" w:hAnsi="Times New Roman" w:cs="Times New Roman"/>
                      <w:sz w:val="24"/>
                      <w:szCs w:val="24"/>
                      <w:lang w:val="uk-UA" w:eastAsia="uk-UA"/>
                    </w:rPr>
                  </w:pPr>
                  <w:r w:rsidRPr="002363DA">
                    <w:rPr>
                      <w:rFonts w:ascii="Times New Roman" w:eastAsia="Times New Roman" w:hAnsi="Times New Roman" w:cs="Times New Roman"/>
                      <w:b/>
                      <w:bCs/>
                      <w:color w:val="000000"/>
                      <w:sz w:val="24"/>
                      <w:szCs w:val="24"/>
                      <w:lang w:val="uk-UA" w:eastAsia="uk-UA"/>
                    </w:rPr>
                    <w:t>1. Інформація щодо освіти та стажу роботи посадових осіб емітента</w:t>
                  </w:r>
                </w:p>
              </w:tc>
            </w:tr>
          </w:tbl>
          <w:p w14:paraId="078F2564" w14:textId="77777777" w:rsidR="002363DA" w:rsidRPr="002363DA" w:rsidRDefault="002363DA" w:rsidP="002363DA">
            <w:pPr>
              <w:spacing w:after="0" w:line="240" w:lineRule="auto"/>
              <w:rPr>
                <w:rFonts w:ascii="Times New Roman" w:eastAsia="Times New Roman" w:hAnsi="Times New Roman" w:cs="Times New Roman"/>
                <w:b/>
                <w:bCs/>
                <w:sz w:val="24"/>
                <w:szCs w:val="24"/>
                <w:lang w:val="uk-UA" w:eastAsia="uk-UA"/>
              </w:rPr>
            </w:pPr>
          </w:p>
        </w:tc>
      </w:tr>
    </w:tbl>
    <w:p w14:paraId="4A0E8351" w14:textId="77777777" w:rsidR="002363DA" w:rsidRPr="002363DA" w:rsidRDefault="002363DA" w:rsidP="002363DA">
      <w:pPr>
        <w:spacing w:after="0" w:line="240" w:lineRule="auto"/>
        <w:rPr>
          <w:rFonts w:ascii="Times New Roman" w:eastAsia="Times New Roman" w:hAnsi="Times New Roman" w:cs="Times New Roman"/>
          <w:vanish/>
          <w:sz w:val="24"/>
          <w:szCs w:val="24"/>
          <w:lang w:val="uk-UA" w:eastAsia="uk-UA"/>
        </w:rPr>
      </w:pPr>
    </w:p>
    <w:tbl>
      <w:tblPr>
        <w:tblW w:w="15462" w:type="dxa"/>
        <w:tblInd w:w="-127" w:type="dxa"/>
        <w:tblLayout w:type="fixed"/>
        <w:tblCellMar>
          <w:top w:w="15" w:type="dxa"/>
          <w:left w:w="15" w:type="dxa"/>
          <w:bottom w:w="15" w:type="dxa"/>
          <w:right w:w="15" w:type="dxa"/>
        </w:tblCellMar>
        <w:tblLook w:val="0000" w:firstRow="0" w:lastRow="0" w:firstColumn="0" w:lastColumn="0" w:noHBand="0" w:noVBand="0"/>
      </w:tblPr>
      <w:tblGrid>
        <w:gridCol w:w="568"/>
        <w:gridCol w:w="2268"/>
        <w:gridCol w:w="3206"/>
        <w:gridCol w:w="896"/>
        <w:gridCol w:w="2885"/>
        <w:gridCol w:w="993"/>
        <w:gridCol w:w="2871"/>
        <w:gridCol w:w="1775"/>
      </w:tblGrid>
      <w:tr w:rsidR="002363DA" w:rsidRPr="002363DA" w14:paraId="64A7E17C" w14:textId="77777777" w:rsidTr="00434CFC">
        <w:trPr>
          <w:trHeight w:val="974"/>
        </w:trPr>
        <w:tc>
          <w:tcPr>
            <w:tcW w:w="568" w:type="dxa"/>
            <w:tcBorders>
              <w:top w:val="single" w:sz="6" w:space="0" w:color="000000"/>
              <w:left w:val="single" w:sz="6" w:space="0" w:color="000000"/>
              <w:bottom w:val="single" w:sz="6" w:space="0" w:color="000000"/>
              <w:right w:val="single" w:sz="6" w:space="0" w:color="000000"/>
            </w:tcBorders>
            <w:vAlign w:val="center"/>
          </w:tcPr>
          <w:p w14:paraId="29D09577"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bCs/>
                <w:sz w:val="20"/>
                <w:szCs w:val="20"/>
                <w:lang w:val="uk-UA" w:eastAsia="uk-UA"/>
              </w:rPr>
              <w:t>№</w:t>
            </w:r>
          </w:p>
          <w:p w14:paraId="4202C44E"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bCs/>
                <w:sz w:val="20"/>
                <w:szCs w:val="20"/>
                <w:lang w:val="uk-UA" w:eastAsia="uk-UA"/>
              </w:rPr>
              <w:t>з/п</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F31C883" w14:textId="77777777" w:rsidR="002363DA" w:rsidRPr="002363DA" w:rsidRDefault="002363DA" w:rsidP="002363DA">
            <w:pPr>
              <w:tabs>
                <w:tab w:val="left" w:pos="214"/>
              </w:tabs>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bCs/>
                <w:sz w:val="20"/>
                <w:szCs w:val="20"/>
                <w:lang w:val="uk-UA" w:eastAsia="uk-UA"/>
              </w:rPr>
              <w:t>Посада</w:t>
            </w:r>
          </w:p>
        </w:tc>
        <w:tc>
          <w:tcPr>
            <w:tcW w:w="3206"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14:paraId="33E6442C"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sz w:val="20"/>
                <w:szCs w:val="20"/>
                <w:lang w:val="uk-UA" w:eastAsia="uk-UA"/>
              </w:rPr>
              <w:t xml:space="preserve">Прізвище, ім'я, по батькові </w:t>
            </w:r>
            <w:bookmarkStart w:id="1" w:name="10109"/>
            <w:bookmarkEnd w:id="1"/>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3D22C1F"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bCs/>
                <w:sz w:val="20"/>
                <w:szCs w:val="20"/>
                <w:lang w:val="uk-UA" w:eastAsia="uk-UA"/>
              </w:rPr>
              <w:t>Рік народження</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0F35676"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bCs/>
                <w:sz w:val="20"/>
                <w:szCs w:val="20"/>
                <w:lang w:val="uk-UA" w:eastAsia="uk-UA"/>
              </w:rPr>
              <w:t>Освіта</w:t>
            </w:r>
          </w:p>
        </w:tc>
        <w:tc>
          <w:tcPr>
            <w:tcW w:w="993" w:type="dxa"/>
            <w:tcBorders>
              <w:top w:val="single" w:sz="6" w:space="0" w:color="000000"/>
              <w:left w:val="single" w:sz="6" w:space="0" w:color="000000"/>
              <w:right w:val="single" w:sz="6" w:space="0" w:color="000000"/>
            </w:tcBorders>
            <w:tcMar>
              <w:top w:w="60" w:type="dxa"/>
              <w:left w:w="60" w:type="dxa"/>
              <w:bottom w:w="60" w:type="dxa"/>
              <w:right w:w="60" w:type="dxa"/>
            </w:tcMar>
            <w:vAlign w:val="center"/>
          </w:tcPr>
          <w:p w14:paraId="2248C55C"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bCs/>
                <w:sz w:val="20"/>
                <w:szCs w:val="20"/>
                <w:lang w:val="uk-UA" w:eastAsia="uk-UA"/>
              </w:rPr>
              <w:t>Стаж роботи (років)</w:t>
            </w:r>
          </w:p>
        </w:tc>
        <w:tc>
          <w:tcPr>
            <w:tcW w:w="2871" w:type="dxa"/>
            <w:tcBorders>
              <w:top w:val="single" w:sz="6" w:space="0" w:color="000000"/>
              <w:left w:val="single" w:sz="6" w:space="0" w:color="000000"/>
              <w:right w:val="single" w:sz="6" w:space="0" w:color="000000"/>
            </w:tcBorders>
            <w:vAlign w:val="center"/>
          </w:tcPr>
          <w:p w14:paraId="5CC821C1"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bCs/>
                <w:sz w:val="20"/>
                <w:szCs w:val="20"/>
                <w:lang w:val="uk-UA" w:eastAsia="uk-UA"/>
              </w:rPr>
              <w:t xml:space="preserve">  Найменування підприємства, ідентифікаційний код юридичної особи та посада, яку займав </w:t>
            </w:r>
          </w:p>
        </w:tc>
        <w:tc>
          <w:tcPr>
            <w:tcW w:w="1775" w:type="dxa"/>
            <w:tcBorders>
              <w:top w:val="single" w:sz="6" w:space="0" w:color="000000"/>
              <w:left w:val="single" w:sz="6" w:space="0" w:color="000000"/>
              <w:right w:val="single" w:sz="6" w:space="0" w:color="000000"/>
            </w:tcBorders>
            <w:vAlign w:val="center"/>
          </w:tcPr>
          <w:p w14:paraId="04C3BFF6" w14:textId="77777777" w:rsidR="002363DA" w:rsidRPr="002363DA" w:rsidRDefault="002363DA" w:rsidP="002363DA">
            <w:pPr>
              <w:spacing w:after="0" w:line="240" w:lineRule="auto"/>
              <w:ind w:left="-15"/>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bCs/>
                <w:sz w:val="20"/>
                <w:szCs w:val="20"/>
                <w:lang w:val="uk-UA" w:eastAsia="uk-UA"/>
              </w:rPr>
              <w:t>Дата набуття повноважень та термін, на який обрано (призначено)</w:t>
            </w:r>
          </w:p>
        </w:tc>
      </w:tr>
      <w:tr w:rsidR="002363DA" w:rsidRPr="002363DA" w14:paraId="7EDD0EF1" w14:textId="77777777" w:rsidTr="00434CF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178236D4"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en-US" w:eastAsia="uk-UA"/>
              </w:rPr>
            </w:pPr>
            <w:r w:rsidRPr="002363DA">
              <w:rPr>
                <w:rFonts w:ascii="Times New Roman" w:eastAsia="Times New Roman" w:hAnsi="Times New Roman" w:cs="Times New Roman"/>
                <w:b/>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97E2240"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en-US" w:eastAsia="uk-UA"/>
              </w:rPr>
            </w:pPr>
            <w:r w:rsidRPr="002363DA">
              <w:rPr>
                <w:rFonts w:ascii="Times New Roman" w:eastAsia="Times New Roman" w:hAnsi="Times New Roman" w:cs="Times New Roman"/>
                <w:b/>
                <w:bCs/>
                <w:sz w:val="20"/>
                <w:szCs w:val="20"/>
                <w:lang w:val="en-US" w:eastAsia="uk-UA"/>
              </w:rPr>
              <w:t>2</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6F4FD23"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en-US" w:eastAsia="uk-UA"/>
              </w:rPr>
            </w:pPr>
            <w:r w:rsidRPr="002363DA">
              <w:rPr>
                <w:rFonts w:ascii="Times New Roman" w:eastAsia="Times New Roman" w:hAnsi="Times New Roman" w:cs="Times New Roman"/>
                <w:b/>
                <w:bCs/>
                <w:sz w:val="20"/>
                <w:szCs w:val="20"/>
                <w:lang w:val="en-US" w:eastAsia="uk-UA"/>
              </w:rPr>
              <w:t>3</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FA02CB7"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en-US" w:eastAsia="uk-UA"/>
              </w:rPr>
            </w:pPr>
            <w:r w:rsidRPr="002363DA">
              <w:rPr>
                <w:rFonts w:ascii="Times New Roman" w:eastAsia="Times New Roman" w:hAnsi="Times New Roman" w:cs="Times New Roman"/>
                <w:b/>
                <w:bCs/>
                <w:sz w:val="20"/>
                <w:szCs w:val="20"/>
                <w:lang w:val="en-US" w:eastAsia="uk-UA"/>
              </w:rPr>
              <w:t>4</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EE02BD8"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en-US" w:eastAsia="uk-UA"/>
              </w:rPr>
            </w:pPr>
            <w:r w:rsidRPr="002363DA">
              <w:rPr>
                <w:rFonts w:ascii="Times New Roman" w:eastAsia="Times New Roman" w:hAnsi="Times New Roman" w:cs="Times New Roman"/>
                <w:b/>
                <w:bCs/>
                <w:sz w:val="20"/>
                <w:szCs w:val="20"/>
                <w:lang w:val="en-US" w:eastAsia="uk-UA"/>
              </w:rPr>
              <w:t>5</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8FEBC42"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en-US" w:eastAsia="uk-UA"/>
              </w:rPr>
            </w:pPr>
            <w:r w:rsidRPr="002363DA">
              <w:rPr>
                <w:rFonts w:ascii="Times New Roman" w:eastAsia="Times New Roman" w:hAnsi="Times New Roman" w:cs="Times New Roman"/>
                <w:b/>
                <w:bCs/>
                <w:sz w:val="20"/>
                <w:szCs w:val="20"/>
                <w:lang w:val="en-US" w:eastAsia="uk-UA"/>
              </w:rPr>
              <w:t>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F891210"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en-US" w:eastAsia="uk-UA"/>
              </w:rPr>
            </w:pPr>
            <w:r w:rsidRPr="002363DA">
              <w:rPr>
                <w:rFonts w:ascii="Times New Roman" w:eastAsia="Times New Roman" w:hAnsi="Times New Roman" w:cs="Times New Roman"/>
                <w:b/>
                <w:bCs/>
                <w:sz w:val="20"/>
                <w:szCs w:val="20"/>
                <w:lang w:val="en-US" w:eastAsia="uk-UA"/>
              </w:rPr>
              <w:t>7</w:t>
            </w:r>
          </w:p>
        </w:tc>
        <w:tc>
          <w:tcPr>
            <w:tcW w:w="1775" w:type="dxa"/>
            <w:tcBorders>
              <w:top w:val="single" w:sz="6" w:space="0" w:color="000000"/>
              <w:left w:val="single" w:sz="6" w:space="0" w:color="000000"/>
              <w:bottom w:val="single" w:sz="6" w:space="0" w:color="000000"/>
              <w:right w:val="single" w:sz="6" w:space="0" w:color="000000"/>
            </w:tcBorders>
          </w:tcPr>
          <w:p w14:paraId="18869A60"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en-US" w:eastAsia="uk-UA"/>
              </w:rPr>
            </w:pPr>
            <w:r w:rsidRPr="002363DA">
              <w:rPr>
                <w:rFonts w:ascii="Times New Roman" w:eastAsia="Times New Roman" w:hAnsi="Times New Roman" w:cs="Times New Roman"/>
                <w:b/>
                <w:bCs/>
                <w:sz w:val="20"/>
                <w:szCs w:val="20"/>
                <w:lang w:val="en-US" w:eastAsia="uk-UA"/>
              </w:rPr>
              <w:t>8</w:t>
            </w:r>
          </w:p>
        </w:tc>
      </w:tr>
      <w:tr w:rsidR="002363DA" w:rsidRPr="002363DA" w14:paraId="2773DA0E" w14:textId="77777777" w:rsidTr="00434CF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01932AFE"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1</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5E4F412"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 xml:space="preserve">Генеральний директор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B7406F2"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 xml:space="preserve">Величко Юрiй Вiкторович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D3B3DEC"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1977</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4C376AE"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9ACB313"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26</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15EACC7"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ПрАТ "Вікторія"</w:t>
            </w:r>
          </w:p>
          <w:p w14:paraId="08173613"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23867078</w:t>
            </w:r>
          </w:p>
          <w:p w14:paraId="7D8219F7"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заступник директора з маркетингу</w:t>
            </w:r>
          </w:p>
        </w:tc>
        <w:tc>
          <w:tcPr>
            <w:tcW w:w="1775" w:type="dxa"/>
            <w:tcBorders>
              <w:top w:val="single" w:sz="6" w:space="0" w:color="000000"/>
              <w:left w:val="single" w:sz="6" w:space="0" w:color="000000"/>
              <w:bottom w:val="single" w:sz="6" w:space="0" w:color="000000"/>
              <w:right w:val="single" w:sz="6" w:space="0" w:color="000000"/>
            </w:tcBorders>
          </w:tcPr>
          <w:p w14:paraId="032B193D"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11.02.2019 5 років</w:t>
            </w:r>
          </w:p>
        </w:tc>
      </w:tr>
      <w:tr w:rsidR="002363DA" w:rsidRPr="002363DA" w14:paraId="2C2DF8CC" w14:textId="77777777" w:rsidTr="00434CF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22811AF7"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DF431F9" w14:textId="77777777" w:rsidR="002363DA" w:rsidRPr="002363DA" w:rsidRDefault="002363DA" w:rsidP="002363DA">
            <w:pPr>
              <w:spacing w:after="0" w:line="240" w:lineRule="auto"/>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Генеральний директор може діяти від імені товариства без довіреності. До повноважень Генерального директора відносяться: керування поточними справами Товариства, здiйснення фiнансових та юридичних дiй вiд iменi Товариства, розпорядження майном та коштами Товариства у вiдповiдностi до законодавства та Статуту Товариства, вiд iменi Товариства укладати угоди, затвердження органiзацiйної структури та штатов Товариства, вiдкриття та закриття поточних та валютних рахунків, укладання колективних договорів, проведення засiдання Правлiння, вiдповiдальнiсть за фiнансово-господарську дiяльнiсть Товариства. Посадова особа в звiтному роцi отримувала винагороду за виконання посадових обов'язкiв. Посадова особа не обiймає iншi посади на iнших пiдприємствах. Посадова особа Товариства судимостей за корисливі та посадові злочини не має.</w:t>
            </w:r>
          </w:p>
        </w:tc>
      </w:tr>
      <w:tr w:rsidR="002363DA" w:rsidRPr="002363DA" w14:paraId="75E0AD7C" w14:textId="77777777" w:rsidTr="00434CF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7AAE6DB1"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2</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0B3195D"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 xml:space="preserve">Головний бухгалтер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1E0B437"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 xml:space="preserve">Рогоза Руслана Юрiївна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46E7AFE"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1985</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D715A61"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0A541F7"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15</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EE0449F"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ПрАТ "Вікторія"</w:t>
            </w:r>
          </w:p>
          <w:p w14:paraId="5CB561D3"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23867078</w:t>
            </w:r>
          </w:p>
          <w:p w14:paraId="3576CDB2"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Бухгалтер</w:t>
            </w:r>
          </w:p>
        </w:tc>
        <w:tc>
          <w:tcPr>
            <w:tcW w:w="1775" w:type="dxa"/>
            <w:tcBorders>
              <w:top w:val="single" w:sz="6" w:space="0" w:color="000000"/>
              <w:left w:val="single" w:sz="6" w:space="0" w:color="000000"/>
              <w:bottom w:val="single" w:sz="6" w:space="0" w:color="000000"/>
              <w:right w:val="single" w:sz="6" w:space="0" w:color="000000"/>
            </w:tcBorders>
          </w:tcPr>
          <w:p w14:paraId="29BDEAAD"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11.08.2017 безстроково</w:t>
            </w:r>
          </w:p>
        </w:tc>
      </w:tr>
      <w:tr w:rsidR="002363DA" w:rsidRPr="002363DA" w14:paraId="3C37CD4E" w14:textId="77777777" w:rsidTr="00434CF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476C688E"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4F3E8D4" w14:textId="77777777" w:rsidR="002363DA" w:rsidRPr="002363DA" w:rsidRDefault="002363DA" w:rsidP="002363DA">
            <w:pPr>
              <w:spacing w:after="0" w:line="240" w:lineRule="auto"/>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До повноважень та обов'язків головного бухгалтера вiдноситься органiзацiя i забезпечення ведення бухгалтерського облiку на пiдприємствi, дотримуючись єдиних методологiчних засад, встановлених Законом України "Про бухгалтерський облiк та фiнансову звiтнiсть в Українi", з урахуванням особливостей дiяльностi пiдприємства i технологiї оброблення облiкових даних, органiзацiя контролю за вiдображенням на рахунках бухгалтерського облiку всiх господарських операцiй. Посадова особа в звiтному роцi отримувала винагороду за виконання посадових обов'язкiв. Посадова особа не обiймає iншi посади на iнших пiдприємствах. Посадова особа Товариства судимостей за корисливі та посадові злочини не має.</w:t>
            </w:r>
          </w:p>
        </w:tc>
      </w:tr>
      <w:tr w:rsidR="002363DA" w:rsidRPr="002363DA" w14:paraId="71B38104" w14:textId="77777777" w:rsidTr="00434CF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43CBFD55"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3</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3C2711C"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 xml:space="preserve">Голова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57A00BC"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 xml:space="preserve">Котляров Ігор Адольфович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47B03AA"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1967</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E4862A8"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9FD8EF6"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10</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F625B99"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ПрАТ "Вікторія"</w:t>
            </w:r>
          </w:p>
          <w:p w14:paraId="4B60A32B"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23867078</w:t>
            </w:r>
          </w:p>
          <w:p w14:paraId="5560975D"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Директор з зовнішньоекономічної діяльності</w:t>
            </w:r>
          </w:p>
        </w:tc>
        <w:tc>
          <w:tcPr>
            <w:tcW w:w="1775" w:type="dxa"/>
            <w:tcBorders>
              <w:top w:val="single" w:sz="6" w:space="0" w:color="000000"/>
              <w:left w:val="single" w:sz="6" w:space="0" w:color="000000"/>
              <w:bottom w:val="single" w:sz="6" w:space="0" w:color="000000"/>
              <w:right w:val="single" w:sz="6" w:space="0" w:color="000000"/>
            </w:tcBorders>
          </w:tcPr>
          <w:p w14:paraId="759BB674"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19.04.2019 3 роки</w:t>
            </w:r>
          </w:p>
        </w:tc>
      </w:tr>
      <w:tr w:rsidR="002363DA" w:rsidRPr="002363DA" w14:paraId="512D2F04" w14:textId="77777777" w:rsidTr="00434CF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0E69607B"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BA7030E" w14:textId="77777777" w:rsidR="002363DA" w:rsidRPr="002363DA" w:rsidRDefault="002363DA" w:rsidP="002363DA">
            <w:pPr>
              <w:spacing w:after="0" w:line="240" w:lineRule="auto"/>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 xml:space="preserve">До повноважень посадової особи як голови Наглядової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Обов'язками голови Наглядової ради є координацiя дiяльностi Наглядової ради для належного виконання Радою </w:t>
            </w:r>
            <w:r w:rsidRPr="002363DA">
              <w:rPr>
                <w:rFonts w:ascii="Times New Roman" w:eastAsia="Times New Roman" w:hAnsi="Times New Roman" w:cs="Times New Roman"/>
                <w:bCs/>
                <w:sz w:val="20"/>
                <w:szCs w:val="20"/>
                <w:lang w:val="en-US" w:eastAsia="uk-UA"/>
              </w:rPr>
              <w:lastRenderedPageBreak/>
              <w:t>своїх функцiй. Винагороду за виконання посадових обов'язкiв посадова особа в звiтному роцi не отримувала. Посадова особа Товариства судимостей за корисливі та посадові злочини не має.      Володіє часткою в статутному капіталі - 50,05100 %</w:t>
            </w:r>
          </w:p>
        </w:tc>
      </w:tr>
      <w:tr w:rsidR="002363DA" w:rsidRPr="002363DA" w14:paraId="75B7B7A9" w14:textId="77777777" w:rsidTr="00434CF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4D717AE7"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lastRenderedPageBreak/>
              <w:t>4</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584D094"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3427D62"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 xml:space="preserve">Котляров Адольф Андрiйович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8D0D43F"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1938</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E6B3ED8"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356A2A9"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64</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DAAFE17"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ЗАТ "Вiкторiя"</w:t>
            </w:r>
          </w:p>
          <w:p w14:paraId="53E2AA3F"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23867078</w:t>
            </w:r>
          </w:p>
          <w:p w14:paraId="39AA1053"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начальник служби охорони працi</w:t>
            </w:r>
          </w:p>
        </w:tc>
        <w:tc>
          <w:tcPr>
            <w:tcW w:w="1775" w:type="dxa"/>
            <w:tcBorders>
              <w:top w:val="single" w:sz="6" w:space="0" w:color="000000"/>
              <w:left w:val="single" w:sz="6" w:space="0" w:color="000000"/>
              <w:bottom w:val="single" w:sz="6" w:space="0" w:color="000000"/>
              <w:right w:val="single" w:sz="6" w:space="0" w:color="000000"/>
            </w:tcBorders>
          </w:tcPr>
          <w:p w14:paraId="4C410709"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19.04.2019 3 роки</w:t>
            </w:r>
          </w:p>
        </w:tc>
      </w:tr>
      <w:tr w:rsidR="002363DA" w:rsidRPr="002363DA" w14:paraId="14BAE0B6" w14:textId="77777777" w:rsidTr="00434CF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240DD4F8"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1AFEA43" w14:textId="77777777" w:rsidR="002363DA" w:rsidRPr="002363DA" w:rsidRDefault="002363DA" w:rsidP="002363DA">
            <w:pPr>
              <w:spacing w:after="0" w:line="240" w:lineRule="auto"/>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До повноважень посадової особи як члена Наглядової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Обов'язками члена Наглядової ради є брати участь у засiданнях Наглядової для забезпечення прийняття Радою рiшень, що стосуються дiяльностi Товариства. Винагороду за виконання посадових обов'язкiв посадова особа в звiтному роцi не отримувала. Посадова особа не обiймає iншi посади на iнших пiдприємствах. Посадова особа Товариства судимостей за корисливі та посадові злочини не має.</w:t>
            </w:r>
          </w:p>
        </w:tc>
      </w:tr>
      <w:tr w:rsidR="002363DA" w:rsidRPr="002363DA" w14:paraId="13FE31D7" w14:textId="77777777" w:rsidTr="00434CF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604B6DD2"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5</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8C10AF9"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 xml:space="preserve">Член наглядової ради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0CECBB3"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 xml:space="preserve">Пушечнікова Наталя Григоріївна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8695252"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1970</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B87C16C"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2141777"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34</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7D4F1CB"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ЗАТ "Вiкторiя"</w:t>
            </w:r>
          </w:p>
          <w:p w14:paraId="4F4CD01D"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23867078</w:t>
            </w:r>
          </w:p>
          <w:p w14:paraId="50D8BA6E"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бухгалтер</w:t>
            </w:r>
          </w:p>
        </w:tc>
        <w:tc>
          <w:tcPr>
            <w:tcW w:w="1775" w:type="dxa"/>
            <w:tcBorders>
              <w:top w:val="single" w:sz="6" w:space="0" w:color="000000"/>
              <w:left w:val="single" w:sz="6" w:space="0" w:color="000000"/>
              <w:bottom w:val="single" w:sz="6" w:space="0" w:color="000000"/>
              <w:right w:val="single" w:sz="6" w:space="0" w:color="000000"/>
            </w:tcBorders>
          </w:tcPr>
          <w:p w14:paraId="2574FC42"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19.04.2019 3 роки</w:t>
            </w:r>
          </w:p>
        </w:tc>
      </w:tr>
      <w:tr w:rsidR="002363DA" w:rsidRPr="002363DA" w14:paraId="67AEB3CB" w14:textId="77777777" w:rsidTr="00434CF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19CAD1FC"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4E671F6" w14:textId="77777777" w:rsidR="002363DA" w:rsidRPr="002363DA" w:rsidRDefault="002363DA" w:rsidP="002363DA">
            <w:pPr>
              <w:spacing w:after="0" w:line="240" w:lineRule="auto"/>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До повноважень посадової особи як члена Наглядової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Обов'язками члена Наглядової ради є брати участь у засiданнях Наглядової для забезпечення прийняття Радою рiшень, що стосуються дiяльностi Товариства. Винагороду за виконання посадових обов'язкiв посадова особа в звiтному роцi не отримувала. Посадова особа не обiймає iншi посади на iнших пiдприємствах. Посадова особа Товариства судимостей за корисливі та посадові злочини не має.</w:t>
            </w:r>
          </w:p>
        </w:tc>
      </w:tr>
      <w:tr w:rsidR="002363DA" w:rsidRPr="002363DA" w14:paraId="21587D88" w14:textId="77777777" w:rsidTr="00434CF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34347340"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6</w:t>
            </w:r>
          </w:p>
        </w:tc>
        <w:tc>
          <w:tcPr>
            <w:tcW w:w="2268"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B36256E"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 xml:space="preserve">Ревізор                                                                                                                                                                                                                                                       </w:t>
            </w:r>
          </w:p>
        </w:tc>
        <w:tc>
          <w:tcPr>
            <w:tcW w:w="320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746DC3B"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 xml:space="preserve">Вітюк Олена Валентинівна                                                                                                                                                                                                                                      </w:t>
            </w:r>
          </w:p>
        </w:tc>
        <w:tc>
          <w:tcPr>
            <w:tcW w:w="89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47B9329"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1977</w:t>
            </w:r>
          </w:p>
        </w:tc>
        <w:tc>
          <w:tcPr>
            <w:tcW w:w="288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3C94990"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Вища</w:t>
            </w:r>
          </w:p>
        </w:tc>
        <w:tc>
          <w:tcPr>
            <w:tcW w:w="99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C17DF99"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13</w:t>
            </w:r>
          </w:p>
        </w:tc>
        <w:tc>
          <w:tcPr>
            <w:tcW w:w="287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AE9B298"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ПрАТ "Вікторія"</w:t>
            </w:r>
          </w:p>
          <w:p w14:paraId="62754C08"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23867078</w:t>
            </w:r>
          </w:p>
          <w:p w14:paraId="48F2AE71"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Фінансовий директор</w:t>
            </w:r>
          </w:p>
        </w:tc>
        <w:tc>
          <w:tcPr>
            <w:tcW w:w="1775" w:type="dxa"/>
            <w:tcBorders>
              <w:top w:val="single" w:sz="6" w:space="0" w:color="000000"/>
              <w:left w:val="single" w:sz="6" w:space="0" w:color="000000"/>
              <w:bottom w:val="single" w:sz="6" w:space="0" w:color="000000"/>
              <w:right w:val="single" w:sz="6" w:space="0" w:color="000000"/>
            </w:tcBorders>
          </w:tcPr>
          <w:p w14:paraId="211AEF3B"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29.04.2021 5 років</w:t>
            </w:r>
          </w:p>
        </w:tc>
      </w:tr>
      <w:tr w:rsidR="002363DA" w:rsidRPr="002363DA" w14:paraId="491C4EB8" w14:textId="77777777" w:rsidTr="00434CFC">
        <w:trPr>
          <w:trHeight w:val="208"/>
        </w:trPr>
        <w:tc>
          <w:tcPr>
            <w:tcW w:w="568" w:type="dxa"/>
            <w:tcBorders>
              <w:top w:val="single" w:sz="6" w:space="0" w:color="000000"/>
              <w:left w:val="single" w:sz="6" w:space="0" w:color="000000"/>
              <w:bottom w:val="single" w:sz="6" w:space="0" w:color="000000"/>
              <w:right w:val="single" w:sz="6" w:space="0" w:color="000000"/>
            </w:tcBorders>
            <w:vAlign w:val="center"/>
          </w:tcPr>
          <w:p w14:paraId="5AD48EBD"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Опис</w:t>
            </w:r>
          </w:p>
        </w:tc>
        <w:tc>
          <w:tcPr>
            <w:tcW w:w="14894" w:type="dxa"/>
            <w:gridSpan w:val="7"/>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774DBAD" w14:textId="77777777" w:rsidR="002363DA" w:rsidRPr="002363DA" w:rsidRDefault="002363DA" w:rsidP="002363DA">
            <w:pPr>
              <w:spacing w:after="0" w:line="240" w:lineRule="auto"/>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До повноважень Ревiзора вiдноситься здiйснення контролю за фiнансово-господарською дiяльнiстю Товариства. Обов'язками Ревiзора є забезпечення проведення своєчасних перевiрок фiнансово-господарської дiяльностi пiдприємства шляхом складання висновкiв та актiв. Винагороду за виконання посадових обов'язкiв посадова особа в звiтному роцi не отримувала. Посадова особа не обiймає iншi посади на iнших пiдприємствах. Посадова особа Товариства судимостей за корисливі та посадові злочини не має.</w:t>
            </w:r>
          </w:p>
        </w:tc>
      </w:tr>
    </w:tbl>
    <w:p w14:paraId="5E04BEA3" w14:textId="77777777" w:rsidR="002363DA" w:rsidRPr="002363DA" w:rsidRDefault="002363DA" w:rsidP="002363DA">
      <w:pPr>
        <w:spacing w:after="0" w:line="240" w:lineRule="auto"/>
        <w:rPr>
          <w:rFonts w:ascii="Times New Roman" w:eastAsia="Times New Roman" w:hAnsi="Times New Roman" w:cs="Times New Roman"/>
          <w:sz w:val="24"/>
          <w:szCs w:val="24"/>
          <w:lang w:val="en-US" w:eastAsia="uk-UA"/>
        </w:rPr>
      </w:pPr>
    </w:p>
    <w:p w14:paraId="762FA612" w14:textId="77777777" w:rsidR="002363DA" w:rsidRDefault="002363DA">
      <w:pPr>
        <w:sectPr w:rsidR="002363DA" w:rsidSect="002363DA">
          <w:pgSz w:w="16838" w:h="11906" w:orient="landscape"/>
          <w:pgMar w:top="1417" w:right="363" w:bottom="850" w:left="363"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2363DA" w:rsidRPr="002363DA" w14:paraId="41A92056" w14:textId="77777777" w:rsidTr="00434CFC">
        <w:trPr>
          <w:trHeight w:val="463"/>
        </w:trPr>
        <w:tc>
          <w:tcPr>
            <w:tcW w:w="15480" w:type="dxa"/>
            <w:tcMar>
              <w:top w:w="60" w:type="dxa"/>
              <w:left w:w="60" w:type="dxa"/>
              <w:bottom w:w="60" w:type="dxa"/>
              <w:right w:w="60" w:type="dxa"/>
            </w:tcMar>
            <w:vAlign w:val="center"/>
          </w:tcPr>
          <w:p w14:paraId="1D0308B0" w14:textId="77777777" w:rsidR="002363DA" w:rsidRPr="002363DA" w:rsidRDefault="002363DA" w:rsidP="002363DA">
            <w:pPr>
              <w:tabs>
                <w:tab w:val="left" w:pos="17640"/>
              </w:tabs>
              <w:spacing w:after="0" w:line="240" w:lineRule="auto"/>
              <w:ind w:left="180" w:hanging="180"/>
              <w:jc w:val="center"/>
              <w:rPr>
                <w:rFonts w:ascii="Times New Roman" w:eastAsia="Times New Roman" w:hAnsi="Times New Roman" w:cs="Times New Roman"/>
                <w:b/>
                <w:bCs/>
                <w:sz w:val="24"/>
                <w:szCs w:val="24"/>
                <w:lang w:eastAsia="uk-UA"/>
              </w:rPr>
            </w:pPr>
            <w:r w:rsidRPr="002363DA">
              <w:rPr>
                <w:rFonts w:ascii="Times New Roman" w:eastAsia="Times New Roman" w:hAnsi="Times New Roman" w:cs="Times New Roman"/>
                <w:b/>
                <w:bCs/>
                <w:sz w:val="24"/>
                <w:szCs w:val="24"/>
                <w:lang w:val="uk-UA" w:eastAsia="uk-UA"/>
              </w:rPr>
              <w:lastRenderedPageBreak/>
              <w:t>2. Інформація про володіння посадовими особами емітента акціями емітента</w:t>
            </w:r>
          </w:p>
          <w:p w14:paraId="1870FD10" w14:textId="77777777" w:rsidR="002363DA" w:rsidRPr="002363DA" w:rsidRDefault="002363DA" w:rsidP="002363DA">
            <w:pPr>
              <w:spacing w:after="0" w:line="240" w:lineRule="auto"/>
              <w:rPr>
                <w:rFonts w:ascii="Times New Roman" w:eastAsia="Times New Roman" w:hAnsi="Times New Roman" w:cs="Times New Roman"/>
                <w:b/>
                <w:bCs/>
                <w:sz w:val="24"/>
                <w:szCs w:val="24"/>
                <w:lang w:eastAsia="uk-UA"/>
              </w:rPr>
            </w:pPr>
          </w:p>
        </w:tc>
      </w:tr>
    </w:tbl>
    <w:p w14:paraId="104A4EB3" w14:textId="77777777" w:rsidR="002363DA" w:rsidRPr="002363DA" w:rsidRDefault="002363DA" w:rsidP="002363DA">
      <w:pPr>
        <w:spacing w:after="0" w:line="240" w:lineRule="auto"/>
        <w:rPr>
          <w:rFonts w:ascii="Times New Roman" w:eastAsia="Times New Roman" w:hAnsi="Times New Roman" w:cs="Times New Roman"/>
          <w:vanish/>
          <w:sz w:val="24"/>
          <w:szCs w:val="24"/>
          <w:lang w:val="uk-UA" w:eastAsia="uk-UA"/>
        </w:rPr>
      </w:pPr>
    </w:p>
    <w:tbl>
      <w:tblPr>
        <w:tblW w:w="15416" w:type="dxa"/>
        <w:tblInd w:w="420" w:type="dxa"/>
        <w:tblLayout w:type="fixed"/>
        <w:tblCellMar>
          <w:top w:w="15" w:type="dxa"/>
          <w:left w:w="15" w:type="dxa"/>
          <w:bottom w:w="15" w:type="dxa"/>
          <w:right w:w="15" w:type="dxa"/>
        </w:tblCellMar>
        <w:tblLook w:val="0000" w:firstRow="0" w:lastRow="0" w:firstColumn="0" w:lastColumn="0" w:noHBand="0" w:noVBand="0"/>
      </w:tblPr>
      <w:tblGrid>
        <w:gridCol w:w="2930"/>
        <w:gridCol w:w="4081"/>
        <w:gridCol w:w="2127"/>
        <w:gridCol w:w="1980"/>
        <w:gridCol w:w="2156"/>
        <w:gridCol w:w="2142"/>
      </w:tblGrid>
      <w:tr w:rsidR="002363DA" w:rsidRPr="002363DA" w14:paraId="7712F182" w14:textId="77777777" w:rsidTr="00434CFC">
        <w:tc>
          <w:tcPr>
            <w:tcW w:w="293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DB9D922"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bCs/>
                <w:sz w:val="20"/>
                <w:szCs w:val="20"/>
                <w:lang w:val="uk-UA" w:eastAsia="uk-UA"/>
              </w:rPr>
              <w:t>Посада</w:t>
            </w:r>
          </w:p>
        </w:tc>
        <w:tc>
          <w:tcPr>
            <w:tcW w:w="4081" w:type="dxa"/>
            <w:vMerge w:val="restart"/>
            <w:tcBorders>
              <w:top w:val="single" w:sz="6" w:space="0" w:color="000000"/>
              <w:left w:val="single" w:sz="6" w:space="0" w:color="000000"/>
              <w:right w:val="single" w:sz="6" w:space="0" w:color="000000"/>
            </w:tcBorders>
            <w:tcMar>
              <w:top w:w="60" w:type="dxa"/>
              <w:left w:w="60" w:type="dxa"/>
              <w:bottom w:w="60" w:type="dxa"/>
              <w:right w:w="60" w:type="dxa"/>
            </w:tcMar>
            <w:vAlign w:val="center"/>
          </w:tcPr>
          <w:p w14:paraId="2DCBB85B"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sz w:val="20"/>
                <w:szCs w:val="20"/>
                <w:lang w:val="uk-UA" w:eastAsia="uk-UA"/>
              </w:rPr>
              <w:t xml:space="preserve">Прізвище, ім'я, по батькові </w:t>
            </w:r>
          </w:p>
        </w:tc>
        <w:tc>
          <w:tcPr>
            <w:tcW w:w="2127"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B6C4E13"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bCs/>
                <w:sz w:val="20"/>
                <w:szCs w:val="20"/>
                <w:lang w:val="uk-UA" w:eastAsia="uk-UA"/>
              </w:rPr>
              <w:t>Кількість акцій (штук)</w:t>
            </w:r>
          </w:p>
        </w:tc>
        <w:tc>
          <w:tcPr>
            <w:tcW w:w="198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4FC3900"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bCs/>
                <w:sz w:val="20"/>
                <w:szCs w:val="20"/>
                <w:lang w:val="uk-UA" w:eastAsia="uk-UA"/>
              </w:rPr>
              <w:t>Від загальної кількості акцій (у відсотках)</w:t>
            </w:r>
          </w:p>
        </w:tc>
        <w:tc>
          <w:tcPr>
            <w:tcW w:w="4298"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B235F7C"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bCs/>
                <w:sz w:val="20"/>
                <w:szCs w:val="20"/>
                <w:lang w:val="uk-UA" w:eastAsia="uk-UA"/>
              </w:rPr>
              <w:t>Кількість за видами акцій</w:t>
            </w:r>
          </w:p>
        </w:tc>
      </w:tr>
      <w:tr w:rsidR="002363DA" w:rsidRPr="002363DA" w14:paraId="672722B5" w14:textId="77777777" w:rsidTr="00434CFC">
        <w:tc>
          <w:tcPr>
            <w:tcW w:w="2930" w:type="dxa"/>
            <w:vMerge/>
            <w:tcBorders>
              <w:top w:val="single" w:sz="6" w:space="0" w:color="000000"/>
              <w:left w:val="single" w:sz="6" w:space="0" w:color="000000"/>
              <w:bottom w:val="single" w:sz="6" w:space="0" w:color="000000"/>
              <w:right w:val="single" w:sz="6" w:space="0" w:color="000000"/>
            </w:tcBorders>
            <w:vAlign w:val="center"/>
          </w:tcPr>
          <w:p w14:paraId="2CC803C9"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p>
        </w:tc>
        <w:tc>
          <w:tcPr>
            <w:tcW w:w="4081" w:type="dxa"/>
            <w:vMerge/>
            <w:tcBorders>
              <w:left w:val="single" w:sz="6" w:space="0" w:color="000000"/>
              <w:bottom w:val="single" w:sz="6" w:space="0" w:color="000000"/>
              <w:right w:val="single" w:sz="6" w:space="0" w:color="000000"/>
            </w:tcBorders>
            <w:vAlign w:val="center"/>
          </w:tcPr>
          <w:p w14:paraId="1045FDBB"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p>
        </w:tc>
        <w:tc>
          <w:tcPr>
            <w:tcW w:w="2127" w:type="dxa"/>
            <w:vMerge/>
            <w:tcBorders>
              <w:top w:val="single" w:sz="6" w:space="0" w:color="000000"/>
              <w:left w:val="single" w:sz="6" w:space="0" w:color="000000"/>
              <w:bottom w:val="single" w:sz="6" w:space="0" w:color="000000"/>
              <w:right w:val="single" w:sz="6" w:space="0" w:color="000000"/>
            </w:tcBorders>
            <w:vAlign w:val="center"/>
          </w:tcPr>
          <w:p w14:paraId="68239BE3"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p>
        </w:tc>
        <w:tc>
          <w:tcPr>
            <w:tcW w:w="1980" w:type="dxa"/>
            <w:vMerge/>
            <w:tcBorders>
              <w:top w:val="single" w:sz="6" w:space="0" w:color="000000"/>
              <w:left w:val="single" w:sz="6" w:space="0" w:color="000000"/>
              <w:bottom w:val="single" w:sz="6" w:space="0" w:color="000000"/>
              <w:right w:val="single" w:sz="6" w:space="0" w:color="000000"/>
            </w:tcBorders>
            <w:vAlign w:val="center"/>
          </w:tcPr>
          <w:p w14:paraId="39205312"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81F99D4"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bCs/>
                <w:sz w:val="20"/>
                <w:szCs w:val="20"/>
                <w:lang w:val="uk-UA" w:eastAsia="uk-UA"/>
              </w:rPr>
              <w:t>прості іменні</w:t>
            </w:r>
          </w:p>
          <w:p w14:paraId="5F5D2E02"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4BAF452" w14:textId="77777777" w:rsidR="002363DA" w:rsidRPr="002363DA" w:rsidRDefault="002363DA" w:rsidP="002363DA">
            <w:pPr>
              <w:spacing w:after="0" w:line="240" w:lineRule="auto"/>
              <w:ind w:left="-243"/>
              <w:jc w:val="center"/>
              <w:rPr>
                <w:rFonts w:ascii="Times New Roman" w:eastAsia="Times New Roman" w:hAnsi="Times New Roman" w:cs="Times New Roman"/>
                <w:b/>
                <w:bCs/>
                <w:sz w:val="20"/>
                <w:szCs w:val="20"/>
                <w:lang w:val="en-US" w:eastAsia="uk-UA"/>
              </w:rPr>
            </w:pPr>
            <w:r w:rsidRPr="002363DA">
              <w:rPr>
                <w:rFonts w:ascii="Times New Roman" w:eastAsia="Times New Roman" w:hAnsi="Times New Roman" w:cs="Times New Roman"/>
                <w:b/>
                <w:bCs/>
                <w:sz w:val="20"/>
                <w:szCs w:val="20"/>
                <w:lang w:val="en-US" w:eastAsia="uk-UA"/>
              </w:rPr>
              <w:t xml:space="preserve">  </w:t>
            </w:r>
            <w:r w:rsidRPr="002363DA">
              <w:rPr>
                <w:rFonts w:ascii="Times New Roman" w:eastAsia="Times New Roman" w:hAnsi="Times New Roman" w:cs="Times New Roman"/>
                <w:b/>
                <w:bCs/>
                <w:sz w:val="20"/>
                <w:szCs w:val="20"/>
                <w:lang w:val="uk-UA" w:eastAsia="uk-UA"/>
              </w:rPr>
              <w:t>Привілейовані</w:t>
            </w:r>
          </w:p>
          <w:p w14:paraId="633BAF59" w14:textId="77777777" w:rsidR="002363DA" w:rsidRPr="002363DA" w:rsidRDefault="002363DA" w:rsidP="002363DA">
            <w:pPr>
              <w:spacing w:after="0" w:line="240" w:lineRule="auto"/>
              <w:ind w:left="-243"/>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bCs/>
                <w:sz w:val="20"/>
                <w:szCs w:val="20"/>
                <w:lang w:val="uk-UA" w:eastAsia="uk-UA"/>
              </w:rPr>
              <w:t>іменні</w:t>
            </w:r>
          </w:p>
          <w:p w14:paraId="03C2E711"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p>
        </w:tc>
      </w:tr>
      <w:tr w:rsidR="002363DA" w:rsidRPr="002363DA" w14:paraId="64529C41" w14:textId="77777777" w:rsidTr="00434CFC">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36B680C"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bCs/>
                <w:sz w:val="20"/>
                <w:szCs w:val="20"/>
                <w:lang w:val="uk-UA" w:eastAsia="uk-UA"/>
              </w:rPr>
              <w:t>1</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A837C96"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bCs/>
                <w:sz w:val="20"/>
                <w:szCs w:val="20"/>
                <w:lang w:val="uk-UA" w:eastAsia="uk-UA"/>
              </w:rPr>
              <w:t>2</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14F535F"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bCs/>
                <w:sz w:val="20"/>
                <w:szCs w:val="20"/>
                <w:lang w:val="uk-UA" w:eastAsia="uk-UA"/>
              </w:rPr>
              <w:t>3</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B3E24ED"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bCs/>
                <w:sz w:val="20"/>
                <w:szCs w:val="20"/>
                <w:lang w:val="uk-UA" w:eastAsia="uk-UA"/>
              </w:rPr>
              <w:t>4</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A1B6188"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bCs/>
                <w:sz w:val="20"/>
                <w:szCs w:val="20"/>
                <w:lang w:val="uk-UA" w:eastAsia="uk-UA"/>
              </w:rPr>
              <w:t>5</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779522E"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bCs/>
                <w:sz w:val="20"/>
                <w:szCs w:val="20"/>
                <w:lang w:val="uk-UA" w:eastAsia="uk-UA"/>
              </w:rPr>
              <w:t>6</w:t>
            </w:r>
          </w:p>
        </w:tc>
      </w:tr>
      <w:tr w:rsidR="002363DA" w:rsidRPr="002363DA" w14:paraId="08BFDAF4" w14:textId="77777777" w:rsidTr="00434CFC">
        <w:tc>
          <w:tcPr>
            <w:tcW w:w="293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04158E2"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Голова наглядової ради</w:t>
            </w:r>
          </w:p>
        </w:tc>
        <w:tc>
          <w:tcPr>
            <w:tcW w:w="408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5FBA5D3"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Котляров Ігор Адольфович</w:t>
            </w:r>
          </w:p>
        </w:tc>
        <w:tc>
          <w:tcPr>
            <w:tcW w:w="212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21573AE"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488</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C03C6EF"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50.05128205128</w:t>
            </w:r>
          </w:p>
        </w:tc>
        <w:tc>
          <w:tcPr>
            <w:tcW w:w="215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7F387CE"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488</w:t>
            </w:r>
          </w:p>
        </w:tc>
        <w:tc>
          <w:tcPr>
            <w:tcW w:w="2142"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4ADC087"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0</w:t>
            </w:r>
          </w:p>
        </w:tc>
      </w:tr>
    </w:tbl>
    <w:p w14:paraId="433F894C" w14:textId="77777777" w:rsidR="002363DA" w:rsidRPr="002363DA" w:rsidRDefault="002363DA" w:rsidP="002363DA">
      <w:pPr>
        <w:spacing w:after="0" w:line="240" w:lineRule="auto"/>
        <w:rPr>
          <w:rFonts w:ascii="Times New Roman" w:eastAsia="Times New Roman" w:hAnsi="Times New Roman" w:cs="Times New Roman"/>
          <w:sz w:val="24"/>
          <w:szCs w:val="24"/>
          <w:lang w:val="en-US" w:eastAsia="uk-UA"/>
        </w:rPr>
      </w:pPr>
    </w:p>
    <w:p w14:paraId="7C15ACFB" w14:textId="77777777" w:rsidR="002363DA" w:rsidRDefault="002363DA">
      <w:pPr>
        <w:sectPr w:rsidR="002363DA" w:rsidSect="002363DA">
          <w:pgSz w:w="16838" w:h="11906" w:orient="landscape"/>
          <w:pgMar w:top="1417" w:right="363" w:bottom="850" w:left="363" w:header="709" w:footer="709" w:gutter="0"/>
          <w:cols w:space="708"/>
          <w:docGrid w:linePitch="360"/>
        </w:sectPr>
      </w:pPr>
    </w:p>
    <w:tbl>
      <w:tblPr>
        <w:tblW w:w="14760" w:type="dxa"/>
        <w:tblInd w:w="600" w:type="dxa"/>
        <w:tblCellMar>
          <w:top w:w="15" w:type="dxa"/>
          <w:left w:w="15" w:type="dxa"/>
          <w:bottom w:w="15" w:type="dxa"/>
          <w:right w:w="15" w:type="dxa"/>
        </w:tblCellMar>
        <w:tblLook w:val="0000" w:firstRow="0" w:lastRow="0" w:firstColumn="0" w:lastColumn="0" w:noHBand="0" w:noVBand="0"/>
      </w:tblPr>
      <w:tblGrid>
        <w:gridCol w:w="14760"/>
      </w:tblGrid>
      <w:tr w:rsidR="002363DA" w:rsidRPr="002363DA" w14:paraId="000FFB23" w14:textId="77777777" w:rsidTr="00434CFC">
        <w:tc>
          <w:tcPr>
            <w:tcW w:w="14760" w:type="dxa"/>
            <w:tcMar>
              <w:top w:w="60" w:type="dxa"/>
              <w:left w:w="60" w:type="dxa"/>
              <w:bottom w:w="60" w:type="dxa"/>
              <w:right w:w="60" w:type="dxa"/>
            </w:tcMar>
            <w:vAlign w:val="center"/>
          </w:tcPr>
          <w:p w14:paraId="669A0707" w14:textId="77777777" w:rsidR="002363DA" w:rsidRPr="002363DA" w:rsidRDefault="002363DA" w:rsidP="002363DA">
            <w:pPr>
              <w:spacing w:after="0" w:line="240" w:lineRule="auto"/>
              <w:ind w:left="-210"/>
              <w:jc w:val="center"/>
              <w:rPr>
                <w:rFonts w:ascii="Times New Roman" w:eastAsia="Times New Roman" w:hAnsi="Times New Roman" w:cs="Times New Roman"/>
                <w:b/>
                <w:color w:val="000000"/>
                <w:sz w:val="28"/>
                <w:szCs w:val="28"/>
                <w:lang w:val="en-US" w:eastAsia="uk-UA"/>
              </w:rPr>
            </w:pPr>
            <w:r w:rsidRPr="002363DA">
              <w:rPr>
                <w:rFonts w:ascii="Times New Roman" w:eastAsia="Times New Roman" w:hAnsi="Times New Roman" w:cs="Times New Roman"/>
                <w:b/>
                <w:bCs/>
                <w:sz w:val="28"/>
                <w:szCs w:val="28"/>
                <w:lang w:val="en-US" w:eastAsia="uk-UA"/>
              </w:rPr>
              <w:lastRenderedPageBreak/>
              <w:t>VI</w:t>
            </w:r>
            <w:r w:rsidRPr="002363DA">
              <w:rPr>
                <w:rFonts w:ascii="Times New Roman" w:eastAsia="Times New Roman" w:hAnsi="Times New Roman" w:cs="Times New Roman"/>
                <w:b/>
                <w:bCs/>
                <w:sz w:val="28"/>
                <w:szCs w:val="28"/>
                <w:lang w:val="uk-UA" w:eastAsia="uk-UA"/>
              </w:rPr>
              <w:t xml:space="preserve">. </w:t>
            </w:r>
            <w:r w:rsidRPr="002363DA">
              <w:rPr>
                <w:rFonts w:ascii="Times New Roman" w:eastAsia="Times New Roman" w:hAnsi="Times New Roman" w:cs="Times New Roman"/>
                <w:b/>
                <w:color w:val="000000"/>
                <w:sz w:val="28"/>
                <w:szCs w:val="28"/>
                <w:lang w:val="uk-UA" w:eastAsia="uk-UA"/>
              </w:rPr>
              <w:t>Інформація про засновників та/або учасників емітента та кількість і вартість акцій (розміру часток, паїв)</w:t>
            </w:r>
          </w:p>
          <w:p w14:paraId="3E0C7C79" w14:textId="77777777" w:rsidR="002363DA" w:rsidRPr="002363DA" w:rsidRDefault="002363DA" w:rsidP="002363DA">
            <w:pPr>
              <w:spacing w:after="0" w:line="240" w:lineRule="auto"/>
              <w:ind w:left="-210"/>
              <w:jc w:val="center"/>
              <w:rPr>
                <w:rFonts w:ascii="Times New Roman" w:eastAsia="Times New Roman" w:hAnsi="Times New Roman" w:cs="Times New Roman"/>
                <w:b/>
                <w:bCs/>
                <w:sz w:val="24"/>
                <w:szCs w:val="24"/>
                <w:lang w:val="en-US" w:eastAsia="uk-UA"/>
              </w:rPr>
            </w:pPr>
          </w:p>
        </w:tc>
      </w:tr>
    </w:tbl>
    <w:p w14:paraId="002224A4" w14:textId="77777777" w:rsidR="002363DA" w:rsidRPr="002363DA" w:rsidRDefault="002363DA" w:rsidP="002363DA">
      <w:pPr>
        <w:spacing w:after="0" w:line="240" w:lineRule="auto"/>
        <w:rPr>
          <w:rFonts w:ascii="Times New Roman" w:eastAsia="Times New Roman" w:hAnsi="Times New Roman" w:cs="Times New Roman"/>
          <w:vanish/>
          <w:color w:val="000000"/>
          <w:sz w:val="24"/>
          <w:szCs w:val="24"/>
          <w:lang w:val="uk-UA" w:eastAsia="uk-UA"/>
        </w:rPr>
      </w:pPr>
    </w:p>
    <w:tbl>
      <w:tblPr>
        <w:tblW w:w="15660" w:type="dxa"/>
        <w:tblInd w:w="240" w:type="dxa"/>
        <w:tblCellMar>
          <w:top w:w="15" w:type="dxa"/>
          <w:left w:w="15" w:type="dxa"/>
          <w:bottom w:w="15" w:type="dxa"/>
          <w:right w:w="15" w:type="dxa"/>
        </w:tblCellMar>
        <w:tblLook w:val="0000" w:firstRow="0" w:lastRow="0" w:firstColumn="0" w:lastColumn="0" w:noHBand="0" w:noVBand="0"/>
      </w:tblPr>
      <w:tblGrid>
        <w:gridCol w:w="4860"/>
        <w:gridCol w:w="2160"/>
        <w:gridCol w:w="5580"/>
        <w:gridCol w:w="3060"/>
      </w:tblGrid>
      <w:tr w:rsidR="002363DA" w:rsidRPr="002363DA" w14:paraId="0F1177B4" w14:textId="77777777" w:rsidTr="00434CFC">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8E46087"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bCs/>
                <w:color w:val="000000"/>
                <w:sz w:val="20"/>
                <w:szCs w:val="20"/>
                <w:lang w:val="uk-UA" w:eastAsia="uk-UA"/>
              </w:rPr>
              <w:t>Найменування юридичної особи засновника та/або учасника</w:t>
            </w: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C57DDF9"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color w:val="000000"/>
                <w:sz w:val="20"/>
                <w:szCs w:val="20"/>
                <w:lang w:val="x-none" w:eastAsia="uk-UA"/>
              </w:rPr>
              <w:t>Ідентифікаційний код юридичної особи засновника та/або учасника</w:t>
            </w: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1EB7073"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bCs/>
                <w:color w:val="000000"/>
                <w:sz w:val="20"/>
                <w:szCs w:val="20"/>
                <w:lang w:val="uk-UA" w:eastAsia="uk-UA"/>
              </w:rPr>
              <w:t>Місцезнаходження</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045C133"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bCs/>
                <w:color w:val="000000"/>
                <w:sz w:val="20"/>
                <w:szCs w:val="20"/>
                <w:lang w:val="uk-UA" w:eastAsia="uk-UA"/>
              </w:rPr>
              <w:t>Відсоток акцій (часток, паїв), які належать засновнику та/або учаснику (від загальної кількості)</w:t>
            </w:r>
          </w:p>
        </w:tc>
      </w:tr>
      <w:tr w:rsidR="002363DA" w:rsidRPr="002363DA" w14:paraId="0C7C18EB" w14:textId="77777777" w:rsidTr="00434CFC">
        <w:tc>
          <w:tcPr>
            <w:tcW w:w="48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C29F462" w14:textId="77777777" w:rsidR="002363DA" w:rsidRPr="002363DA" w:rsidRDefault="002363DA" w:rsidP="002363DA">
            <w:pPr>
              <w:spacing w:after="0" w:line="240" w:lineRule="auto"/>
              <w:jc w:val="center"/>
              <w:rPr>
                <w:rFonts w:ascii="Times New Roman" w:eastAsia="Times New Roman" w:hAnsi="Times New Roman" w:cs="Times New Roman"/>
                <w:bCs/>
                <w:color w:val="000000"/>
                <w:sz w:val="20"/>
                <w:szCs w:val="20"/>
                <w:lang w:val="uk-UA" w:eastAsia="uk-UA"/>
              </w:rPr>
            </w:pPr>
          </w:p>
        </w:tc>
        <w:tc>
          <w:tcPr>
            <w:tcW w:w="21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0911A17" w14:textId="77777777" w:rsidR="002363DA" w:rsidRPr="002363DA" w:rsidRDefault="002363DA" w:rsidP="002363DA">
            <w:pPr>
              <w:spacing w:after="0" w:line="240" w:lineRule="auto"/>
              <w:jc w:val="center"/>
              <w:rPr>
                <w:rFonts w:ascii="Times New Roman" w:eastAsia="Times New Roman" w:hAnsi="Times New Roman" w:cs="Times New Roman"/>
                <w:color w:val="000000"/>
                <w:sz w:val="20"/>
                <w:szCs w:val="20"/>
                <w:lang w:val="x-none" w:eastAsia="uk-UA"/>
              </w:rPr>
            </w:pPr>
          </w:p>
        </w:tc>
        <w:tc>
          <w:tcPr>
            <w:tcW w:w="55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9A2C324" w14:textId="77777777" w:rsidR="002363DA" w:rsidRPr="002363DA" w:rsidRDefault="002363DA" w:rsidP="002363DA">
            <w:pPr>
              <w:spacing w:after="0" w:line="240" w:lineRule="auto"/>
              <w:jc w:val="center"/>
              <w:rPr>
                <w:rFonts w:ascii="Times New Roman" w:eastAsia="Times New Roman" w:hAnsi="Times New Roman" w:cs="Times New Roman"/>
                <w:bCs/>
                <w:color w:val="000000"/>
                <w:sz w:val="20"/>
                <w:szCs w:val="20"/>
                <w:lang w:val="uk-UA" w:eastAsia="uk-UA"/>
              </w:rPr>
            </w:pP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4250D4D" w14:textId="77777777" w:rsidR="002363DA" w:rsidRPr="002363DA" w:rsidRDefault="002363DA" w:rsidP="002363DA">
            <w:pPr>
              <w:spacing w:after="0" w:line="240" w:lineRule="auto"/>
              <w:jc w:val="center"/>
              <w:rPr>
                <w:rFonts w:ascii="Times New Roman" w:eastAsia="Times New Roman" w:hAnsi="Times New Roman" w:cs="Times New Roman"/>
                <w:bCs/>
                <w:color w:val="000000"/>
                <w:sz w:val="20"/>
                <w:szCs w:val="20"/>
                <w:lang w:val="uk-UA" w:eastAsia="uk-UA"/>
              </w:rPr>
            </w:pPr>
            <w:r w:rsidRPr="002363DA">
              <w:rPr>
                <w:rFonts w:ascii="Times New Roman" w:eastAsia="Times New Roman" w:hAnsi="Times New Roman" w:cs="Times New Roman"/>
                <w:bCs/>
                <w:color w:val="000000"/>
                <w:sz w:val="20"/>
                <w:szCs w:val="20"/>
                <w:lang w:val="uk-UA" w:eastAsia="uk-UA"/>
              </w:rPr>
              <w:t xml:space="preserve">  0.000000000000</w:t>
            </w:r>
          </w:p>
        </w:tc>
      </w:tr>
      <w:tr w:rsidR="002363DA" w:rsidRPr="002363DA" w14:paraId="5F0C011E" w14:textId="77777777" w:rsidTr="00434CFC">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FD4AFF6" w14:textId="77777777" w:rsidR="002363DA" w:rsidRPr="002363DA" w:rsidRDefault="002363DA" w:rsidP="002363DA">
            <w:pPr>
              <w:spacing w:after="0" w:line="240" w:lineRule="auto"/>
              <w:jc w:val="center"/>
              <w:rPr>
                <w:rFonts w:ascii="Times New Roman" w:eastAsia="Times New Roman" w:hAnsi="Times New Roman" w:cs="Times New Roman"/>
                <w:b/>
                <w:bCs/>
                <w:color w:val="000000"/>
                <w:sz w:val="20"/>
                <w:szCs w:val="20"/>
                <w:lang w:val="uk-UA" w:eastAsia="uk-UA"/>
              </w:rPr>
            </w:pPr>
            <w:r w:rsidRPr="002363DA">
              <w:rPr>
                <w:rFonts w:ascii="Times New Roman" w:eastAsia="Times New Roman" w:hAnsi="Times New Roman" w:cs="Times New Roman"/>
                <w:b/>
                <w:bCs/>
                <w:color w:val="000000"/>
                <w:sz w:val="20"/>
                <w:szCs w:val="20"/>
                <w:lang w:val="uk-UA" w:eastAsia="uk-UA"/>
              </w:rPr>
              <w:t>Прізвище, ім'я, по батькові фізичної особи</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D6F39DF" w14:textId="77777777" w:rsidR="002363DA" w:rsidRPr="002363DA" w:rsidRDefault="002363DA" w:rsidP="002363DA">
            <w:pPr>
              <w:spacing w:after="0" w:line="240" w:lineRule="auto"/>
              <w:jc w:val="center"/>
              <w:rPr>
                <w:rFonts w:ascii="Times New Roman" w:eastAsia="Times New Roman" w:hAnsi="Times New Roman" w:cs="Times New Roman"/>
                <w:b/>
                <w:bCs/>
                <w:color w:val="000000"/>
                <w:sz w:val="20"/>
                <w:szCs w:val="20"/>
                <w:lang w:val="uk-UA" w:eastAsia="uk-UA"/>
              </w:rPr>
            </w:pPr>
            <w:r w:rsidRPr="002363DA">
              <w:rPr>
                <w:rFonts w:ascii="Times New Roman" w:eastAsia="Times New Roman" w:hAnsi="Times New Roman" w:cs="Times New Roman"/>
                <w:b/>
                <w:bCs/>
                <w:color w:val="000000"/>
                <w:sz w:val="20"/>
                <w:szCs w:val="20"/>
                <w:lang w:val="uk-UA" w:eastAsia="uk-UA"/>
              </w:rPr>
              <w:t>Відсоток акцій (часток, паїв), які належать засновнику та/або учаснику (від загальної кількості)</w:t>
            </w:r>
          </w:p>
        </w:tc>
      </w:tr>
      <w:tr w:rsidR="002363DA" w:rsidRPr="002363DA" w14:paraId="7333D086" w14:textId="77777777" w:rsidTr="00434CFC">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A93C552" w14:textId="77777777" w:rsidR="002363DA" w:rsidRPr="002363DA" w:rsidRDefault="002363DA" w:rsidP="002363DA">
            <w:pPr>
              <w:spacing w:after="0" w:line="240" w:lineRule="auto"/>
              <w:jc w:val="center"/>
              <w:rPr>
                <w:rFonts w:ascii="Times New Roman" w:eastAsia="Times New Roman" w:hAnsi="Times New Roman" w:cs="Times New Roman"/>
                <w:bCs/>
                <w:color w:val="000000"/>
                <w:sz w:val="20"/>
                <w:szCs w:val="20"/>
                <w:lang w:val="uk-UA" w:eastAsia="uk-UA"/>
              </w:rPr>
            </w:pPr>
            <w:r w:rsidRPr="002363DA">
              <w:rPr>
                <w:rFonts w:ascii="Times New Roman" w:eastAsia="Times New Roman" w:hAnsi="Times New Roman" w:cs="Times New Roman"/>
                <w:bCs/>
                <w:color w:val="000000"/>
                <w:sz w:val="20"/>
                <w:szCs w:val="20"/>
                <w:lang w:val="uk-UA" w:eastAsia="uk-UA"/>
              </w:rPr>
              <w:t>Плешивцев Владислав Юрiйович</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205CA6F" w14:textId="77777777" w:rsidR="002363DA" w:rsidRPr="002363DA" w:rsidRDefault="002363DA" w:rsidP="002363DA">
            <w:pPr>
              <w:spacing w:after="0" w:line="240" w:lineRule="auto"/>
              <w:jc w:val="center"/>
              <w:rPr>
                <w:rFonts w:ascii="Times New Roman" w:eastAsia="Times New Roman" w:hAnsi="Times New Roman" w:cs="Times New Roman"/>
                <w:bCs/>
                <w:color w:val="000000"/>
                <w:sz w:val="20"/>
                <w:szCs w:val="20"/>
                <w:lang w:val="uk-UA" w:eastAsia="uk-UA"/>
              </w:rPr>
            </w:pPr>
            <w:r w:rsidRPr="002363DA">
              <w:rPr>
                <w:rFonts w:ascii="Times New Roman" w:eastAsia="Times New Roman" w:hAnsi="Times New Roman" w:cs="Times New Roman"/>
                <w:bCs/>
                <w:color w:val="000000"/>
                <w:sz w:val="20"/>
                <w:szCs w:val="20"/>
                <w:lang w:val="uk-UA" w:eastAsia="uk-UA"/>
              </w:rPr>
              <w:t xml:space="preserve"> 49.948717948720</w:t>
            </w:r>
          </w:p>
        </w:tc>
      </w:tr>
      <w:tr w:rsidR="002363DA" w:rsidRPr="002363DA" w14:paraId="581E5D84" w14:textId="77777777" w:rsidTr="00434CFC">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5D39A78" w14:textId="77777777" w:rsidR="002363DA" w:rsidRPr="002363DA" w:rsidRDefault="002363DA" w:rsidP="002363DA">
            <w:pPr>
              <w:spacing w:after="0" w:line="240" w:lineRule="auto"/>
              <w:jc w:val="center"/>
              <w:rPr>
                <w:rFonts w:ascii="Times New Roman" w:eastAsia="Times New Roman" w:hAnsi="Times New Roman" w:cs="Times New Roman"/>
                <w:bCs/>
                <w:color w:val="000000"/>
                <w:sz w:val="20"/>
                <w:szCs w:val="20"/>
                <w:lang w:val="uk-UA" w:eastAsia="uk-UA"/>
              </w:rPr>
            </w:pPr>
            <w:r w:rsidRPr="002363DA">
              <w:rPr>
                <w:rFonts w:ascii="Times New Roman" w:eastAsia="Times New Roman" w:hAnsi="Times New Roman" w:cs="Times New Roman"/>
                <w:bCs/>
                <w:color w:val="000000"/>
                <w:sz w:val="20"/>
                <w:szCs w:val="20"/>
                <w:lang w:val="uk-UA" w:eastAsia="uk-UA"/>
              </w:rPr>
              <w:t>Котляров Iгор Адольфович</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1D9B5C0" w14:textId="77777777" w:rsidR="002363DA" w:rsidRPr="002363DA" w:rsidRDefault="002363DA" w:rsidP="002363DA">
            <w:pPr>
              <w:spacing w:after="0" w:line="240" w:lineRule="auto"/>
              <w:jc w:val="center"/>
              <w:rPr>
                <w:rFonts w:ascii="Times New Roman" w:eastAsia="Times New Roman" w:hAnsi="Times New Roman" w:cs="Times New Roman"/>
                <w:bCs/>
                <w:color w:val="000000"/>
                <w:sz w:val="20"/>
                <w:szCs w:val="20"/>
                <w:lang w:val="uk-UA" w:eastAsia="uk-UA"/>
              </w:rPr>
            </w:pPr>
            <w:r w:rsidRPr="002363DA">
              <w:rPr>
                <w:rFonts w:ascii="Times New Roman" w:eastAsia="Times New Roman" w:hAnsi="Times New Roman" w:cs="Times New Roman"/>
                <w:bCs/>
                <w:color w:val="000000"/>
                <w:sz w:val="20"/>
                <w:szCs w:val="20"/>
                <w:lang w:val="uk-UA" w:eastAsia="uk-UA"/>
              </w:rPr>
              <w:t xml:space="preserve"> 50.051282051280</w:t>
            </w:r>
          </w:p>
        </w:tc>
      </w:tr>
      <w:tr w:rsidR="002363DA" w:rsidRPr="002363DA" w14:paraId="73773E3C" w14:textId="77777777" w:rsidTr="00434CFC">
        <w:tc>
          <w:tcPr>
            <w:tcW w:w="12600" w:type="dxa"/>
            <w:gridSpan w:val="3"/>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FF677D5" w14:textId="77777777" w:rsidR="002363DA" w:rsidRPr="002363DA" w:rsidRDefault="002363DA" w:rsidP="002363DA">
            <w:pPr>
              <w:spacing w:after="0" w:line="240" w:lineRule="auto"/>
              <w:jc w:val="right"/>
              <w:rPr>
                <w:rFonts w:ascii="Times New Roman" w:eastAsia="Times New Roman" w:hAnsi="Times New Roman" w:cs="Times New Roman"/>
                <w:b/>
                <w:bCs/>
                <w:color w:val="000000"/>
                <w:sz w:val="20"/>
                <w:szCs w:val="20"/>
                <w:lang w:val="uk-UA" w:eastAsia="uk-UA"/>
              </w:rPr>
            </w:pPr>
            <w:r w:rsidRPr="002363DA">
              <w:rPr>
                <w:rFonts w:ascii="Times New Roman" w:eastAsia="Times New Roman" w:hAnsi="Times New Roman" w:cs="Times New Roman"/>
                <w:b/>
                <w:bCs/>
                <w:color w:val="000000"/>
                <w:sz w:val="20"/>
                <w:szCs w:val="20"/>
                <w:lang w:val="uk-UA" w:eastAsia="uk-UA"/>
              </w:rPr>
              <w:t>Усього</w:t>
            </w:r>
          </w:p>
        </w:tc>
        <w:tc>
          <w:tcPr>
            <w:tcW w:w="30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D5FE8EA" w14:textId="77777777" w:rsidR="002363DA" w:rsidRPr="002363DA" w:rsidRDefault="002363DA" w:rsidP="002363DA">
            <w:pPr>
              <w:spacing w:after="0" w:line="240" w:lineRule="auto"/>
              <w:jc w:val="center"/>
              <w:rPr>
                <w:rFonts w:ascii="Times New Roman" w:eastAsia="Times New Roman" w:hAnsi="Times New Roman" w:cs="Times New Roman"/>
                <w:bCs/>
                <w:color w:val="000000"/>
                <w:sz w:val="20"/>
                <w:szCs w:val="20"/>
                <w:lang w:val="uk-UA" w:eastAsia="uk-UA"/>
              </w:rPr>
            </w:pPr>
            <w:r w:rsidRPr="002363DA">
              <w:rPr>
                <w:rFonts w:ascii="Times New Roman" w:eastAsia="Times New Roman" w:hAnsi="Times New Roman" w:cs="Times New Roman"/>
                <w:bCs/>
                <w:color w:val="000000"/>
                <w:sz w:val="20"/>
                <w:szCs w:val="20"/>
                <w:lang w:val="uk-UA" w:eastAsia="uk-UA"/>
              </w:rPr>
              <w:t>100.000000000000</w:t>
            </w:r>
          </w:p>
        </w:tc>
      </w:tr>
    </w:tbl>
    <w:p w14:paraId="409B6CD9" w14:textId="77777777" w:rsidR="002363DA" w:rsidRPr="002363DA" w:rsidRDefault="002363DA" w:rsidP="002363DA">
      <w:pPr>
        <w:spacing w:after="0" w:line="240" w:lineRule="auto"/>
        <w:rPr>
          <w:rFonts w:ascii="Times New Roman" w:eastAsia="Times New Roman" w:hAnsi="Times New Roman" w:cs="Times New Roman"/>
          <w:sz w:val="24"/>
          <w:szCs w:val="24"/>
          <w:lang w:val="uk-UA" w:eastAsia="uk-UA"/>
        </w:rPr>
      </w:pPr>
    </w:p>
    <w:p w14:paraId="6FF8F393" w14:textId="77777777" w:rsidR="002363DA" w:rsidRDefault="002363DA">
      <w:pPr>
        <w:sectPr w:rsidR="002363DA" w:rsidSect="002363DA">
          <w:pgSz w:w="16838" w:h="11906" w:orient="landscape"/>
          <w:pgMar w:top="1417" w:right="363" w:bottom="850" w:left="363" w:header="709" w:footer="709" w:gutter="0"/>
          <w:cols w:space="708"/>
          <w:docGrid w:linePitch="360"/>
        </w:sectPr>
      </w:pPr>
    </w:p>
    <w:p w14:paraId="3CA551E8" w14:textId="77777777" w:rsidR="002363DA" w:rsidRPr="002363DA" w:rsidRDefault="002363DA" w:rsidP="002363DA">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uk-UA"/>
        </w:rPr>
      </w:pPr>
      <w:r w:rsidRPr="002363DA">
        <w:rPr>
          <w:rFonts w:ascii="Times New Roman" w:eastAsia="Times New Roman" w:hAnsi="Times New Roman" w:cs="Times New Roman"/>
          <w:b/>
          <w:bCs/>
          <w:color w:val="000000"/>
          <w:sz w:val="28"/>
          <w:szCs w:val="28"/>
          <w:lang w:val="uk-UA" w:eastAsia="uk-UA"/>
        </w:rPr>
        <w:lastRenderedPageBreak/>
        <w:t>VII. Звіт керівництва (звіт про управління)</w:t>
      </w:r>
    </w:p>
    <w:p w14:paraId="2D43F34B" w14:textId="77777777" w:rsidR="002363DA" w:rsidRPr="002363DA" w:rsidRDefault="002363DA" w:rsidP="002363DA">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2363DA">
        <w:rPr>
          <w:rFonts w:ascii="Times New Roman" w:eastAsia="Times New Roman" w:hAnsi="Times New Roman" w:cs="Times New Roman"/>
          <w:b/>
          <w:color w:val="000000"/>
          <w:sz w:val="28"/>
          <w:szCs w:val="28"/>
          <w:lang w:val="uk-UA" w:eastAsia="ru-RU"/>
        </w:rPr>
        <w:t>1. Вірогідні перспективи подальшого розвитку емітента.</w:t>
      </w:r>
    </w:p>
    <w:p w14:paraId="22D95F10"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 xml:space="preserve">В перспективi пiдприємство планує продовжувати здiйснювати тi ж види дiяльностi, що i в звiтному роцi. Перспективнiсть подальшого розвитку емiтента залежить вiд законодавчих змiн, вона пов'язана iз забезпеченням прийняття та виконання адекватних управлiнських рiшень вiдповiдно до змiн зовнiшнього середовища. Перспективи подальшого розвитку пiдприємства визначаються рiвнем ефективностi реалiзацiї фiнансової, iнвестицiйної, iнновацiйної полiтики, покращення кадрового забезпечення, успiшної реалiзацiї маркетингових програм тощо. Для Емiтента необхiдним є розроблення та запровадження рацiональної економiчної полiтики розвитку з метою досягнення ефективних результатiв своєї дiяльностi та конкурентоспроможностi пiдприємства. </w:t>
      </w:r>
    </w:p>
    <w:p w14:paraId="0820A1FD"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Чистий дохiд вiд реалiзацiї продукцiї (товарiв, робiт, послуг) у звiтному роцi становив 43948,0 тис.грн., що порiвняно з попереднiм роком (55572,0 тис.грн.) на 11624,0 тис.грн. меньше, в подальшiй перспективi Товариство планує збiльшувати обсяг виробництва та розширювати ринок збуту своєї продукцiї.</w:t>
      </w:r>
    </w:p>
    <w:p w14:paraId="2556128F" w14:textId="77777777" w:rsidR="002363DA" w:rsidRDefault="002363DA">
      <w:pPr>
        <w:sectPr w:rsidR="002363DA" w:rsidSect="002363DA">
          <w:pgSz w:w="11906" w:h="16838"/>
          <w:pgMar w:top="363" w:right="567" w:bottom="363" w:left="1417" w:header="709" w:footer="709" w:gutter="0"/>
          <w:cols w:space="708"/>
          <w:docGrid w:linePitch="360"/>
        </w:sectPr>
      </w:pPr>
    </w:p>
    <w:p w14:paraId="7212BAA2" w14:textId="77777777" w:rsidR="002363DA" w:rsidRPr="002363DA" w:rsidRDefault="002363DA" w:rsidP="002363DA">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14:paraId="538ECC04" w14:textId="77777777" w:rsidR="002363DA" w:rsidRPr="002363DA" w:rsidRDefault="002363DA" w:rsidP="002363DA">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2363DA">
        <w:rPr>
          <w:rFonts w:ascii="Times New Roman" w:eastAsia="Times New Roman" w:hAnsi="Times New Roman" w:cs="Times New Roman"/>
          <w:b/>
          <w:color w:val="000000"/>
          <w:sz w:val="28"/>
          <w:szCs w:val="28"/>
          <w:lang w:val="uk-UA" w:eastAsia="ru-RU"/>
        </w:rPr>
        <w:t>2. Інформація про розвиток емітента.</w:t>
      </w:r>
    </w:p>
    <w:p w14:paraId="28359656"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Подальший розвиток Товариства потребує розширення ринку збуту продукції. У цьому напрямку спрямованi всi сили i кошти Товариства.</w:t>
      </w:r>
    </w:p>
    <w:p w14:paraId="1E5163E5" w14:textId="77777777" w:rsidR="002363DA" w:rsidRDefault="002363DA">
      <w:pPr>
        <w:sectPr w:rsidR="002363DA" w:rsidSect="002363DA">
          <w:pgSz w:w="11906" w:h="16838"/>
          <w:pgMar w:top="363" w:right="567" w:bottom="363" w:left="1417" w:header="709" w:footer="709" w:gutter="0"/>
          <w:cols w:space="708"/>
          <w:docGrid w:linePitch="360"/>
        </w:sectPr>
      </w:pPr>
    </w:p>
    <w:p w14:paraId="3371FB5E" w14:textId="77777777" w:rsidR="002363DA" w:rsidRPr="002363DA" w:rsidRDefault="002363DA" w:rsidP="002363DA">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14:paraId="36C52150" w14:textId="77777777" w:rsidR="002363DA" w:rsidRPr="002363DA" w:rsidRDefault="002363DA" w:rsidP="002363DA">
      <w:pPr>
        <w:spacing w:before="100" w:beforeAutospacing="1" w:after="100" w:afterAutospacing="1" w:line="240" w:lineRule="auto"/>
        <w:jc w:val="center"/>
        <w:rPr>
          <w:rFonts w:ascii="Times New Roman" w:eastAsia="Times New Roman" w:hAnsi="Times New Roman" w:cs="Times New Roman"/>
          <w:b/>
          <w:color w:val="000000"/>
          <w:sz w:val="28"/>
          <w:szCs w:val="24"/>
          <w:lang w:val="uk-UA" w:eastAsia="ru-RU"/>
        </w:rPr>
      </w:pPr>
      <w:r w:rsidRPr="002363DA">
        <w:rPr>
          <w:rFonts w:ascii="Times New Roman" w:eastAsia="Times New Roman" w:hAnsi="Times New Roman" w:cs="Times New Roman"/>
          <w:b/>
          <w:color w:val="000000"/>
          <w:sz w:val="28"/>
          <w:szCs w:val="24"/>
          <w:lang w:val="uk-UA" w:eastAsia="ru-RU"/>
        </w:rPr>
        <w:t xml:space="preserve">3. </w:t>
      </w:r>
      <w:r w:rsidRPr="002363DA">
        <w:rPr>
          <w:rFonts w:ascii="Times New Roman" w:eastAsia="Times New Roman" w:hAnsi="Times New Roman" w:cs="Times New Roman"/>
          <w:b/>
          <w:color w:val="000000"/>
          <w:sz w:val="28"/>
          <w:szCs w:val="28"/>
          <w:lang w:eastAsia="ru-RU"/>
        </w:rPr>
        <w:t>Інформація</w:t>
      </w:r>
      <w:r w:rsidRPr="002363DA">
        <w:rPr>
          <w:rFonts w:ascii="Times New Roman" w:eastAsia="Times New Roman" w:hAnsi="Times New Roman" w:cs="Times New Roman"/>
          <w:b/>
          <w:color w:val="000000"/>
          <w:sz w:val="28"/>
          <w:szCs w:val="28"/>
          <w:lang w:val="en-US" w:eastAsia="ru-RU"/>
        </w:rPr>
        <w:t xml:space="preserve"> </w:t>
      </w:r>
      <w:r w:rsidRPr="002363DA">
        <w:rPr>
          <w:rFonts w:ascii="Times New Roman" w:eastAsia="Times New Roman" w:hAnsi="Times New Roman" w:cs="Times New Roman"/>
          <w:b/>
          <w:color w:val="000000"/>
          <w:sz w:val="28"/>
          <w:szCs w:val="28"/>
          <w:lang w:eastAsia="ru-RU"/>
        </w:rPr>
        <w:t>про</w:t>
      </w:r>
      <w:r w:rsidRPr="002363DA">
        <w:rPr>
          <w:rFonts w:ascii="Times New Roman" w:eastAsia="Times New Roman" w:hAnsi="Times New Roman" w:cs="Times New Roman"/>
          <w:b/>
          <w:color w:val="000000"/>
          <w:sz w:val="28"/>
          <w:szCs w:val="28"/>
          <w:lang w:val="en-US" w:eastAsia="ru-RU"/>
        </w:rPr>
        <w:t xml:space="preserve"> </w:t>
      </w:r>
      <w:r w:rsidRPr="002363DA">
        <w:rPr>
          <w:rFonts w:ascii="Times New Roman" w:eastAsia="Times New Roman" w:hAnsi="Times New Roman" w:cs="Times New Roman"/>
          <w:b/>
          <w:color w:val="000000"/>
          <w:sz w:val="28"/>
          <w:szCs w:val="28"/>
          <w:lang w:eastAsia="ru-RU"/>
        </w:rPr>
        <w:t>укладення</w:t>
      </w:r>
      <w:r w:rsidRPr="002363DA">
        <w:rPr>
          <w:rFonts w:ascii="Times New Roman" w:eastAsia="Times New Roman" w:hAnsi="Times New Roman" w:cs="Times New Roman"/>
          <w:b/>
          <w:color w:val="000000"/>
          <w:sz w:val="28"/>
          <w:szCs w:val="28"/>
          <w:lang w:val="en-US" w:eastAsia="ru-RU"/>
        </w:rPr>
        <w:t xml:space="preserve"> </w:t>
      </w:r>
      <w:r w:rsidRPr="002363DA">
        <w:rPr>
          <w:rFonts w:ascii="Times New Roman" w:eastAsia="Times New Roman" w:hAnsi="Times New Roman" w:cs="Times New Roman"/>
          <w:b/>
          <w:color w:val="000000"/>
          <w:sz w:val="28"/>
          <w:szCs w:val="28"/>
          <w:lang w:eastAsia="ru-RU"/>
        </w:rPr>
        <w:t>деривативів</w:t>
      </w:r>
      <w:r w:rsidRPr="002363DA">
        <w:rPr>
          <w:rFonts w:ascii="Times New Roman" w:eastAsia="Times New Roman" w:hAnsi="Times New Roman" w:cs="Times New Roman"/>
          <w:b/>
          <w:color w:val="000000"/>
          <w:sz w:val="28"/>
          <w:szCs w:val="28"/>
          <w:lang w:val="en-US" w:eastAsia="ru-RU"/>
        </w:rPr>
        <w:t xml:space="preserve"> </w:t>
      </w:r>
      <w:r w:rsidRPr="002363DA">
        <w:rPr>
          <w:rFonts w:ascii="Times New Roman" w:eastAsia="Times New Roman" w:hAnsi="Times New Roman" w:cs="Times New Roman"/>
          <w:b/>
          <w:color w:val="000000"/>
          <w:sz w:val="28"/>
          <w:szCs w:val="28"/>
          <w:lang w:eastAsia="ru-RU"/>
        </w:rPr>
        <w:t>або</w:t>
      </w:r>
      <w:r w:rsidRPr="002363DA">
        <w:rPr>
          <w:rFonts w:ascii="Times New Roman" w:eastAsia="Times New Roman" w:hAnsi="Times New Roman" w:cs="Times New Roman"/>
          <w:b/>
          <w:color w:val="000000"/>
          <w:sz w:val="28"/>
          <w:szCs w:val="28"/>
          <w:lang w:val="en-US" w:eastAsia="ru-RU"/>
        </w:rPr>
        <w:t xml:space="preserve"> </w:t>
      </w:r>
      <w:r w:rsidRPr="002363DA">
        <w:rPr>
          <w:rFonts w:ascii="Times New Roman" w:eastAsia="Times New Roman" w:hAnsi="Times New Roman" w:cs="Times New Roman"/>
          <w:b/>
          <w:color w:val="000000"/>
          <w:sz w:val="28"/>
          <w:szCs w:val="28"/>
          <w:lang w:eastAsia="ru-RU"/>
        </w:rPr>
        <w:t>вчинення</w:t>
      </w:r>
      <w:r w:rsidRPr="002363DA">
        <w:rPr>
          <w:rFonts w:ascii="Times New Roman" w:eastAsia="Times New Roman" w:hAnsi="Times New Roman" w:cs="Times New Roman"/>
          <w:b/>
          <w:color w:val="000000"/>
          <w:sz w:val="28"/>
          <w:szCs w:val="28"/>
          <w:lang w:val="en-US" w:eastAsia="ru-RU"/>
        </w:rPr>
        <w:t xml:space="preserve"> </w:t>
      </w:r>
      <w:r w:rsidRPr="002363DA">
        <w:rPr>
          <w:rFonts w:ascii="Times New Roman" w:eastAsia="Times New Roman" w:hAnsi="Times New Roman" w:cs="Times New Roman"/>
          <w:b/>
          <w:color w:val="000000"/>
          <w:sz w:val="28"/>
          <w:szCs w:val="28"/>
          <w:lang w:eastAsia="ru-RU"/>
        </w:rPr>
        <w:t>правочинів</w:t>
      </w:r>
      <w:r w:rsidRPr="002363DA">
        <w:rPr>
          <w:rFonts w:ascii="Times New Roman" w:eastAsia="Times New Roman" w:hAnsi="Times New Roman" w:cs="Times New Roman"/>
          <w:b/>
          <w:color w:val="000000"/>
          <w:sz w:val="28"/>
          <w:szCs w:val="28"/>
          <w:lang w:val="en-US" w:eastAsia="ru-RU"/>
        </w:rPr>
        <w:t xml:space="preserve"> </w:t>
      </w:r>
      <w:r w:rsidRPr="002363DA">
        <w:rPr>
          <w:rFonts w:ascii="Times New Roman" w:eastAsia="Times New Roman" w:hAnsi="Times New Roman" w:cs="Times New Roman"/>
          <w:b/>
          <w:color w:val="000000"/>
          <w:sz w:val="28"/>
          <w:szCs w:val="28"/>
          <w:lang w:eastAsia="ru-RU"/>
        </w:rPr>
        <w:t>щодо</w:t>
      </w:r>
      <w:r w:rsidRPr="002363DA">
        <w:rPr>
          <w:rFonts w:ascii="Times New Roman" w:eastAsia="Times New Roman" w:hAnsi="Times New Roman" w:cs="Times New Roman"/>
          <w:b/>
          <w:color w:val="000000"/>
          <w:sz w:val="28"/>
          <w:szCs w:val="28"/>
          <w:lang w:val="en-US" w:eastAsia="ru-RU"/>
        </w:rPr>
        <w:t xml:space="preserve"> </w:t>
      </w:r>
      <w:r w:rsidRPr="002363DA">
        <w:rPr>
          <w:rFonts w:ascii="Times New Roman" w:eastAsia="Times New Roman" w:hAnsi="Times New Roman" w:cs="Times New Roman"/>
          <w:b/>
          <w:color w:val="000000"/>
          <w:sz w:val="28"/>
          <w:szCs w:val="28"/>
          <w:lang w:eastAsia="ru-RU"/>
        </w:rPr>
        <w:t>похідних</w:t>
      </w:r>
      <w:r w:rsidRPr="002363DA">
        <w:rPr>
          <w:rFonts w:ascii="Times New Roman" w:eastAsia="Times New Roman" w:hAnsi="Times New Roman" w:cs="Times New Roman"/>
          <w:b/>
          <w:color w:val="000000"/>
          <w:sz w:val="28"/>
          <w:szCs w:val="28"/>
          <w:lang w:val="en-US" w:eastAsia="ru-RU"/>
        </w:rPr>
        <w:t xml:space="preserve"> </w:t>
      </w:r>
      <w:r w:rsidRPr="002363DA">
        <w:rPr>
          <w:rFonts w:ascii="Times New Roman" w:eastAsia="Times New Roman" w:hAnsi="Times New Roman" w:cs="Times New Roman"/>
          <w:b/>
          <w:color w:val="000000"/>
          <w:sz w:val="28"/>
          <w:szCs w:val="28"/>
          <w:lang w:eastAsia="ru-RU"/>
        </w:rPr>
        <w:t>цінних</w:t>
      </w:r>
      <w:r w:rsidRPr="002363DA">
        <w:rPr>
          <w:rFonts w:ascii="Times New Roman" w:eastAsia="Times New Roman" w:hAnsi="Times New Roman" w:cs="Times New Roman"/>
          <w:b/>
          <w:color w:val="000000"/>
          <w:sz w:val="28"/>
          <w:szCs w:val="28"/>
          <w:lang w:val="en-US" w:eastAsia="ru-RU"/>
        </w:rPr>
        <w:t xml:space="preserve"> </w:t>
      </w:r>
      <w:r w:rsidRPr="002363DA">
        <w:rPr>
          <w:rFonts w:ascii="Times New Roman" w:eastAsia="Times New Roman" w:hAnsi="Times New Roman" w:cs="Times New Roman"/>
          <w:b/>
          <w:color w:val="000000"/>
          <w:sz w:val="28"/>
          <w:szCs w:val="28"/>
          <w:lang w:eastAsia="ru-RU"/>
        </w:rPr>
        <w:t>паперів</w:t>
      </w:r>
      <w:r w:rsidRPr="002363DA">
        <w:rPr>
          <w:rFonts w:ascii="Times New Roman" w:eastAsia="Times New Roman" w:hAnsi="Times New Roman" w:cs="Times New Roman"/>
          <w:b/>
          <w:color w:val="000000"/>
          <w:sz w:val="28"/>
          <w:szCs w:val="28"/>
          <w:lang w:val="en-US" w:eastAsia="ru-RU"/>
        </w:rPr>
        <w:t xml:space="preserve"> </w:t>
      </w:r>
      <w:r w:rsidRPr="002363DA">
        <w:rPr>
          <w:rFonts w:ascii="Times New Roman" w:eastAsia="Times New Roman" w:hAnsi="Times New Roman" w:cs="Times New Roman"/>
          <w:b/>
          <w:color w:val="000000"/>
          <w:sz w:val="28"/>
          <w:szCs w:val="28"/>
          <w:lang w:eastAsia="ru-RU"/>
        </w:rPr>
        <w:t>емітентом</w:t>
      </w:r>
      <w:r w:rsidRPr="002363DA">
        <w:rPr>
          <w:rFonts w:ascii="Times New Roman" w:eastAsia="Times New Roman" w:hAnsi="Times New Roman" w:cs="Times New Roman"/>
          <w:b/>
          <w:color w:val="000000"/>
          <w:sz w:val="28"/>
          <w:szCs w:val="28"/>
          <w:lang w:val="en-US" w:eastAsia="ru-RU"/>
        </w:rPr>
        <w:t xml:space="preserve">, </w:t>
      </w:r>
      <w:r w:rsidRPr="002363DA">
        <w:rPr>
          <w:rFonts w:ascii="Times New Roman" w:eastAsia="Times New Roman" w:hAnsi="Times New Roman" w:cs="Times New Roman"/>
          <w:b/>
          <w:color w:val="000000"/>
          <w:sz w:val="28"/>
          <w:szCs w:val="28"/>
          <w:lang w:eastAsia="ru-RU"/>
        </w:rPr>
        <w:t>якщо</w:t>
      </w:r>
      <w:r w:rsidRPr="002363DA">
        <w:rPr>
          <w:rFonts w:ascii="Times New Roman" w:eastAsia="Times New Roman" w:hAnsi="Times New Roman" w:cs="Times New Roman"/>
          <w:b/>
          <w:color w:val="000000"/>
          <w:sz w:val="28"/>
          <w:szCs w:val="28"/>
          <w:lang w:val="en-US" w:eastAsia="ru-RU"/>
        </w:rPr>
        <w:t xml:space="preserve"> </w:t>
      </w:r>
      <w:r w:rsidRPr="002363DA">
        <w:rPr>
          <w:rFonts w:ascii="Times New Roman" w:eastAsia="Times New Roman" w:hAnsi="Times New Roman" w:cs="Times New Roman"/>
          <w:b/>
          <w:color w:val="000000"/>
          <w:sz w:val="28"/>
          <w:szCs w:val="28"/>
          <w:lang w:eastAsia="ru-RU"/>
        </w:rPr>
        <w:t>це</w:t>
      </w:r>
      <w:r w:rsidRPr="002363DA">
        <w:rPr>
          <w:rFonts w:ascii="Times New Roman" w:eastAsia="Times New Roman" w:hAnsi="Times New Roman" w:cs="Times New Roman"/>
          <w:b/>
          <w:color w:val="000000"/>
          <w:sz w:val="28"/>
          <w:szCs w:val="28"/>
          <w:lang w:val="en-US" w:eastAsia="ru-RU"/>
        </w:rPr>
        <w:t xml:space="preserve"> </w:t>
      </w:r>
      <w:r w:rsidRPr="002363DA">
        <w:rPr>
          <w:rFonts w:ascii="Times New Roman" w:eastAsia="Times New Roman" w:hAnsi="Times New Roman" w:cs="Times New Roman"/>
          <w:b/>
          <w:color w:val="000000"/>
          <w:sz w:val="28"/>
          <w:szCs w:val="28"/>
          <w:lang w:eastAsia="ru-RU"/>
        </w:rPr>
        <w:t>впливає</w:t>
      </w:r>
      <w:r w:rsidRPr="002363DA">
        <w:rPr>
          <w:rFonts w:ascii="Times New Roman" w:eastAsia="Times New Roman" w:hAnsi="Times New Roman" w:cs="Times New Roman"/>
          <w:b/>
          <w:color w:val="000000"/>
          <w:sz w:val="28"/>
          <w:szCs w:val="28"/>
          <w:lang w:val="en-US" w:eastAsia="ru-RU"/>
        </w:rPr>
        <w:t xml:space="preserve"> </w:t>
      </w:r>
      <w:r w:rsidRPr="002363DA">
        <w:rPr>
          <w:rFonts w:ascii="Times New Roman" w:eastAsia="Times New Roman" w:hAnsi="Times New Roman" w:cs="Times New Roman"/>
          <w:b/>
          <w:color w:val="000000"/>
          <w:sz w:val="28"/>
          <w:szCs w:val="28"/>
          <w:lang w:eastAsia="ru-RU"/>
        </w:rPr>
        <w:t>на</w:t>
      </w:r>
      <w:r w:rsidRPr="002363DA">
        <w:rPr>
          <w:rFonts w:ascii="Times New Roman" w:eastAsia="Times New Roman" w:hAnsi="Times New Roman" w:cs="Times New Roman"/>
          <w:b/>
          <w:color w:val="000000"/>
          <w:sz w:val="28"/>
          <w:szCs w:val="28"/>
          <w:lang w:val="en-US" w:eastAsia="ru-RU"/>
        </w:rPr>
        <w:t xml:space="preserve"> </w:t>
      </w:r>
      <w:r w:rsidRPr="002363DA">
        <w:rPr>
          <w:rFonts w:ascii="Times New Roman" w:eastAsia="Times New Roman" w:hAnsi="Times New Roman" w:cs="Times New Roman"/>
          <w:b/>
          <w:color w:val="000000"/>
          <w:sz w:val="28"/>
          <w:szCs w:val="28"/>
          <w:lang w:eastAsia="ru-RU"/>
        </w:rPr>
        <w:t>оцінку</w:t>
      </w:r>
      <w:r w:rsidRPr="002363DA">
        <w:rPr>
          <w:rFonts w:ascii="Times New Roman" w:eastAsia="Times New Roman" w:hAnsi="Times New Roman" w:cs="Times New Roman"/>
          <w:b/>
          <w:color w:val="000000"/>
          <w:sz w:val="28"/>
          <w:szCs w:val="28"/>
          <w:lang w:val="en-US" w:eastAsia="ru-RU"/>
        </w:rPr>
        <w:t xml:space="preserve"> </w:t>
      </w:r>
      <w:r w:rsidRPr="002363DA">
        <w:rPr>
          <w:rFonts w:ascii="Times New Roman" w:eastAsia="Times New Roman" w:hAnsi="Times New Roman" w:cs="Times New Roman"/>
          <w:b/>
          <w:color w:val="000000"/>
          <w:sz w:val="28"/>
          <w:szCs w:val="28"/>
          <w:lang w:eastAsia="ru-RU"/>
        </w:rPr>
        <w:t>його</w:t>
      </w:r>
      <w:r w:rsidRPr="002363DA">
        <w:rPr>
          <w:rFonts w:ascii="Times New Roman" w:eastAsia="Times New Roman" w:hAnsi="Times New Roman" w:cs="Times New Roman"/>
          <w:b/>
          <w:color w:val="000000"/>
          <w:sz w:val="28"/>
          <w:szCs w:val="28"/>
          <w:lang w:val="en-US" w:eastAsia="ru-RU"/>
        </w:rPr>
        <w:t xml:space="preserve"> </w:t>
      </w:r>
      <w:r w:rsidRPr="002363DA">
        <w:rPr>
          <w:rFonts w:ascii="Times New Roman" w:eastAsia="Times New Roman" w:hAnsi="Times New Roman" w:cs="Times New Roman"/>
          <w:b/>
          <w:color w:val="000000"/>
          <w:sz w:val="28"/>
          <w:szCs w:val="28"/>
          <w:lang w:eastAsia="ru-RU"/>
        </w:rPr>
        <w:t>активів</w:t>
      </w:r>
      <w:r w:rsidRPr="002363DA">
        <w:rPr>
          <w:rFonts w:ascii="Times New Roman" w:eastAsia="Times New Roman" w:hAnsi="Times New Roman" w:cs="Times New Roman"/>
          <w:b/>
          <w:color w:val="000000"/>
          <w:sz w:val="28"/>
          <w:szCs w:val="28"/>
          <w:lang w:val="en-US" w:eastAsia="ru-RU"/>
        </w:rPr>
        <w:t xml:space="preserve">, </w:t>
      </w:r>
      <w:r w:rsidRPr="002363DA">
        <w:rPr>
          <w:rFonts w:ascii="Times New Roman" w:eastAsia="Times New Roman" w:hAnsi="Times New Roman" w:cs="Times New Roman"/>
          <w:b/>
          <w:color w:val="000000"/>
          <w:sz w:val="28"/>
          <w:szCs w:val="28"/>
          <w:lang w:eastAsia="ru-RU"/>
        </w:rPr>
        <w:t>зобов</w:t>
      </w:r>
      <w:r w:rsidRPr="002363DA">
        <w:rPr>
          <w:rFonts w:ascii="Times New Roman" w:eastAsia="Times New Roman" w:hAnsi="Times New Roman" w:cs="Times New Roman"/>
          <w:b/>
          <w:color w:val="000000"/>
          <w:sz w:val="28"/>
          <w:szCs w:val="28"/>
          <w:lang w:val="en-US" w:eastAsia="ru-RU"/>
        </w:rPr>
        <w:t>'</w:t>
      </w:r>
      <w:r w:rsidRPr="002363DA">
        <w:rPr>
          <w:rFonts w:ascii="Times New Roman" w:eastAsia="Times New Roman" w:hAnsi="Times New Roman" w:cs="Times New Roman"/>
          <w:b/>
          <w:color w:val="000000"/>
          <w:sz w:val="28"/>
          <w:szCs w:val="28"/>
          <w:lang w:eastAsia="ru-RU"/>
        </w:rPr>
        <w:t>язань</w:t>
      </w:r>
      <w:r w:rsidRPr="002363DA">
        <w:rPr>
          <w:rFonts w:ascii="Times New Roman" w:eastAsia="Times New Roman" w:hAnsi="Times New Roman" w:cs="Times New Roman"/>
          <w:b/>
          <w:color w:val="000000"/>
          <w:sz w:val="28"/>
          <w:szCs w:val="28"/>
          <w:lang w:val="en-US" w:eastAsia="ru-RU"/>
        </w:rPr>
        <w:t xml:space="preserve">, </w:t>
      </w:r>
      <w:r w:rsidRPr="002363DA">
        <w:rPr>
          <w:rFonts w:ascii="Times New Roman" w:eastAsia="Times New Roman" w:hAnsi="Times New Roman" w:cs="Times New Roman"/>
          <w:b/>
          <w:color w:val="000000"/>
          <w:sz w:val="28"/>
          <w:szCs w:val="28"/>
          <w:lang w:eastAsia="ru-RU"/>
        </w:rPr>
        <w:t>фінансового</w:t>
      </w:r>
      <w:r w:rsidRPr="002363DA">
        <w:rPr>
          <w:rFonts w:ascii="Times New Roman" w:eastAsia="Times New Roman" w:hAnsi="Times New Roman" w:cs="Times New Roman"/>
          <w:b/>
          <w:color w:val="000000"/>
          <w:sz w:val="28"/>
          <w:szCs w:val="28"/>
          <w:lang w:val="en-US" w:eastAsia="ru-RU"/>
        </w:rPr>
        <w:t xml:space="preserve"> </w:t>
      </w:r>
      <w:r w:rsidRPr="002363DA">
        <w:rPr>
          <w:rFonts w:ascii="Times New Roman" w:eastAsia="Times New Roman" w:hAnsi="Times New Roman" w:cs="Times New Roman"/>
          <w:b/>
          <w:color w:val="000000"/>
          <w:sz w:val="28"/>
          <w:szCs w:val="28"/>
          <w:lang w:eastAsia="ru-RU"/>
        </w:rPr>
        <w:t>стану</w:t>
      </w:r>
      <w:r w:rsidRPr="002363DA">
        <w:rPr>
          <w:rFonts w:ascii="Times New Roman" w:eastAsia="Times New Roman" w:hAnsi="Times New Roman" w:cs="Times New Roman"/>
          <w:b/>
          <w:color w:val="000000"/>
          <w:sz w:val="28"/>
          <w:szCs w:val="28"/>
          <w:lang w:val="en-US" w:eastAsia="ru-RU"/>
        </w:rPr>
        <w:t xml:space="preserve"> </w:t>
      </w:r>
      <w:r w:rsidRPr="002363DA">
        <w:rPr>
          <w:rFonts w:ascii="Times New Roman" w:eastAsia="Times New Roman" w:hAnsi="Times New Roman" w:cs="Times New Roman"/>
          <w:b/>
          <w:color w:val="000000"/>
          <w:sz w:val="28"/>
          <w:szCs w:val="28"/>
          <w:lang w:eastAsia="ru-RU"/>
        </w:rPr>
        <w:t>і</w:t>
      </w:r>
      <w:r w:rsidRPr="002363DA">
        <w:rPr>
          <w:rFonts w:ascii="Times New Roman" w:eastAsia="Times New Roman" w:hAnsi="Times New Roman" w:cs="Times New Roman"/>
          <w:b/>
          <w:color w:val="000000"/>
          <w:sz w:val="28"/>
          <w:szCs w:val="28"/>
          <w:lang w:val="en-US" w:eastAsia="ru-RU"/>
        </w:rPr>
        <w:t xml:space="preserve"> </w:t>
      </w:r>
      <w:r w:rsidRPr="002363DA">
        <w:rPr>
          <w:rFonts w:ascii="Times New Roman" w:eastAsia="Times New Roman" w:hAnsi="Times New Roman" w:cs="Times New Roman"/>
          <w:b/>
          <w:color w:val="000000"/>
          <w:sz w:val="28"/>
          <w:szCs w:val="28"/>
          <w:lang w:eastAsia="ru-RU"/>
        </w:rPr>
        <w:t>доходів</w:t>
      </w:r>
      <w:r w:rsidRPr="002363DA">
        <w:rPr>
          <w:rFonts w:ascii="Times New Roman" w:eastAsia="Times New Roman" w:hAnsi="Times New Roman" w:cs="Times New Roman"/>
          <w:b/>
          <w:color w:val="000000"/>
          <w:sz w:val="28"/>
          <w:szCs w:val="28"/>
          <w:lang w:val="en-US" w:eastAsia="ru-RU"/>
        </w:rPr>
        <w:t xml:space="preserve"> </w:t>
      </w:r>
      <w:r w:rsidRPr="002363DA">
        <w:rPr>
          <w:rFonts w:ascii="Times New Roman" w:eastAsia="Times New Roman" w:hAnsi="Times New Roman" w:cs="Times New Roman"/>
          <w:b/>
          <w:color w:val="000000"/>
          <w:sz w:val="28"/>
          <w:szCs w:val="28"/>
          <w:lang w:eastAsia="ru-RU"/>
        </w:rPr>
        <w:t>або</w:t>
      </w:r>
      <w:r w:rsidRPr="002363DA">
        <w:rPr>
          <w:rFonts w:ascii="Times New Roman" w:eastAsia="Times New Roman" w:hAnsi="Times New Roman" w:cs="Times New Roman"/>
          <w:b/>
          <w:color w:val="000000"/>
          <w:sz w:val="28"/>
          <w:szCs w:val="28"/>
          <w:lang w:val="en-US" w:eastAsia="ru-RU"/>
        </w:rPr>
        <w:t xml:space="preserve"> </w:t>
      </w:r>
      <w:r w:rsidRPr="002363DA">
        <w:rPr>
          <w:rFonts w:ascii="Times New Roman" w:eastAsia="Times New Roman" w:hAnsi="Times New Roman" w:cs="Times New Roman"/>
          <w:b/>
          <w:color w:val="000000"/>
          <w:sz w:val="28"/>
          <w:szCs w:val="28"/>
          <w:lang w:eastAsia="ru-RU"/>
        </w:rPr>
        <w:t>витрат</w:t>
      </w:r>
      <w:r w:rsidRPr="002363DA">
        <w:rPr>
          <w:rFonts w:ascii="Times New Roman" w:eastAsia="Times New Roman" w:hAnsi="Times New Roman" w:cs="Times New Roman"/>
          <w:b/>
          <w:color w:val="000000"/>
          <w:sz w:val="28"/>
          <w:szCs w:val="28"/>
          <w:lang w:val="en-US" w:eastAsia="ru-RU"/>
        </w:rPr>
        <w:t xml:space="preserve"> </w:t>
      </w:r>
      <w:r w:rsidRPr="002363DA">
        <w:rPr>
          <w:rFonts w:ascii="Times New Roman" w:eastAsia="Times New Roman" w:hAnsi="Times New Roman" w:cs="Times New Roman"/>
          <w:b/>
          <w:color w:val="000000"/>
          <w:sz w:val="28"/>
          <w:szCs w:val="28"/>
          <w:lang w:eastAsia="ru-RU"/>
        </w:rPr>
        <w:t>емітента</w:t>
      </w:r>
    </w:p>
    <w:p w14:paraId="439BBD93"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Емiтнетом не укладалися деривативи, правочини щодо похiдних цiнних паперiв, тому вплив даних факторiв на оцiнку активiв, зобов'язань, фiнансового стану i доходiв або витрат Емiтента вiдсутнiй.</w:t>
      </w:r>
    </w:p>
    <w:p w14:paraId="4CDD5548" w14:textId="77777777" w:rsidR="002363DA" w:rsidRDefault="002363DA">
      <w:pPr>
        <w:sectPr w:rsidR="002363DA" w:rsidSect="002363DA">
          <w:pgSz w:w="11906" w:h="16838"/>
          <w:pgMar w:top="363" w:right="567" w:bottom="363" w:left="1417" w:header="709" w:footer="709" w:gutter="0"/>
          <w:cols w:space="708"/>
          <w:docGrid w:linePitch="360"/>
        </w:sectPr>
      </w:pPr>
    </w:p>
    <w:p w14:paraId="621D8AB0" w14:textId="77777777" w:rsidR="002363DA" w:rsidRPr="002363DA" w:rsidRDefault="002363DA" w:rsidP="002363DA">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14:paraId="225E727B" w14:textId="77777777" w:rsidR="002363DA" w:rsidRPr="002363DA" w:rsidRDefault="002363DA" w:rsidP="002363DA">
      <w:pPr>
        <w:spacing w:after="0" w:line="240" w:lineRule="auto"/>
        <w:jc w:val="center"/>
        <w:rPr>
          <w:rFonts w:ascii="Times New Roman" w:eastAsia="Times New Roman" w:hAnsi="Times New Roman" w:cs="Times New Roman"/>
          <w:b/>
          <w:color w:val="000000"/>
          <w:sz w:val="28"/>
          <w:szCs w:val="28"/>
          <w:lang w:val="uk-UA" w:eastAsia="uk-UA"/>
        </w:rPr>
      </w:pPr>
      <w:r w:rsidRPr="002363DA">
        <w:rPr>
          <w:rFonts w:ascii="Times New Roman" w:eastAsia="Times New Roman" w:hAnsi="Times New Roman" w:cs="Times New Roman"/>
          <w:b/>
          <w:color w:val="000000"/>
          <w:sz w:val="28"/>
          <w:szCs w:val="28"/>
          <w:lang w:val="uk-UA" w:eastAsia="uk-UA"/>
        </w:rPr>
        <w:t>1) завдання та політика емітента щодо управління фінансовими ризиками, у тому числі політика щодо страхування кожного основного виду прогнозованої операції, для якої використовуються операції хеджування</w:t>
      </w:r>
    </w:p>
    <w:p w14:paraId="1C5AABC8" w14:textId="77777777" w:rsidR="002363DA" w:rsidRPr="002363DA" w:rsidRDefault="002363DA" w:rsidP="002363DA">
      <w:pPr>
        <w:spacing w:after="0" w:line="240" w:lineRule="auto"/>
        <w:rPr>
          <w:rFonts w:ascii="Times New Roman" w:eastAsia="Times New Roman" w:hAnsi="Times New Roman" w:cs="Times New Roman"/>
          <w:sz w:val="20"/>
          <w:szCs w:val="20"/>
          <w:lang w:eastAsia="uk-UA"/>
        </w:rPr>
      </w:pPr>
    </w:p>
    <w:p w14:paraId="5D7CDBFD"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Завдання та полiтика емiтента щодо управлiння фiнансовими ризиками передбачає здiйснення таких основних заходiв: - iдентифiкацiя окремих видiв ризикiв, пов'язаних з фiнансовою дiяльнiстю пiдприємства. Процес iдентифiкацiї окремих видiв фiнансових ризикiв передбачає видiлення систематичних та несистематичних видiв ризикiв, що характернi для господарської дiяльностi пiдприємства, а також формування загального портфеля фiнансових ризикiв, пов'язаних з дiяльнiстю пiдприємства; - оцiнка широти i достовiрностi iнформацiї, необхiдної для визначення рiвня фiнансових ризикiв; - визначення розмiру можливих фiнансових втрат при настаннi ризикової подiї за окремими видами фiнансових ризикiв. Розмiр можливих фiнансових втрат визначається характером здiйснюваних фiнансових операцiй, обсягом задiяних в них активiв (капiталу) та максимальним рiвнем амплiтуди коливання доходiв при вiдповiдних видах</w:t>
      </w:r>
    </w:p>
    <w:p w14:paraId="1A106BED"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фiнансових ризикiв.</w:t>
      </w:r>
    </w:p>
    <w:p w14:paraId="030935F9"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Для Емiтента одним з iнструментiв нейтралiзацiї наслiдкiв настання ризикiв є використання для цих цiлей резервного фонду фiнансових ресурсiв, що призначений для покриття можливих збиткiв. Згiдно Закону України "Про акцiонернi товариства" та Статуту Емiтента може формуватися резервний капiтал у розмiрi не менш як 15 % статутного капiталу пiдприємства. Розмiр щорiчних вiдрахувань до резервного фонду (капiталу) не може бути меншим 5% суми чистого прибутку пiдприємства. Емiтент у звiтному роцi не використовував страхування кожного основного виду прогнозованої операцiї та хеджування як метод страхування цiнового ризику.</w:t>
      </w:r>
    </w:p>
    <w:p w14:paraId="7210795F" w14:textId="77777777" w:rsidR="002363DA" w:rsidRDefault="002363DA">
      <w:pPr>
        <w:sectPr w:rsidR="002363DA" w:rsidSect="002363DA">
          <w:pgSz w:w="11906" w:h="16838"/>
          <w:pgMar w:top="363" w:right="567" w:bottom="363" w:left="1417" w:header="709" w:footer="709" w:gutter="0"/>
          <w:cols w:space="708"/>
          <w:docGrid w:linePitch="360"/>
        </w:sectPr>
      </w:pPr>
    </w:p>
    <w:p w14:paraId="7D0D3528" w14:textId="77777777" w:rsidR="002363DA" w:rsidRPr="002363DA" w:rsidRDefault="002363DA" w:rsidP="002363DA">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14:paraId="7EBD4546"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b/>
          <w:color w:val="000000"/>
          <w:sz w:val="28"/>
          <w:szCs w:val="28"/>
          <w:lang w:val="en-US" w:eastAsia="uk-UA"/>
        </w:rPr>
        <w:t>2</w:t>
      </w:r>
      <w:r w:rsidRPr="002363DA">
        <w:rPr>
          <w:rFonts w:ascii="Times New Roman" w:eastAsia="Times New Roman" w:hAnsi="Times New Roman" w:cs="Times New Roman"/>
          <w:b/>
          <w:color w:val="000000"/>
          <w:sz w:val="28"/>
          <w:szCs w:val="28"/>
          <w:lang w:val="uk-UA" w:eastAsia="uk-UA"/>
        </w:rPr>
        <w:t>) схильність емітента до цінових ризиків, кредитного ризику, ризику ліквідності та/або ризику грошових потоків</w:t>
      </w:r>
    </w:p>
    <w:p w14:paraId="3E179779"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p>
    <w:p w14:paraId="2A1ADF57"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 xml:space="preserve">Спеціального документу, яким би описувалися характеристики систем внутрішнього контролю та управління ризиками в Товаристві не створено та не затверджено. </w:t>
      </w:r>
    </w:p>
    <w:p w14:paraId="63F6D309"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 xml:space="preserve">Проте при здійсненні внутрішнього контролю використовуються різні методи, вони включають в себе такі елементи, як: </w:t>
      </w:r>
    </w:p>
    <w:p w14:paraId="0F0AF696"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 xml:space="preserve">1) бухгалтерський фінансовий облік (інвентаризація і документація, рахунки і подвійний запис); </w:t>
      </w:r>
    </w:p>
    <w:p w14:paraId="32A284B3"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 xml:space="preserve">2) бухгалтерський управлінський облік (розподіл обов'язків, нормування витрат); </w:t>
      </w:r>
    </w:p>
    <w:p w14:paraId="1FC9A750"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 xml:space="preserve">3) аудит, контроль, ревізія (перевірка документів, перевірка вірності арифметичних розрахунків, перевірка дотримання правил обліку окремих господарських операцій, інвентаризація, усне опитування персоналу, підтвердження і простежування). </w:t>
      </w:r>
    </w:p>
    <w:p w14:paraId="16246B33"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 xml:space="preserve">Всі перераховані вище методи становлять єдину систему і використовуються в цілях управління підприємством. </w:t>
      </w:r>
    </w:p>
    <w:p w14:paraId="0E3153C7"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 xml:space="preserve">Метою управління ризиками є їхня мінімізація або мінімізація їхніх наслідків. Наражання на фінансові ризики виникає в процесі звичайної діяльності Товариства. </w:t>
      </w:r>
    </w:p>
    <w:p w14:paraId="1567C160"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Основні фінансові інструменти підприємства, які несуть в собі фінансові ризики, включають грошові кошти, дебіторську заборгованість, кредиторську заборгованість, та піддаються наступним фінансовим ризикам:</w:t>
      </w:r>
    </w:p>
    <w:p w14:paraId="48724FAC"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 xml:space="preserve"> " ринковий ризик: зміни на ринку можуть істотно вплинути на активи/зобов'язання. Ринковий ризик складається з ризику процентної ставки і цінового ризику; </w:t>
      </w:r>
    </w:p>
    <w:p w14:paraId="6467647B"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 xml:space="preserve">" ризик втрати ліквідності: товариство може не виконати своїх зобов'язань з причини недостатності (дефіциту) обігових коштів; тож за певних несприятливих обставин, може бути змушене продати свої активи за більш низькою ціною, ніж їхня справедлива вартість, з метою погашення зобов'язань; </w:t>
      </w:r>
    </w:p>
    <w:p w14:paraId="6D86AB35"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 кредитний ризик: товариство може зазнати збитків у разі невиконання фінансових зобов'язань контрагентами (дебіторами).</w:t>
      </w:r>
    </w:p>
    <w:p w14:paraId="6262F900"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 xml:space="preserve">Ринковий ризик </w:t>
      </w:r>
    </w:p>
    <w:p w14:paraId="09F772CF"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 xml:space="preserve">Всі фінансові інструменти схильні до ринкового ризику - ризику того, що майбутні ринкові умови можуть знецінити інструмент. Підприємство піддається валютному ризику, тому що у звітному році здійснювало валютні операції і має валютні залишки та заборгованості. Ціновим ризиком є ризик того, що вартість фінансового інструмента буде змінюватися внаслідок змін ринкових цін. Ці зміни можуть бути викликані факторами, характерними для окремого інструменту або факторами, які впливають на всі інструменти ринку. Процентних фінансових зобов'язань немає. Підприємство не піддається ризику коливання процентних ставок, оскільки не має кредитів. </w:t>
      </w:r>
    </w:p>
    <w:p w14:paraId="74FC21B3"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 xml:space="preserve">Ризик втрати ліквідності </w:t>
      </w:r>
    </w:p>
    <w:p w14:paraId="07A5BA34"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Товариство періодично проводить моніторинг показників ліквідності та вживає заходів, для запобігання зниження встановлених показників ліквідності. Товариство має доступ до фінансування у достатньому обсязі. Підприємство здійснює контроль ліквідності, шляхом планування поточної ліквідності. Підприємство аналізує терміни платежів, які пов'язані з дебіторською заборгованістю та іншими фінансовими активами, а також прогнозні потоки грошових коштів від операційної діяльності.</w:t>
      </w:r>
    </w:p>
    <w:p w14:paraId="7BE51F33"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 xml:space="preserve">Кредитний ризик </w:t>
      </w:r>
    </w:p>
    <w:p w14:paraId="1FEADE37"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 xml:space="preserve">Підприємство схильне до кредитного ризику, який виражається як ризик того, що контрагент - дебітор не буде здатний в повному обсязі і в певний час погасити свої зобов'язання. Кредитний ризик регулярно контролюється. Управління кредитним ризиком здійснюється, в основному, за допомогою аналізу здатності контрагента сплатити заборгованість. Підприємство укладає угоди виключно з відомими та фінансово стабільними сторонами. Кредитний ризик стосується дебіторської заборгованості. Дебіторська заборгованість регулярно перевіряється на існування ознак знецінення, створюються резерви під знецінення за необхідності. </w:t>
      </w:r>
    </w:p>
    <w:p w14:paraId="105BB308"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 xml:space="preserve">Крім зазначених вище, суттєвий вплив на діяльність Товариства можуть мати такі зовнішні ризики, як: </w:t>
      </w:r>
    </w:p>
    <w:p w14:paraId="28F00596"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 нестабільність, суперечливість законодавства;</w:t>
      </w:r>
    </w:p>
    <w:p w14:paraId="1B131081"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 xml:space="preserve"> - непередбачені дії державних органів; </w:t>
      </w:r>
    </w:p>
    <w:p w14:paraId="456CE381"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 xml:space="preserve">- нестабільність економічної (фінансової, податкової, зовнішньоекономічної і ін.) політики; </w:t>
      </w:r>
    </w:p>
    <w:p w14:paraId="7D60A001"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 xml:space="preserve">- непередбачена зміна кон'юнктури внутрішнього і зовнішнього ринку; </w:t>
      </w:r>
    </w:p>
    <w:p w14:paraId="7EE745E3"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 xml:space="preserve">- непередбачені дії конкурентів. </w:t>
      </w:r>
    </w:p>
    <w:p w14:paraId="09711BAA"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Служби з внутрішнього контролю та управління ризиками не створено. Менеджмент приймає рішення з мінімазації ризиків, спираючись на власні знання та досвід, та застосовуючи наявні ресурси.</w:t>
      </w:r>
    </w:p>
    <w:p w14:paraId="533F0885" w14:textId="77777777" w:rsidR="002363DA" w:rsidRPr="002363DA" w:rsidRDefault="002363DA" w:rsidP="002363DA">
      <w:pPr>
        <w:spacing w:after="0" w:line="240" w:lineRule="auto"/>
        <w:rPr>
          <w:rFonts w:ascii="Times New Roman" w:eastAsia="Times New Roman" w:hAnsi="Times New Roman" w:cs="Times New Roman"/>
          <w:sz w:val="20"/>
          <w:szCs w:val="20"/>
          <w:lang w:eastAsia="uk-UA"/>
        </w:rPr>
      </w:pPr>
    </w:p>
    <w:p w14:paraId="3BA6E40B" w14:textId="77777777" w:rsidR="002363DA" w:rsidRDefault="002363DA">
      <w:pPr>
        <w:sectPr w:rsidR="002363DA" w:rsidSect="002363DA">
          <w:pgSz w:w="11906" w:h="16838"/>
          <w:pgMar w:top="363" w:right="567" w:bottom="363" w:left="1417" w:header="709" w:footer="709" w:gutter="0"/>
          <w:cols w:space="708"/>
          <w:docGrid w:linePitch="360"/>
        </w:sectPr>
      </w:pPr>
    </w:p>
    <w:p w14:paraId="0C874B72" w14:textId="77777777" w:rsidR="002363DA" w:rsidRPr="002363DA" w:rsidRDefault="002363DA" w:rsidP="002363DA">
      <w:pPr>
        <w:spacing w:before="100" w:beforeAutospacing="1" w:after="100" w:afterAutospacing="1" w:line="240" w:lineRule="auto"/>
        <w:jc w:val="both"/>
        <w:rPr>
          <w:rFonts w:ascii="Times New Roman" w:eastAsia="Times New Roman" w:hAnsi="Times New Roman" w:cs="Times New Roman"/>
          <w:b/>
          <w:color w:val="000000"/>
          <w:sz w:val="28"/>
          <w:szCs w:val="28"/>
          <w:lang w:val="uk-UA" w:eastAsia="ru-RU"/>
        </w:rPr>
      </w:pPr>
      <w:r w:rsidRPr="002363DA">
        <w:rPr>
          <w:rFonts w:ascii="Times New Roman" w:eastAsia="Times New Roman" w:hAnsi="Times New Roman" w:cs="Times New Roman"/>
          <w:b/>
          <w:color w:val="000000"/>
          <w:sz w:val="28"/>
          <w:szCs w:val="28"/>
          <w:lang w:val="uk-UA" w:eastAsia="ru-RU"/>
        </w:rPr>
        <w:lastRenderedPageBreak/>
        <w:t>4. Звіт про корпоративне управління:</w:t>
      </w:r>
    </w:p>
    <w:p w14:paraId="3D6618E6" w14:textId="77777777" w:rsidR="002363DA" w:rsidRPr="002363DA" w:rsidRDefault="002363DA" w:rsidP="002363DA">
      <w:pPr>
        <w:spacing w:after="0" w:line="240" w:lineRule="auto"/>
        <w:jc w:val="center"/>
        <w:rPr>
          <w:rFonts w:ascii="Times New Roman" w:eastAsia="Times New Roman" w:hAnsi="Times New Roman" w:cs="Times New Roman"/>
          <w:b/>
          <w:sz w:val="28"/>
          <w:szCs w:val="28"/>
          <w:lang w:eastAsia="uk-UA"/>
        </w:rPr>
      </w:pPr>
      <w:r w:rsidRPr="002363DA">
        <w:rPr>
          <w:rFonts w:ascii="Times New Roman" w:eastAsia="Times New Roman" w:hAnsi="Times New Roman" w:cs="Times New Roman"/>
          <w:b/>
          <w:color w:val="000000"/>
          <w:sz w:val="28"/>
          <w:szCs w:val="28"/>
          <w:lang w:eastAsia="uk-UA"/>
        </w:rPr>
        <w:t>1) в</w:t>
      </w:r>
      <w:r w:rsidRPr="002363DA">
        <w:rPr>
          <w:rFonts w:ascii="Times New Roman" w:eastAsia="Times New Roman" w:hAnsi="Times New Roman" w:cs="Times New Roman"/>
          <w:b/>
          <w:color w:val="000000"/>
          <w:sz w:val="28"/>
          <w:szCs w:val="28"/>
          <w:lang w:val="uk-UA" w:eastAsia="uk-UA"/>
        </w:rPr>
        <w:t>ласний кодекс корпоративного управління, яким керується емітент</w:t>
      </w:r>
    </w:p>
    <w:p w14:paraId="10D60A25" w14:textId="77777777" w:rsidR="002363DA" w:rsidRPr="002363DA" w:rsidRDefault="002363DA" w:rsidP="002363DA">
      <w:pPr>
        <w:spacing w:after="0" w:line="240" w:lineRule="auto"/>
        <w:rPr>
          <w:rFonts w:ascii="Times New Roman" w:eastAsia="Times New Roman" w:hAnsi="Times New Roman" w:cs="Times New Roman"/>
          <w:sz w:val="20"/>
          <w:szCs w:val="20"/>
          <w:lang w:eastAsia="uk-UA"/>
        </w:rPr>
      </w:pPr>
    </w:p>
    <w:p w14:paraId="7E4FF811" w14:textId="77777777" w:rsidR="002363DA" w:rsidRPr="002363DA" w:rsidRDefault="002363DA" w:rsidP="002363DA">
      <w:pPr>
        <w:spacing w:after="0" w:line="240" w:lineRule="auto"/>
        <w:rPr>
          <w:rFonts w:ascii="Times New Roman" w:eastAsia="Times New Roman" w:hAnsi="Times New Roman" w:cs="Times New Roman"/>
          <w:sz w:val="20"/>
          <w:szCs w:val="20"/>
          <w:lang w:eastAsia="uk-UA"/>
        </w:rPr>
      </w:pPr>
      <w:r w:rsidRPr="002363DA">
        <w:rPr>
          <w:rFonts w:ascii="Times New Roman" w:eastAsia="Times New Roman" w:hAnsi="Times New Roman" w:cs="Times New Roman"/>
          <w:sz w:val="20"/>
          <w:szCs w:val="20"/>
          <w:lang w:val="en-US" w:eastAsia="uk-UA"/>
        </w:rPr>
        <w:t>1.1.</w:t>
      </w:r>
      <w:r w:rsidRPr="002363DA">
        <w:rPr>
          <w:rFonts w:ascii="Times New Roman" w:eastAsia="Times New Roman" w:hAnsi="Times New Roman" w:cs="Times New Roman"/>
          <w:sz w:val="20"/>
          <w:szCs w:val="20"/>
          <w:lang w:val="en-US" w:eastAsia="uk-UA"/>
        </w:rPr>
        <w:tab/>
        <w:t>Товариство в своїй діяльності не керується власним кодексом корпоративного управління. Товариство у своїй дiяльностi керується Статутом ПрАТ "ВІКТОРІЯ" затверджений Протоколом №19/04 вiд 19.04.2019 р., який визначнає основнi засади дiяльностi, предмет i цiлi дiяльностi, розмiр та порядок утворення статутного капiталу та фондiв, склад та компетенцiю органiв Товариства та порядок прийняття ними рiшень, права та обов'язки Акцiонерiв а також iншi основнi положення. Відповідно до вимог чинного законодавства України, Товариство не зобов’язане мати власний кодекс корпоративного управління. Ст.33 Закону України «Про акціонерні товариства» питання затвердження принципів (кодексу) корпоративного управління товариства віднесено до виключної компетенції загальних зборів акціонерів. Загальними зборами акціонерів ПРИВАТНОГО АКЦІОНЕРНОГО ТОВАРИСТВА «ВІКТОРІЯ» кодекс корпоративного управління не затверджувався. У зв’язку з цим, посилання на власний кодекс корпоративного управління, яким керується емітент, не наводиться.</w:t>
      </w:r>
    </w:p>
    <w:p w14:paraId="250C83AA" w14:textId="77777777" w:rsidR="002363DA" w:rsidRDefault="002363DA">
      <w:pPr>
        <w:sectPr w:rsidR="002363DA" w:rsidSect="002363DA">
          <w:pgSz w:w="11906" w:h="16838"/>
          <w:pgMar w:top="363" w:right="567" w:bottom="363" w:left="1417" w:header="709" w:footer="709" w:gutter="0"/>
          <w:cols w:space="708"/>
          <w:docGrid w:linePitch="360"/>
        </w:sectPr>
      </w:pPr>
    </w:p>
    <w:p w14:paraId="6C23CD99" w14:textId="77777777" w:rsidR="002363DA" w:rsidRPr="002363DA" w:rsidRDefault="002363DA" w:rsidP="002363DA">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14:paraId="3493534E" w14:textId="77777777" w:rsidR="002363DA" w:rsidRPr="002363DA" w:rsidRDefault="002363DA" w:rsidP="002363DA">
      <w:pPr>
        <w:spacing w:after="0" w:line="240" w:lineRule="auto"/>
        <w:jc w:val="center"/>
        <w:rPr>
          <w:rFonts w:ascii="Times New Roman" w:eastAsia="Times New Roman" w:hAnsi="Times New Roman" w:cs="Times New Roman"/>
          <w:b/>
          <w:sz w:val="28"/>
          <w:szCs w:val="28"/>
          <w:lang w:val="uk-UA" w:eastAsia="uk-UA"/>
        </w:rPr>
      </w:pPr>
      <w:r w:rsidRPr="002363DA">
        <w:rPr>
          <w:rFonts w:ascii="Times New Roman" w:eastAsia="Times New Roman" w:hAnsi="Times New Roman" w:cs="Times New Roman"/>
          <w:b/>
          <w:color w:val="000000"/>
          <w:sz w:val="28"/>
          <w:szCs w:val="28"/>
          <w:lang w:val="uk-UA" w:eastAsia="uk-UA"/>
        </w:rPr>
        <w:t xml:space="preserve">Кодекс корпоративного управління фондової біржі, об'єднання юридичних осіб або інший кодекс корпоративного управління, який емітент добровільно вирішив застосовувати </w:t>
      </w:r>
    </w:p>
    <w:p w14:paraId="12EFA065" w14:textId="77777777" w:rsidR="002363DA" w:rsidRPr="002363DA" w:rsidRDefault="002363DA" w:rsidP="002363DA">
      <w:pPr>
        <w:spacing w:after="0" w:line="240" w:lineRule="auto"/>
        <w:rPr>
          <w:rFonts w:ascii="Times New Roman" w:eastAsia="Times New Roman" w:hAnsi="Times New Roman" w:cs="Times New Roman"/>
          <w:sz w:val="20"/>
          <w:szCs w:val="20"/>
          <w:lang w:val="uk-UA" w:eastAsia="uk-UA"/>
        </w:rPr>
      </w:pPr>
    </w:p>
    <w:p w14:paraId="0DE8F9FE" w14:textId="77777777" w:rsidR="002363DA" w:rsidRPr="002363DA" w:rsidRDefault="002363DA" w:rsidP="002363DA">
      <w:pPr>
        <w:spacing w:after="0" w:line="240" w:lineRule="auto"/>
        <w:rPr>
          <w:rFonts w:ascii="Times New Roman" w:eastAsia="Times New Roman" w:hAnsi="Times New Roman" w:cs="Times New Roman"/>
          <w:sz w:val="20"/>
          <w:szCs w:val="20"/>
          <w:lang w:eastAsia="uk-UA"/>
        </w:rPr>
      </w:pPr>
      <w:r w:rsidRPr="002363DA">
        <w:rPr>
          <w:rFonts w:ascii="Times New Roman" w:eastAsia="Times New Roman" w:hAnsi="Times New Roman" w:cs="Times New Roman"/>
          <w:sz w:val="20"/>
          <w:szCs w:val="20"/>
          <w:lang w:val="en-US" w:eastAsia="uk-UA"/>
        </w:rPr>
        <w:t>Емiтент не приймав рiшень про добровiльне застосовування Кодексу корпоративного управлiння фондової бiржi, об'єднання юридичних осiб або iншого (iнших) кодексiв корпоративного управлiння. Понад визначенi законодавством вимоги практика корпоративного управлiння Емiтентом не застосовується. Емiтент не вiдхиляється вiд положень власного Статуту, яким Товариство та його посадовi особи користуються. Товариство не є членом будь-якого об'єднання юридичних осіб. У зв'язку з цим, посилання на зазначені в цьому пункті кодекси не наводяться.</w:t>
      </w:r>
    </w:p>
    <w:p w14:paraId="288065E2" w14:textId="77777777" w:rsidR="002363DA" w:rsidRDefault="002363DA">
      <w:pPr>
        <w:sectPr w:rsidR="002363DA" w:rsidSect="002363DA">
          <w:pgSz w:w="11906" w:h="16838"/>
          <w:pgMar w:top="363" w:right="567" w:bottom="363" w:left="1417" w:header="709" w:footer="709" w:gutter="0"/>
          <w:cols w:space="708"/>
          <w:docGrid w:linePitch="360"/>
        </w:sectPr>
      </w:pPr>
    </w:p>
    <w:p w14:paraId="60D1603F" w14:textId="77777777" w:rsidR="002363DA" w:rsidRPr="002363DA" w:rsidRDefault="002363DA" w:rsidP="002363DA">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14:paraId="5B664639" w14:textId="77777777" w:rsidR="002363DA" w:rsidRPr="002363DA" w:rsidRDefault="002363DA" w:rsidP="002363DA">
      <w:pPr>
        <w:spacing w:after="0" w:line="240" w:lineRule="auto"/>
        <w:jc w:val="center"/>
        <w:rPr>
          <w:rFonts w:ascii="Times New Roman" w:eastAsia="Times New Roman" w:hAnsi="Times New Roman" w:cs="Times New Roman"/>
          <w:b/>
          <w:sz w:val="28"/>
          <w:szCs w:val="28"/>
          <w:lang w:val="uk-UA" w:eastAsia="uk-UA"/>
        </w:rPr>
      </w:pPr>
      <w:r w:rsidRPr="002363DA">
        <w:rPr>
          <w:rFonts w:ascii="Times New Roman" w:eastAsia="Times New Roman" w:hAnsi="Times New Roman" w:cs="Times New Roman"/>
          <w:b/>
          <w:color w:val="000000"/>
          <w:sz w:val="28"/>
          <w:szCs w:val="28"/>
          <w:lang w:val="uk-UA" w:eastAsia="uk-UA"/>
        </w:rPr>
        <w:t xml:space="preserve">Інформація про практику корпоративного управління, застосовувану понад визначені законодавством вимоги </w:t>
      </w:r>
    </w:p>
    <w:p w14:paraId="7DA0E3C7" w14:textId="77777777" w:rsidR="002363DA" w:rsidRPr="002363DA" w:rsidRDefault="002363DA" w:rsidP="002363DA">
      <w:pPr>
        <w:spacing w:after="0" w:line="240" w:lineRule="auto"/>
        <w:rPr>
          <w:rFonts w:ascii="Times New Roman" w:eastAsia="Times New Roman" w:hAnsi="Times New Roman" w:cs="Times New Roman"/>
          <w:sz w:val="20"/>
          <w:szCs w:val="20"/>
          <w:lang w:val="uk-UA" w:eastAsia="uk-UA"/>
        </w:rPr>
      </w:pPr>
    </w:p>
    <w:p w14:paraId="204F38CA" w14:textId="77777777" w:rsidR="002363DA" w:rsidRPr="002363DA" w:rsidRDefault="002363DA" w:rsidP="002363DA">
      <w:pPr>
        <w:spacing w:after="0" w:line="240" w:lineRule="auto"/>
        <w:rPr>
          <w:rFonts w:ascii="Times New Roman" w:eastAsia="Times New Roman" w:hAnsi="Times New Roman" w:cs="Times New Roman"/>
          <w:sz w:val="20"/>
          <w:szCs w:val="20"/>
          <w:lang w:eastAsia="uk-UA"/>
        </w:rPr>
      </w:pPr>
      <w:r w:rsidRPr="002363DA">
        <w:rPr>
          <w:rFonts w:ascii="Times New Roman" w:eastAsia="Times New Roman" w:hAnsi="Times New Roman" w:cs="Times New Roman"/>
          <w:sz w:val="20"/>
          <w:szCs w:val="20"/>
          <w:lang w:val="en-US" w:eastAsia="uk-UA"/>
        </w:rPr>
        <w:t>Посилання на всю відповідну інформацію про практику корпоративного управління, застосовану понад визначені законодавством вимоги: принципи корпоративного управління, що застосовуються Товариством в своїй діяльності, визначені чинним законодавством України та Статутом, який розміщений за посиланням https:www.grosslibentale.od.ua. Будь-яка інша практика корпоративного управління не застосовується</w:t>
      </w:r>
    </w:p>
    <w:p w14:paraId="2A41E1D9" w14:textId="77777777" w:rsidR="002363DA" w:rsidRDefault="002363DA">
      <w:pPr>
        <w:sectPr w:rsidR="002363DA" w:rsidSect="002363DA">
          <w:pgSz w:w="11906" w:h="16838"/>
          <w:pgMar w:top="363" w:right="567" w:bottom="363" w:left="1417" w:header="709" w:footer="709" w:gutter="0"/>
          <w:cols w:space="708"/>
          <w:docGrid w:linePitch="360"/>
        </w:sectPr>
      </w:pPr>
    </w:p>
    <w:p w14:paraId="3C8208A4" w14:textId="77777777" w:rsidR="002363DA" w:rsidRPr="002363DA" w:rsidRDefault="002363DA" w:rsidP="002363DA">
      <w:pPr>
        <w:spacing w:before="100" w:beforeAutospacing="1" w:after="100" w:afterAutospacing="1" w:line="240" w:lineRule="auto"/>
        <w:jc w:val="center"/>
        <w:outlineLvl w:val="2"/>
        <w:rPr>
          <w:rFonts w:ascii="Times New Roman" w:eastAsia="Times New Roman" w:hAnsi="Times New Roman" w:cs="Times New Roman"/>
          <w:b/>
          <w:bCs/>
          <w:sz w:val="26"/>
          <w:szCs w:val="26"/>
          <w:lang w:val="en-US" w:eastAsia="uk-UA"/>
        </w:rPr>
      </w:pPr>
    </w:p>
    <w:p w14:paraId="63924801" w14:textId="77777777" w:rsidR="002363DA" w:rsidRPr="002363DA" w:rsidRDefault="002363DA" w:rsidP="002363DA">
      <w:pPr>
        <w:spacing w:after="0" w:line="240" w:lineRule="auto"/>
        <w:jc w:val="center"/>
        <w:rPr>
          <w:rFonts w:ascii="Times New Roman" w:eastAsia="Times New Roman" w:hAnsi="Times New Roman" w:cs="Times New Roman"/>
          <w:b/>
          <w:sz w:val="28"/>
          <w:szCs w:val="28"/>
          <w:lang w:val="uk-UA" w:eastAsia="uk-UA"/>
        </w:rPr>
      </w:pPr>
      <w:r w:rsidRPr="002363DA">
        <w:rPr>
          <w:rFonts w:ascii="Times New Roman" w:eastAsia="Times New Roman" w:hAnsi="Times New Roman" w:cs="Times New Roman"/>
          <w:b/>
          <w:color w:val="000000"/>
          <w:sz w:val="28"/>
          <w:szCs w:val="28"/>
          <w:lang w:val="uk-UA" w:eastAsia="uk-UA"/>
        </w:rPr>
        <w:t xml:space="preserve">2) у разі якщо емітент відхиляється від положень кодексу корпоративного управління, зазначеного в абзацах другому або третьому пункту 1 цієї частини, надайте пояснення, від яких частин кодексу корпоративного управління такий емітент відхиляється і причини таких відхилень. У разі якщо емітент прийняв рішення не застосовувати деякі положення кодексу корпоративного управління, зазначеного в абзацах другому або третьому пункту 1 цієї частини, обґрунтуйте причини таких дій </w:t>
      </w:r>
    </w:p>
    <w:p w14:paraId="7DE132B0" w14:textId="77777777" w:rsidR="002363DA" w:rsidRPr="002363DA" w:rsidRDefault="002363DA" w:rsidP="002363DA">
      <w:pPr>
        <w:spacing w:after="0" w:line="240" w:lineRule="auto"/>
        <w:rPr>
          <w:rFonts w:ascii="Times New Roman" w:eastAsia="Times New Roman" w:hAnsi="Times New Roman" w:cs="Times New Roman"/>
          <w:sz w:val="20"/>
          <w:szCs w:val="20"/>
          <w:lang w:val="uk-UA" w:eastAsia="uk-UA"/>
        </w:rPr>
      </w:pPr>
    </w:p>
    <w:p w14:paraId="43629275" w14:textId="77777777" w:rsidR="002363DA" w:rsidRPr="002363DA" w:rsidRDefault="002363DA" w:rsidP="002363DA">
      <w:pPr>
        <w:spacing w:after="0" w:line="240" w:lineRule="auto"/>
        <w:rPr>
          <w:rFonts w:ascii="Times New Roman" w:eastAsia="Times New Roman" w:hAnsi="Times New Roman" w:cs="Times New Roman"/>
          <w:sz w:val="20"/>
          <w:szCs w:val="20"/>
          <w:lang w:eastAsia="uk-UA"/>
        </w:rPr>
      </w:pPr>
      <w:r w:rsidRPr="002363DA">
        <w:rPr>
          <w:rFonts w:ascii="Times New Roman" w:eastAsia="Times New Roman" w:hAnsi="Times New Roman" w:cs="Times New Roman"/>
          <w:sz w:val="20"/>
          <w:szCs w:val="20"/>
          <w:lang w:val="en-US" w:eastAsia="uk-UA"/>
        </w:rPr>
        <w:t>Інформація щодо відхилень від положень кодексу корпоративного управління не наводиться, оскільки Товариство не має власного кодексу корпоративного управління та не користується кодексами корпоративного управління інших підприємств, установ, організацій.</w:t>
      </w:r>
    </w:p>
    <w:p w14:paraId="4D058299" w14:textId="77777777" w:rsidR="002363DA" w:rsidRDefault="002363DA">
      <w:pPr>
        <w:sectPr w:rsidR="002363DA" w:rsidSect="002363DA">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2363DA" w:rsidRPr="002363DA" w14:paraId="4D5290A8" w14:textId="77777777" w:rsidTr="00434CFC">
        <w:trPr>
          <w:trHeight w:val="463"/>
        </w:trPr>
        <w:tc>
          <w:tcPr>
            <w:tcW w:w="9720" w:type="dxa"/>
            <w:tcMar>
              <w:top w:w="60" w:type="dxa"/>
              <w:left w:w="60" w:type="dxa"/>
              <w:bottom w:w="60" w:type="dxa"/>
              <w:right w:w="60" w:type="dxa"/>
            </w:tcMar>
            <w:vAlign w:val="center"/>
          </w:tcPr>
          <w:p w14:paraId="676FF68E" w14:textId="77777777" w:rsidR="002363DA" w:rsidRPr="002363DA" w:rsidRDefault="002363DA" w:rsidP="002363DA">
            <w:pPr>
              <w:spacing w:after="0" w:line="240" w:lineRule="auto"/>
              <w:jc w:val="center"/>
              <w:rPr>
                <w:rFonts w:ascii="Times New Roman" w:eastAsia="Times New Roman" w:hAnsi="Times New Roman" w:cs="Times New Roman"/>
                <w:b/>
                <w:bCs/>
                <w:sz w:val="24"/>
                <w:szCs w:val="24"/>
                <w:lang w:eastAsia="uk-UA"/>
              </w:rPr>
            </w:pPr>
            <w:r w:rsidRPr="002363DA">
              <w:rPr>
                <w:rFonts w:ascii="Times New Roman" w:eastAsia="Times New Roman" w:hAnsi="Times New Roman" w:cs="Times New Roman"/>
                <w:b/>
                <w:color w:val="000000"/>
                <w:sz w:val="28"/>
                <w:szCs w:val="28"/>
                <w:lang w:val="uk-UA" w:eastAsia="uk-UA"/>
              </w:rPr>
              <w:lastRenderedPageBreak/>
              <w:t>3) Інформація про загальні збори акціонерів</w:t>
            </w:r>
            <w:r w:rsidRPr="002363DA">
              <w:rPr>
                <w:rFonts w:ascii="Times New Roman" w:eastAsia="Times New Roman" w:hAnsi="Times New Roman" w:cs="Times New Roman"/>
                <w:b/>
                <w:color w:val="000000"/>
                <w:sz w:val="28"/>
                <w:szCs w:val="28"/>
                <w:lang w:eastAsia="uk-UA"/>
              </w:rPr>
              <w:t xml:space="preserve"> ( учасників )</w:t>
            </w:r>
          </w:p>
        </w:tc>
      </w:tr>
    </w:tbl>
    <w:p w14:paraId="73846C86" w14:textId="77777777" w:rsidR="002363DA" w:rsidRPr="002363DA" w:rsidRDefault="002363DA" w:rsidP="002363DA">
      <w:pPr>
        <w:spacing w:after="0" w:line="240" w:lineRule="auto"/>
        <w:rPr>
          <w:rFonts w:ascii="Times New Roman" w:eastAsia="Times New Roman" w:hAnsi="Times New Roman" w:cs="Times New Roman"/>
          <w:vanish/>
          <w:sz w:val="24"/>
          <w:szCs w:val="24"/>
          <w:lang w:val="uk-UA" w:eastAsia="uk-UA"/>
        </w:rPr>
      </w:pPr>
    </w:p>
    <w:tbl>
      <w:tblPr>
        <w:tblStyle w:val="a3"/>
        <w:tblW w:w="5000" w:type="pct"/>
        <w:tblLook w:val="04A0" w:firstRow="1" w:lastRow="0" w:firstColumn="1" w:lastColumn="0" w:noHBand="0" w:noVBand="1"/>
      </w:tblPr>
      <w:tblGrid>
        <w:gridCol w:w="2221"/>
        <w:gridCol w:w="3835"/>
        <w:gridCol w:w="3856"/>
      </w:tblGrid>
      <w:tr w:rsidR="002363DA" w:rsidRPr="002363DA" w14:paraId="4B8C7F49" w14:textId="77777777" w:rsidTr="00434CFC">
        <w:tc>
          <w:tcPr>
            <w:tcW w:w="2253" w:type="dxa"/>
            <w:vMerge w:val="restart"/>
            <w:shd w:val="clear" w:color="auto" w:fill="auto"/>
            <w:vAlign w:val="center"/>
          </w:tcPr>
          <w:p w14:paraId="3A44354F" w14:textId="77777777" w:rsidR="002363DA" w:rsidRPr="002363DA" w:rsidRDefault="002363DA" w:rsidP="002363DA">
            <w:pPr>
              <w:tabs>
                <w:tab w:val="left" w:pos="10620"/>
              </w:tabs>
              <w:jc w:val="center"/>
              <w:rPr>
                <w:b/>
                <w:szCs w:val="24"/>
                <w:lang w:val="en-US" w:eastAsia="uk-UA"/>
              </w:rPr>
            </w:pPr>
            <w:r w:rsidRPr="002363DA">
              <w:rPr>
                <w:b/>
                <w:szCs w:val="24"/>
                <w:lang w:val="en-US" w:eastAsia="uk-UA"/>
              </w:rPr>
              <w:t>Вид загальних зборів</w:t>
            </w:r>
          </w:p>
        </w:tc>
        <w:tc>
          <w:tcPr>
            <w:tcW w:w="3942" w:type="dxa"/>
            <w:shd w:val="clear" w:color="auto" w:fill="auto"/>
          </w:tcPr>
          <w:p w14:paraId="65BDEF70" w14:textId="77777777" w:rsidR="002363DA" w:rsidRPr="002363DA" w:rsidRDefault="002363DA" w:rsidP="002363DA">
            <w:pPr>
              <w:tabs>
                <w:tab w:val="left" w:pos="10620"/>
              </w:tabs>
              <w:jc w:val="center"/>
              <w:rPr>
                <w:b/>
                <w:szCs w:val="24"/>
                <w:lang w:val="en-US" w:eastAsia="uk-UA"/>
              </w:rPr>
            </w:pPr>
            <w:r w:rsidRPr="002363DA">
              <w:rPr>
                <w:b/>
                <w:szCs w:val="24"/>
                <w:lang w:val="en-US" w:eastAsia="uk-UA"/>
              </w:rPr>
              <w:t>Річні</w:t>
            </w:r>
          </w:p>
        </w:tc>
        <w:tc>
          <w:tcPr>
            <w:tcW w:w="3942" w:type="dxa"/>
            <w:shd w:val="clear" w:color="auto" w:fill="auto"/>
          </w:tcPr>
          <w:p w14:paraId="4297906D" w14:textId="77777777" w:rsidR="002363DA" w:rsidRPr="002363DA" w:rsidRDefault="002363DA" w:rsidP="002363DA">
            <w:pPr>
              <w:tabs>
                <w:tab w:val="left" w:pos="10620"/>
              </w:tabs>
              <w:jc w:val="center"/>
              <w:rPr>
                <w:b/>
                <w:szCs w:val="24"/>
                <w:lang w:val="en-US" w:eastAsia="uk-UA"/>
              </w:rPr>
            </w:pPr>
            <w:r w:rsidRPr="002363DA">
              <w:rPr>
                <w:b/>
                <w:szCs w:val="24"/>
                <w:lang w:val="en-US" w:eastAsia="uk-UA"/>
              </w:rPr>
              <w:t>Позачергові</w:t>
            </w:r>
          </w:p>
        </w:tc>
      </w:tr>
      <w:tr w:rsidR="002363DA" w:rsidRPr="002363DA" w14:paraId="6E0CBA65" w14:textId="77777777" w:rsidTr="00434CFC">
        <w:tc>
          <w:tcPr>
            <w:tcW w:w="2253" w:type="dxa"/>
            <w:vMerge/>
            <w:shd w:val="clear" w:color="auto" w:fill="auto"/>
            <w:vAlign w:val="center"/>
          </w:tcPr>
          <w:p w14:paraId="67FBFD9E" w14:textId="77777777" w:rsidR="002363DA" w:rsidRPr="002363DA" w:rsidRDefault="002363DA" w:rsidP="002363DA">
            <w:pPr>
              <w:tabs>
                <w:tab w:val="left" w:pos="10620"/>
              </w:tabs>
              <w:jc w:val="center"/>
              <w:rPr>
                <w:szCs w:val="24"/>
                <w:lang w:val="en-US" w:eastAsia="uk-UA"/>
              </w:rPr>
            </w:pPr>
          </w:p>
        </w:tc>
        <w:tc>
          <w:tcPr>
            <w:tcW w:w="3942" w:type="dxa"/>
            <w:shd w:val="clear" w:color="auto" w:fill="auto"/>
          </w:tcPr>
          <w:p w14:paraId="493D7808" w14:textId="77777777" w:rsidR="002363DA" w:rsidRPr="002363DA" w:rsidRDefault="002363DA" w:rsidP="002363DA">
            <w:pPr>
              <w:tabs>
                <w:tab w:val="left" w:pos="10620"/>
              </w:tabs>
              <w:jc w:val="center"/>
              <w:rPr>
                <w:szCs w:val="24"/>
                <w:lang w:val="en-US" w:eastAsia="uk-UA"/>
              </w:rPr>
            </w:pPr>
            <w:r w:rsidRPr="002363DA">
              <w:rPr>
                <w:szCs w:val="24"/>
                <w:lang w:val="en-US" w:eastAsia="uk-UA"/>
              </w:rPr>
              <w:t>X</w:t>
            </w:r>
          </w:p>
        </w:tc>
        <w:tc>
          <w:tcPr>
            <w:tcW w:w="3942" w:type="dxa"/>
            <w:shd w:val="clear" w:color="auto" w:fill="auto"/>
          </w:tcPr>
          <w:p w14:paraId="56329862" w14:textId="77777777" w:rsidR="002363DA" w:rsidRPr="002363DA" w:rsidRDefault="002363DA" w:rsidP="002363DA">
            <w:pPr>
              <w:tabs>
                <w:tab w:val="left" w:pos="10620"/>
              </w:tabs>
              <w:jc w:val="center"/>
              <w:rPr>
                <w:szCs w:val="24"/>
                <w:lang w:val="en-US" w:eastAsia="uk-UA"/>
              </w:rPr>
            </w:pPr>
            <w:r w:rsidRPr="002363DA">
              <w:rPr>
                <w:szCs w:val="24"/>
                <w:lang w:val="en-US" w:eastAsia="uk-UA"/>
              </w:rPr>
              <w:t xml:space="preserve"> </w:t>
            </w:r>
          </w:p>
        </w:tc>
      </w:tr>
      <w:tr w:rsidR="002363DA" w:rsidRPr="002363DA" w14:paraId="79AAD7D2" w14:textId="77777777" w:rsidTr="00434CFC">
        <w:tc>
          <w:tcPr>
            <w:tcW w:w="2253" w:type="dxa"/>
            <w:shd w:val="clear" w:color="auto" w:fill="auto"/>
          </w:tcPr>
          <w:p w14:paraId="7957A9E0" w14:textId="77777777" w:rsidR="002363DA" w:rsidRPr="002363DA" w:rsidRDefault="002363DA" w:rsidP="002363DA">
            <w:pPr>
              <w:tabs>
                <w:tab w:val="left" w:pos="10620"/>
              </w:tabs>
              <w:jc w:val="center"/>
              <w:rPr>
                <w:b/>
                <w:szCs w:val="24"/>
                <w:lang w:val="en-US" w:eastAsia="uk-UA"/>
              </w:rPr>
            </w:pPr>
            <w:r w:rsidRPr="002363DA">
              <w:rPr>
                <w:b/>
                <w:szCs w:val="24"/>
                <w:lang w:val="en-US" w:eastAsia="uk-UA"/>
              </w:rPr>
              <w:t>Дата проведення</w:t>
            </w:r>
          </w:p>
        </w:tc>
        <w:tc>
          <w:tcPr>
            <w:tcW w:w="7884" w:type="dxa"/>
            <w:gridSpan w:val="2"/>
            <w:shd w:val="clear" w:color="auto" w:fill="auto"/>
          </w:tcPr>
          <w:p w14:paraId="331CF9E0" w14:textId="77777777" w:rsidR="002363DA" w:rsidRPr="002363DA" w:rsidRDefault="002363DA" w:rsidP="002363DA">
            <w:pPr>
              <w:tabs>
                <w:tab w:val="left" w:pos="10620"/>
              </w:tabs>
              <w:rPr>
                <w:szCs w:val="24"/>
                <w:lang w:val="en-US" w:eastAsia="uk-UA"/>
              </w:rPr>
            </w:pPr>
            <w:r w:rsidRPr="002363DA">
              <w:rPr>
                <w:szCs w:val="24"/>
                <w:lang w:val="en-US" w:eastAsia="uk-UA"/>
              </w:rPr>
              <w:t>28.04.2020</w:t>
            </w:r>
          </w:p>
        </w:tc>
      </w:tr>
      <w:tr w:rsidR="002363DA" w:rsidRPr="002363DA" w14:paraId="25A63DB5" w14:textId="77777777" w:rsidTr="00434CFC">
        <w:tc>
          <w:tcPr>
            <w:tcW w:w="2253" w:type="dxa"/>
            <w:shd w:val="clear" w:color="auto" w:fill="auto"/>
          </w:tcPr>
          <w:p w14:paraId="2A267E23" w14:textId="77777777" w:rsidR="002363DA" w:rsidRPr="002363DA" w:rsidRDefault="002363DA" w:rsidP="002363DA">
            <w:pPr>
              <w:tabs>
                <w:tab w:val="left" w:pos="10620"/>
              </w:tabs>
              <w:jc w:val="center"/>
              <w:rPr>
                <w:b/>
                <w:szCs w:val="24"/>
                <w:lang w:val="en-US" w:eastAsia="uk-UA"/>
              </w:rPr>
            </w:pPr>
            <w:r w:rsidRPr="002363DA">
              <w:rPr>
                <w:b/>
                <w:szCs w:val="24"/>
                <w:lang w:val="en-US" w:eastAsia="uk-UA"/>
              </w:rPr>
              <w:t>Кворум зборів</w:t>
            </w:r>
          </w:p>
        </w:tc>
        <w:tc>
          <w:tcPr>
            <w:tcW w:w="7884" w:type="dxa"/>
            <w:gridSpan w:val="2"/>
            <w:shd w:val="clear" w:color="auto" w:fill="auto"/>
          </w:tcPr>
          <w:p w14:paraId="21C1DF75" w14:textId="77777777" w:rsidR="002363DA" w:rsidRPr="002363DA" w:rsidRDefault="002363DA" w:rsidP="002363DA">
            <w:pPr>
              <w:tabs>
                <w:tab w:val="left" w:pos="10620"/>
              </w:tabs>
              <w:rPr>
                <w:szCs w:val="24"/>
                <w:lang w:val="en-US" w:eastAsia="uk-UA"/>
              </w:rPr>
            </w:pPr>
            <w:r w:rsidRPr="002363DA">
              <w:rPr>
                <w:szCs w:val="24"/>
                <w:lang w:val="en-US" w:eastAsia="uk-UA"/>
              </w:rPr>
              <w:t>100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2363DA" w:rsidRPr="002363DA" w14:paraId="15804877" w14:textId="77777777" w:rsidTr="00434CFC">
        <w:tblPrEx>
          <w:tblCellMar>
            <w:top w:w="0" w:type="dxa"/>
            <w:bottom w:w="0" w:type="dxa"/>
          </w:tblCellMar>
        </w:tblPrEx>
        <w:tc>
          <w:tcPr>
            <w:tcW w:w="737" w:type="dxa"/>
            <w:shd w:val="clear" w:color="auto" w:fill="auto"/>
          </w:tcPr>
          <w:p w14:paraId="759A170D" w14:textId="77777777" w:rsidR="002363DA" w:rsidRPr="002363DA" w:rsidRDefault="002363DA" w:rsidP="002363DA">
            <w:pPr>
              <w:tabs>
                <w:tab w:val="left" w:pos="10620"/>
              </w:tabs>
              <w:spacing w:after="0" w:line="240" w:lineRule="auto"/>
              <w:rPr>
                <w:rFonts w:ascii="Times New Roman" w:eastAsia="Times New Roman" w:hAnsi="Times New Roman" w:cs="Times New Roman"/>
                <w:b/>
                <w:sz w:val="20"/>
                <w:szCs w:val="24"/>
                <w:lang w:val="en-US" w:eastAsia="uk-UA"/>
              </w:rPr>
            </w:pPr>
            <w:r w:rsidRPr="002363DA">
              <w:rPr>
                <w:rFonts w:ascii="Times New Roman" w:eastAsia="Times New Roman" w:hAnsi="Times New Roman" w:cs="Times New Roman"/>
                <w:b/>
                <w:sz w:val="20"/>
                <w:szCs w:val="24"/>
                <w:lang w:val="en-US" w:eastAsia="uk-UA"/>
              </w:rPr>
              <w:t>Опис</w:t>
            </w:r>
          </w:p>
        </w:tc>
        <w:tc>
          <w:tcPr>
            <w:tcW w:w="9411" w:type="dxa"/>
            <w:shd w:val="clear" w:color="auto" w:fill="auto"/>
          </w:tcPr>
          <w:p w14:paraId="337346CF" w14:textId="77777777" w:rsidR="002363DA" w:rsidRPr="002363DA" w:rsidRDefault="002363DA" w:rsidP="002363DA">
            <w:pPr>
              <w:tabs>
                <w:tab w:val="left" w:pos="10620"/>
              </w:tabs>
              <w:spacing w:after="0" w:line="240" w:lineRule="auto"/>
              <w:rPr>
                <w:rFonts w:ascii="Times New Roman" w:eastAsia="Times New Roman" w:hAnsi="Times New Roman" w:cs="Times New Roman"/>
                <w:sz w:val="20"/>
                <w:szCs w:val="24"/>
                <w:lang w:val="en-US" w:eastAsia="uk-UA"/>
              </w:rPr>
            </w:pPr>
            <w:r w:rsidRPr="002363DA">
              <w:rPr>
                <w:rFonts w:ascii="Times New Roman" w:eastAsia="Times New Roman" w:hAnsi="Times New Roman" w:cs="Times New Roman"/>
                <w:sz w:val="20"/>
                <w:szCs w:val="24"/>
                <w:lang w:val="en-US" w:eastAsia="uk-UA"/>
              </w:rPr>
              <w:t>Рiчнi загальнi збори акцiонерiв (далi - Загальнi збори) були проведенi 28 квiтня 2020 року. Кворум Загальних зборiв склав 100%. Питання, що розглядалися на Загальних зборах, та прийнятi з них рiшення:</w:t>
            </w:r>
          </w:p>
          <w:p w14:paraId="68703B0E" w14:textId="77777777" w:rsidR="002363DA" w:rsidRPr="002363DA" w:rsidRDefault="002363DA" w:rsidP="002363DA">
            <w:pPr>
              <w:tabs>
                <w:tab w:val="left" w:pos="10620"/>
              </w:tabs>
              <w:spacing w:after="0" w:line="240" w:lineRule="auto"/>
              <w:rPr>
                <w:rFonts w:ascii="Times New Roman" w:eastAsia="Times New Roman" w:hAnsi="Times New Roman" w:cs="Times New Roman"/>
                <w:sz w:val="20"/>
                <w:szCs w:val="24"/>
                <w:lang w:val="en-US" w:eastAsia="uk-UA"/>
              </w:rPr>
            </w:pPr>
            <w:r w:rsidRPr="002363DA">
              <w:rPr>
                <w:rFonts w:ascii="Times New Roman" w:eastAsia="Times New Roman" w:hAnsi="Times New Roman" w:cs="Times New Roman"/>
                <w:sz w:val="20"/>
                <w:szCs w:val="24"/>
                <w:lang w:val="en-US" w:eastAsia="uk-UA"/>
              </w:rPr>
              <w:t xml:space="preserve">1  питання: </w:t>
            </w:r>
            <w:r w:rsidRPr="002363DA">
              <w:rPr>
                <w:rFonts w:ascii="Times New Roman" w:eastAsia="Times New Roman" w:hAnsi="Times New Roman" w:cs="Times New Roman"/>
                <w:sz w:val="20"/>
                <w:szCs w:val="24"/>
                <w:lang w:val="en-US" w:eastAsia="uk-UA"/>
              </w:rPr>
              <w:t>Обрання голови та членiв лiчильної комiсiї, прийняття рiшення про припинення їх повноважень. Обрання голови та секретаря загальних зборiв. Прийняття рiшень з питань порядку проведення загальних зборiв. Затвердження порядку та способу засвiдчення бюлетенiв для голосування на загальних зборах акцiонерiв</w:t>
            </w:r>
            <w:r w:rsidRPr="002363DA">
              <w:rPr>
                <w:rFonts w:ascii="Times New Roman" w:eastAsia="Times New Roman" w:hAnsi="Times New Roman" w:cs="Times New Roman"/>
                <w:sz w:val="20"/>
                <w:szCs w:val="24"/>
                <w:lang w:val="en-US" w:eastAsia="uk-UA"/>
              </w:rPr>
              <w:t xml:space="preserve">. </w:t>
            </w:r>
          </w:p>
          <w:p w14:paraId="34966958" w14:textId="77777777" w:rsidR="002363DA" w:rsidRPr="002363DA" w:rsidRDefault="002363DA" w:rsidP="002363DA">
            <w:pPr>
              <w:tabs>
                <w:tab w:val="left" w:pos="10620"/>
              </w:tabs>
              <w:spacing w:after="0" w:line="240" w:lineRule="auto"/>
              <w:rPr>
                <w:rFonts w:ascii="Times New Roman" w:eastAsia="Times New Roman" w:hAnsi="Times New Roman" w:cs="Times New Roman"/>
                <w:sz w:val="20"/>
                <w:szCs w:val="24"/>
                <w:lang w:val="en-US" w:eastAsia="uk-UA"/>
              </w:rPr>
            </w:pPr>
            <w:r w:rsidRPr="002363DA">
              <w:rPr>
                <w:rFonts w:ascii="Times New Roman" w:eastAsia="Times New Roman" w:hAnsi="Times New Roman" w:cs="Times New Roman"/>
                <w:sz w:val="20"/>
                <w:szCs w:val="24"/>
                <w:lang w:val="en-US" w:eastAsia="uk-UA"/>
              </w:rPr>
              <w:t>Прийняте рiшення: Обрати лiчильну комiсiю: Голова Лiчильної комiсiї ¦ Рогоза Руслана Юрiївна, член лiчильної комiсiї ¦ Подерягiна Вiкторiя Борисiвна. Припинити повноваження лiчильної комiсiї по закiнченню загальних зборiв.</w:t>
            </w:r>
          </w:p>
          <w:p w14:paraId="095425F8" w14:textId="77777777" w:rsidR="002363DA" w:rsidRPr="002363DA" w:rsidRDefault="002363DA" w:rsidP="002363DA">
            <w:pPr>
              <w:tabs>
                <w:tab w:val="left" w:pos="10620"/>
              </w:tabs>
              <w:spacing w:after="0" w:line="240" w:lineRule="auto"/>
              <w:rPr>
                <w:rFonts w:ascii="Times New Roman" w:eastAsia="Times New Roman" w:hAnsi="Times New Roman" w:cs="Times New Roman"/>
                <w:sz w:val="20"/>
                <w:szCs w:val="24"/>
                <w:lang w:val="en-US" w:eastAsia="uk-UA"/>
              </w:rPr>
            </w:pPr>
            <w:r w:rsidRPr="002363DA">
              <w:rPr>
                <w:rFonts w:ascii="Times New Roman" w:eastAsia="Times New Roman" w:hAnsi="Times New Roman" w:cs="Times New Roman"/>
                <w:sz w:val="20"/>
                <w:szCs w:val="24"/>
                <w:lang w:val="en-US" w:eastAsia="uk-UA"/>
              </w:rPr>
              <w:t>Головою загальних зборiв обрати ¦ Плешивцева Владислава Юрiйовича. Секретарем загальних зборiв обрати ¦ Котлярова Iгоря Адольфовича.</w:t>
            </w:r>
          </w:p>
          <w:p w14:paraId="7C415C21" w14:textId="77777777" w:rsidR="002363DA" w:rsidRPr="002363DA" w:rsidRDefault="002363DA" w:rsidP="002363DA">
            <w:pPr>
              <w:tabs>
                <w:tab w:val="left" w:pos="10620"/>
              </w:tabs>
              <w:spacing w:after="0" w:line="240" w:lineRule="auto"/>
              <w:rPr>
                <w:rFonts w:ascii="Times New Roman" w:eastAsia="Times New Roman" w:hAnsi="Times New Roman" w:cs="Times New Roman"/>
                <w:sz w:val="20"/>
                <w:szCs w:val="24"/>
                <w:lang w:val="en-US" w:eastAsia="uk-UA"/>
              </w:rPr>
            </w:pPr>
            <w:r w:rsidRPr="002363DA">
              <w:rPr>
                <w:rFonts w:ascii="Times New Roman" w:eastAsia="Times New Roman" w:hAnsi="Times New Roman" w:cs="Times New Roman"/>
                <w:sz w:val="20"/>
                <w:szCs w:val="24"/>
                <w:lang w:val="en-US" w:eastAsia="uk-UA"/>
              </w:rPr>
              <w:t>Розпочати загальнi збори пiд час проведення яких дотримуватись наступного регламенту їх проведення: - час для виступiв з питань порядку денного до 10 хвилин, для обговорення до 20 хвилин, голосування проводити послiдовно пiсля розгляду кожного питання включеного до порядку денного загальних зборiв.</w:t>
            </w:r>
          </w:p>
          <w:p w14:paraId="7278514D" w14:textId="77777777" w:rsidR="002363DA" w:rsidRPr="002363DA" w:rsidRDefault="002363DA" w:rsidP="002363DA">
            <w:pPr>
              <w:tabs>
                <w:tab w:val="left" w:pos="10620"/>
              </w:tabs>
              <w:spacing w:after="0" w:line="240" w:lineRule="auto"/>
              <w:rPr>
                <w:rFonts w:ascii="Times New Roman" w:eastAsia="Times New Roman" w:hAnsi="Times New Roman" w:cs="Times New Roman"/>
                <w:sz w:val="20"/>
                <w:szCs w:val="24"/>
                <w:lang w:val="en-US" w:eastAsia="uk-UA"/>
              </w:rPr>
            </w:pPr>
            <w:r w:rsidRPr="002363DA">
              <w:rPr>
                <w:rFonts w:ascii="Times New Roman" w:eastAsia="Times New Roman" w:hAnsi="Times New Roman" w:cs="Times New Roman"/>
                <w:sz w:val="20"/>
                <w:szCs w:val="24"/>
                <w:lang w:val="en-US" w:eastAsia="uk-UA"/>
              </w:rPr>
              <w:t>Голосування з питань порядку денного загальних зборiв акцiонерiв проводиться виключно з використанням бюлетенiв для голосування, форма i текст яких були затвердженi вiдповiдно до чинного законодавства, та якi були виданi учасникам загальних зборiв акцiонерiв Товариства для голосування.</w:t>
            </w:r>
          </w:p>
          <w:p w14:paraId="0CD3E5CC" w14:textId="77777777" w:rsidR="002363DA" w:rsidRPr="002363DA" w:rsidRDefault="002363DA" w:rsidP="002363DA">
            <w:pPr>
              <w:tabs>
                <w:tab w:val="left" w:pos="10620"/>
              </w:tabs>
              <w:spacing w:after="0" w:line="240" w:lineRule="auto"/>
              <w:rPr>
                <w:rFonts w:ascii="Times New Roman" w:eastAsia="Times New Roman" w:hAnsi="Times New Roman" w:cs="Times New Roman"/>
                <w:sz w:val="20"/>
                <w:szCs w:val="24"/>
                <w:lang w:val="en-US" w:eastAsia="uk-UA"/>
              </w:rPr>
            </w:pPr>
            <w:r w:rsidRPr="002363DA">
              <w:rPr>
                <w:rFonts w:ascii="Times New Roman" w:eastAsia="Times New Roman" w:hAnsi="Times New Roman" w:cs="Times New Roman"/>
                <w:sz w:val="20"/>
                <w:szCs w:val="24"/>
                <w:lang w:val="en-US" w:eastAsia="uk-UA"/>
              </w:rPr>
              <w:t>Одна голосуюча акцiя надає акцiонеру один голос для вирiшення кожного з перелiку питань, що виносяться на голосування, крiм кумулятивного голосування.</w:t>
            </w:r>
          </w:p>
          <w:p w14:paraId="38236919" w14:textId="77777777" w:rsidR="002363DA" w:rsidRPr="002363DA" w:rsidRDefault="002363DA" w:rsidP="002363DA">
            <w:pPr>
              <w:tabs>
                <w:tab w:val="left" w:pos="10620"/>
              </w:tabs>
              <w:spacing w:after="0" w:line="240" w:lineRule="auto"/>
              <w:rPr>
                <w:rFonts w:ascii="Times New Roman" w:eastAsia="Times New Roman" w:hAnsi="Times New Roman" w:cs="Times New Roman"/>
                <w:sz w:val="20"/>
                <w:szCs w:val="24"/>
                <w:lang w:val="en-US" w:eastAsia="uk-UA"/>
              </w:rPr>
            </w:pPr>
            <w:r w:rsidRPr="002363DA">
              <w:rPr>
                <w:rFonts w:ascii="Times New Roman" w:eastAsia="Times New Roman" w:hAnsi="Times New Roman" w:cs="Times New Roman"/>
                <w:sz w:val="20"/>
                <w:szCs w:val="24"/>
                <w:lang w:val="en-US" w:eastAsia="uk-UA"/>
              </w:rPr>
              <w:t>Бюлетенi для голосування, виданi акцiонеру за результатами проведеної реєстрацiї, засвiдчується пiдписом Голови Реєстрацiйної комiсiї та вiдбитком печатки Товариства. Вiдбитком печатки засвiдчується кожен аркуш бюлетеня для голосування. Бюлетень повинен бути засвiдчений акцiонером (представником акцiонера) iз зазначенням прiзвища, iменi та по батьковi акцiонера (представника акцiонера) або найменування юридичної особи у разi, якщо вона є акцiонером. У разi, якщо бюлетень для голосування складається з кiлькох аркушiв, сторiнки бюлетеня нумеруються. При цьому кожен аркуш пiдписується акцiонером. У разi вiдсутностi таких реквiзитiв i пiдпису, бюлетень вважається недiйсним. Бюлетень для голосування визнається недiйсним у разi, якщо вiн вiдрiзняється вiд офiцiйно виготовленого Товариством зразка.</w:t>
            </w:r>
          </w:p>
          <w:p w14:paraId="4183C171" w14:textId="77777777" w:rsidR="002363DA" w:rsidRPr="002363DA" w:rsidRDefault="002363DA" w:rsidP="002363DA">
            <w:pPr>
              <w:tabs>
                <w:tab w:val="left" w:pos="10620"/>
              </w:tabs>
              <w:spacing w:after="0" w:line="240" w:lineRule="auto"/>
              <w:rPr>
                <w:rFonts w:ascii="Times New Roman" w:eastAsia="Times New Roman" w:hAnsi="Times New Roman" w:cs="Times New Roman"/>
                <w:sz w:val="20"/>
                <w:szCs w:val="24"/>
                <w:lang w:val="en-US" w:eastAsia="uk-UA"/>
              </w:rPr>
            </w:pPr>
            <w:r w:rsidRPr="002363DA">
              <w:rPr>
                <w:rFonts w:ascii="Times New Roman" w:eastAsia="Times New Roman" w:hAnsi="Times New Roman" w:cs="Times New Roman"/>
                <w:sz w:val="20"/>
                <w:szCs w:val="24"/>
                <w:lang w:val="en-US" w:eastAsia="uk-UA"/>
              </w:rPr>
              <w:t xml:space="preserve"> 2 питання </w:t>
            </w:r>
            <w:r w:rsidRPr="002363DA">
              <w:rPr>
                <w:rFonts w:ascii="Times New Roman" w:eastAsia="Times New Roman" w:hAnsi="Times New Roman" w:cs="Times New Roman"/>
                <w:sz w:val="20"/>
                <w:szCs w:val="24"/>
                <w:lang w:val="en-US" w:eastAsia="uk-UA"/>
              </w:rPr>
              <w:t>Прийняття рiшення за наслiдками розгляду звiту Генерального Директора Товариства за 2019 рiк</w:t>
            </w:r>
            <w:r w:rsidRPr="002363DA">
              <w:rPr>
                <w:rFonts w:ascii="Times New Roman" w:eastAsia="Times New Roman" w:hAnsi="Times New Roman" w:cs="Times New Roman"/>
                <w:sz w:val="20"/>
                <w:szCs w:val="24"/>
                <w:lang w:val="en-US" w:eastAsia="uk-UA"/>
              </w:rPr>
              <w:t xml:space="preserve">. </w:t>
            </w:r>
          </w:p>
          <w:p w14:paraId="76A0F253" w14:textId="77777777" w:rsidR="002363DA" w:rsidRPr="002363DA" w:rsidRDefault="002363DA" w:rsidP="002363DA">
            <w:pPr>
              <w:tabs>
                <w:tab w:val="left" w:pos="10620"/>
              </w:tabs>
              <w:spacing w:after="0" w:line="240" w:lineRule="auto"/>
              <w:rPr>
                <w:rFonts w:ascii="Times New Roman" w:eastAsia="Times New Roman" w:hAnsi="Times New Roman" w:cs="Times New Roman"/>
                <w:sz w:val="20"/>
                <w:szCs w:val="24"/>
                <w:lang w:val="en-US" w:eastAsia="uk-UA"/>
              </w:rPr>
            </w:pPr>
            <w:r w:rsidRPr="002363DA">
              <w:rPr>
                <w:rFonts w:ascii="Times New Roman" w:eastAsia="Times New Roman" w:hAnsi="Times New Roman" w:cs="Times New Roman"/>
                <w:sz w:val="20"/>
                <w:szCs w:val="24"/>
                <w:lang w:val="en-US" w:eastAsia="uk-UA"/>
              </w:rPr>
              <w:t xml:space="preserve">Прийнято рiшення: Затвердити звiт Генерального Директора Товариства про результати фiнансово-господарської дiяльностi Товариства за 2019 рiк. За наслiдками розгляду звiту Генерального директора Товариства за 2019 рiк - роботу Генерального директора у звiтному перiодi визнати задовiльною. </w:t>
            </w:r>
          </w:p>
          <w:p w14:paraId="177D5809" w14:textId="77777777" w:rsidR="002363DA" w:rsidRPr="002363DA" w:rsidRDefault="002363DA" w:rsidP="002363DA">
            <w:pPr>
              <w:tabs>
                <w:tab w:val="left" w:pos="10620"/>
              </w:tabs>
              <w:spacing w:after="0" w:line="240" w:lineRule="auto"/>
              <w:rPr>
                <w:rFonts w:ascii="Times New Roman" w:eastAsia="Times New Roman" w:hAnsi="Times New Roman" w:cs="Times New Roman"/>
                <w:sz w:val="20"/>
                <w:szCs w:val="24"/>
                <w:lang w:val="en-US" w:eastAsia="uk-UA"/>
              </w:rPr>
            </w:pPr>
            <w:r w:rsidRPr="002363DA">
              <w:rPr>
                <w:rFonts w:ascii="Times New Roman" w:eastAsia="Times New Roman" w:hAnsi="Times New Roman" w:cs="Times New Roman"/>
                <w:sz w:val="20"/>
                <w:szCs w:val="24"/>
                <w:lang w:val="en-US" w:eastAsia="uk-UA"/>
              </w:rPr>
              <w:t xml:space="preserve">3 питання </w:t>
            </w:r>
            <w:r w:rsidRPr="002363DA">
              <w:rPr>
                <w:rFonts w:ascii="Times New Roman" w:eastAsia="Times New Roman" w:hAnsi="Times New Roman" w:cs="Times New Roman"/>
                <w:sz w:val="20"/>
                <w:szCs w:val="24"/>
                <w:lang w:val="en-US" w:eastAsia="uk-UA"/>
              </w:rPr>
              <w:t>Прийняття рiшення за наслiдками розгляду звiту Наглядової ради Товариства за 2019 рiк</w:t>
            </w:r>
            <w:r w:rsidRPr="002363DA">
              <w:rPr>
                <w:rFonts w:ascii="Times New Roman" w:eastAsia="Times New Roman" w:hAnsi="Times New Roman" w:cs="Times New Roman"/>
                <w:sz w:val="20"/>
                <w:szCs w:val="24"/>
                <w:lang w:val="en-US" w:eastAsia="uk-UA"/>
              </w:rPr>
              <w:t xml:space="preserve">. </w:t>
            </w:r>
          </w:p>
          <w:p w14:paraId="3EA70ABD" w14:textId="77777777" w:rsidR="002363DA" w:rsidRPr="002363DA" w:rsidRDefault="002363DA" w:rsidP="002363DA">
            <w:pPr>
              <w:tabs>
                <w:tab w:val="left" w:pos="10620"/>
              </w:tabs>
              <w:spacing w:after="0" w:line="240" w:lineRule="auto"/>
              <w:rPr>
                <w:rFonts w:ascii="Times New Roman" w:eastAsia="Times New Roman" w:hAnsi="Times New Roman" w:cs="Times New Roman"/>
                <w:sz w:val="20"/>
                <w:szCs w:val="24"/>
                <w:lang w:val="en-US" w:eastAsia="uk-UA"/>
              </w:rPr>
            </w:pPr>
            <w:r w:rsidRPr="002363DA">
              <w:rPr>
                <w:rFonts w:ascii="Times New Roman" w:eastAsia="Times New Roman" w:hAnsi="Times New Roman" w:cs="Times New Roman"/>
                <w:sz w:val="20"/>
                <w:szCs w:val="24"/>
                <w:lang w:val="en-US" w:eastAsia="uk-UA"/>
              </w:rPr>
              <w:t>Прийнято рiшення: Затвердити звiт Наглядової ради Товариства за 2019 рiк. За наслiдками розгляду звiту Наглядової ради Товариства за  2019 рiк - роботу Наглядової ради у звiтному перiодi визнати задовiльною.</w:t>
            </w:r>
          </w:p>
          <w:p w14:paraId="2953DAB7" w14:textId="77777777" w:rsidR="002363DA" w:rsidRPr="002363DA" w:rsidRDefault="002363DA" w:rsidP="002363DA">
            <w:pPr>
              <w:tabs>
                <w:tab w:val="left" w:pos="10620"/>
              </w:tabs>
              <w:spacing w:after="0" w:line="240" w:lineRule="auto"/>
              <w:rPr>
                <w:rFonts w:ascii="Times New Roman" w:eastAsia="Times New Roman" w:hAnsi="Times New Roman" w:cs="Times New Roman"/>
                <w:sz w:val="20"/>
                <w:szCs w:val="24"/>
                <w:lang w:val="en-US" w:eastAsia="uk-UA"/>
              </w:rPr>
            </w:pPr>
            <w:r w:rsidRPr="002363DA">
              <w:rPr>
                <w:rFonts w:ascii="Times New Roman" w:eastAsia="Times New Roman" w:hAnsi="Times New Roman" w:cs="Times New Roman"/>
                <w:sz w:val="20"/>
                <w:szCs w:val="24"/>
                <w:lang w:val="en-US" w:eastAsia="uk-UA"/>
              </w:rPr>
              <w:t xml:space="preserve">4 питання </w:t>
            </w:r>
            <w:r w:rsidRPr="002363DA">
              <w:rPr>
                <w:rFonts w:ascii="Times New Roman" w:eastAsia="Times New Roman" w:hAnsi="Times New Roman" w:cs="Times New Roman"/>
                <w:sz w:val="20"/>
                <w:szCs w:val="24"/>
                <w:lang w:val="en-US" w:eastAsia="uk-UA"/>
              </w:rPr>
              <w:t>Прийняття рiшення за наслiдками розгляду звiту та висновкiв Ревiзора Товариства за 2019 рiк</w:t>
            </w:r>
            <w:r w:rsidRPr="002363DA">
              <w:rPr>
                <w:rFonts w:ascii="Times New Roman" w:eastAsia="Times New Roman" w:hAnsi="Times New Roman" w:cs="Times New Roman"/>
                <w:sz w:val="20"/>
                <w:szCs w:val="24"/>
                <w:lang w:val="en-US" w:eastAsia="uk-UA"/>
              </w:rPr>
              <w:t xml:space="preserve">. </w:t>
            </w:r>
          </w:p>
          <w:p w14:paraId="10FA6118" w14:textId="77777777" w:rsidR="002363DA" w:rsidRPr="002363DA" w:rsidRDefault="002363DA" w:rsidP="002363DA">
            <w:pPr>
              <w:tabs>
                <w:tab w:val="left" w:pos="10620"/>
              </w:tabs>
              <w:spacing w:after="0" w:line="240" w:lineRule="auto"/>
              <w:rPr>
                <w:rFonts w:ascii="Times New Roman" w:eastAsia="Times New Roman" w:hAnsi="Times New Roman" w:cs="Times New Roman"/>
                <w:sz w:val="20"/>
                <w:szCs w:val="24"/>
                <w:lang w:val="en-US" w:eastAsia="uk-UA"/>
              </w:rPr>
            </w:pPr>
            <w:r w:rsidRPr="002363DA">
              <w:rPr>
                <w:rFonts w:ascii="Times New Roman" w:eastAsia="Times New Roman" w:hAnsi="Times New Roman" w:cs="Times New Roman"/>
                <w:sz w:val="20"/>
                <w:szCs w:val="24"/>
                <w:lang w:val="en-US" w:eastAsia="uk-UA"/>
              </w:rPr>
              <w:t>Прийнято рiшення: Затвердити звiт та висновки Ревiзора Товариства за 2019 рiк. За наслiдками розгляду звiту та висновкiв Ревiзора Товариства за 2019 рiк - роботу Ревiзора Товариства у звiтному перiодi визнати задовiльною.</w:t>
            </w:r>
          </w:p>
          <w:p w14:paraId="706B9B8D" w14:textId="77777777" w:rsidR="002363DA" w:rsidRPr="002363DA" w:rsidRDefault="002363DA" w:rsidP="002363DA">
            <w:pPr>
              <w:tabs>
                <w:tab w:val="left" w:pos="10620"/>
              </w:tabs>
              <w:spacing w:after="0" w:line="240" w:lineRule="auto"/>
              <w:rPr>
                <w:rFonts w:ascii="Times New Roman" w:eastAsia="Times New Roman" w:hAnsi="Times New Roman" w:cs="Times New Roman"/>
                <w:sz w:val="20"/>
                <w:szCs w:val="24"/>
                <w:lang w:val="en-US" w:eastAsia="uk-UA"/>
              </w:rPr>
            </w:pPr>
            <w:r w:rsidRPr="002363DA">
              <w:rPr>
                <w:rFonts w:ascii="Times New Roman" w:eastAsia="Times New Roman" w:hAnsi="Times New Roman" w:cs="Times New Roman"/>
                <w:sz w:val="20"/>
                <w:szCs w:val="24"/>
                <w:lang w:val="en-US" w:eastAsia="uk-UA"/>
              </w:rPr>
              <w:t>5 Питання Затвердження рiчного звiту Товариства за 2019 рiк.</w:t>
            </w:r>
          </w:p>
          <w:p w14:paraId="6B3B5526" w14:textId="77777777" w:rsidR="002363DA" w:rsidRPr="002363DA" w:rsidRDefault="002363DA" w:rsidP="002363DA">
            <w:pPr>
              <w:tabs>
                <w:tab w:val="left" w:pos="10620"/>
              </w:tabs>
              <w:spacing w:after="0" w:line="240" w:lineRule="auto"/>
              <w:rPr>
                <w:rFonts w:ascii="Times New Roman" w:eastAsia="Times New Roman" w:hAnsi="Times New Roman" w:cs="Times New Roman"/>
                <w:sz w:val="20"/>
                <w:szCs w:val="24"/>
                <w:lang w:val="en-US" w:eastAsia="uk-UA"/>
              </w:rPr>
            </w:pPr>
            <w:r w:rsidRPr="002363DA">
              <w:rPr>
                <w:rFonts w:ascii="Times New Roman" w:eastAsia="Times New Roman" w:hAnsi="Times New Roman" w:cs="Times New Roman"/>
                <w:sz w:val="20"/>
                <w:szCs w:val="24"/>
                <w:lang w:val="en-US" w:eastAsia="uk-UA"/>
              </w:rPr>
              <w:t>Прийнято рiшення: Рiчний звiт Товариства за 2019 рiк - затвердити.</w:t>
            </w:r>
          </w:p>
          <w:p w14:paraId="5E3E866B" w14:textId="77777777" w:rsidR="002363DA" w:rsidRPr="002363DA" w:rsidRDefault="002363DA" w:rsidP="002363DA">
            <w:pPr>
              <w:tabs>
                <w:tab w:val="left" w:pos="10620"/>
              </w:tabs>
              <w:spacing w:after="0" w:line="240" w:lineRule="auto"/>
              <w:rPr>
                <w:rFonts w:ascii="Times New Roman" w:eastAsia="Times New Roman" w:hAnsi="Times New Roman" w:cs="Times New Roman"/>
                <w:sz w:val="20"/>
                <w:szCs w:val="24"/>
                <w:lang w:val="en-US" w:eastAsia="uk-UA"/>
              </w:rPr>
            </w:pPr>
            <w:r w:rsidRPr="002363DA">
              <w:rPr>
                <w:rFonts w:ascii="Times New Roman" w:eastAsia="Times New Roman" w:hAnsi="Times New Roman" w:cs="Times New Roman"/>
                <w:sz w:val="20"/>
                <w:szCs w:val="24"/>
                <w:lang w:val="en-US" w:eastAsia="uk-UA"/>
              </w:rPr>
              <w:t xml:space="preserve">6 питання </w:t>
            </w:r>
            <w:r w:rsidRPr="002363DA">
              <w:rPr>
                <w:rFonts w:ascii="Times New Roman" w:eastAsia="Times New Roman" w:hAnsi="Times New Roman" w:cs="Times New Roman"/>
                <w:sz w:val="20"/>
                <w:szCs w:val="24"/>
                <w:lang w:val="en-US" w:eastAsia="uk-UA"/>
              </w:rPr>
              <w:t>Порядок розподiлу прибутку Товариства, прийняття рiшення про виплату дивiдендiв та їх розмiр з урахування вимог законодавства України.</w:t>
            </w:r>
            <w:r w:rsidRPr="002363DA">
              <w:rPr>
                <w:rFonts w:ascii="Times New Roman" w:eastAsia="Times New Roman" w:hAnsi="Times New Roman" w:cs="Times New Roman"/>
                <w:sz w:val="20"/>
                <w:szCs w:val="24"/>
                <w:lang w:val="en-US" w:eastAsia="uk-UA"/>
              </w:rPr>
              <w:t>.</w:t>
            </w:r>
          </w:p>
          <w:p w14:paraId="1FB79B34" w14:textId="77777777" w:rsidR="002363DA" w:rsidRPr="002363DA" w:rsidRDefault="002363DA" w:rsidP="002363DA">
            <w:pPr>
              <w:tabs>
                <w:tab w:val="left" w:pos="10620"/>
              </w:tabs>
              <w:spacing w:after="0" w:line="240" w:lineRule="auto"/>
              <w:rPr>
                <w:rFonts w:ascii="Times New Roman" w:eastAsia="Times New Roman" w:hAnsi="Times New Roman" w:cs="Times New Roman"/>
                <w:sz w:val="20"/>
                <w:szCs w:val="24"/>
                <w:lang w:val="en-US" w:eastAsia="uk-UA"/>
              </w:rPr>
            </w:pPr>
            <w:r w:rsidRPr="002363DA">
              <w:rPr>
                <w:rFonts w:ascii="Times New Roman" w:eastAsia="Times New Roman" w:hAnsi="Times New Roman" w:cs="Times New Roman"/>
                <w:sz w:val="20"/>
                <w:szCs w:val="24"/>
                <w:lang w:val="en-US" w:eastAsia="uk-UA"/>
              </w:rPr>
              <w:t>Прийнято рiшення: Прибуток, у розмiрi 1 961  тис.грн., отриманий за 2019 рiк розподiлити наступним чином:</w:t>
            </w:r>
          </w:p>
          <w:p w14:paraId="61C9D5AF" w14:textId="77777777" w:rsidR="002363DA" w:rsidRPr="002363DA" w:rsidRDefault="002363DA" w:rsidP="002363DA">
            <w:pPr>
              <w:tabs>
                <w:tab w:val="left" w:pos="10620"/>
              </w:tabs>
              <w:spacing w:after="0" w:line="240" w:lineRule="auto"/>
              <w:rPr>
                <w:rFonts w:ascii="Times New Roman" w:eastAsia="Times New Roman" w:hAnsi="Times New Roman" w:cs="Times New Roman"/>
                <w:sz w:val="20"/>
                <w:szCs w:val="24"/>
                <w:lang w:val="en-US" w:eastAsia="uk-UA"/>
              </w:rPr>
            </w:pPr>
            <w:r w:rsidRPr="002363DA">
              <w:rPr>
                <w:rFonts w:ascii="Times New Roman" w:eastAsia="Times New Roman" w:hAnsi="Times New Roman" w:cs="Times New Roman"/>
                <w:sz w:val="20"/>
                <w:szCs w:val="24"/>
                <w:lang w:val="en-US" w:eastAsia="uk-UA"/>
              </w:rPr>
              <w:t xml:space="preserve">  - на розвиток Товариства спрямувати    49 % прибутку ¦ 961  тис.грн. .;</w:t>
            </w:r>
          </w:p>
          <w:p w14:paraId="17177278" w14:textId="77777777" w:rsidR="002363DA" w:rsidRPr="002363DA" w:rsidRDefault="002363DA" w:rsidP="002363DA">
            <w:pPr>
              <w:tabs>
                <w:tab w:val="left" w:pos="10620"/>
              </w:tabs>
              <w:spacing w:after="0" w:line="240" w:lineRule="auto"/>
              <w:rPr>
                <w:rFonts w:ascii="Times New Roman" w:eastAsia="Times New Roman" w:hAnsi="Times New Roman" w:cs="Times New Roman"/>
                <w:sz w:val="20"/>
                <w:szCs w:val="24"/>
                <w:lang w:val="en-US" w:eastAsia="uk-UA"/>
              </w:rPr>
            </w:pPr>
            <w:r w:rsidRPr="002363DA">
              <w:rPr>
                <w:rFonts w:ascii="Times New Roman" w:eastAsia="Times New Roman" w:hAnsi="Times New Roman" w:cs="Times New Roman"/>
                <w:sz w:val="20"/>
                <w:szCs w:val="24"/>
                <w:lang w:val="en-US" w:eastAsia="uk-UA"/>
              </w:rPr>
              <w:t xml:space="preserve">   - до фонду сплати дивiдендiв спрямувати ¦  51 % прибутку ¦ 1000 тис.грн. Здiйснити виплату дивiдендiв безпосередньо акцiонерам. Остаточну виплату дивiдендiв за 2019 рiк провести у строк  до 28.10.2020 р.</w:t>
            </w:r>
          </w:p>
          <w:p w14:paraId="798F1B8A" w14:textId="77777777" w:rsidR="002363DA" w:rsidRPr="002363DA" w:rsidRDefault="002363DA" w:rsidP="002363DA">
            <w:pPr>
              <w:tabs>
                <w:tab w:val="left" w:pos="10620"/>
              </w:tabs>
              <w:spacing w:after="0" w:line="240" w:lineRule="auto"/>
              <w:rPr>
                <w:rFonts w:ascii="Times New Roman" w:eastAsia="Times New Roman" w:hAnsi="Times New Roman" w:cs="Times New Roman"/>
                <w:sz w:val="20"/>
                <w:szCs w:val="24"/>
                <w:lang w:val="en-US" w:eastAsia="uk-UA"/>
              </w:rPr>
            </w:pPr>
            <w:r w:rsidRPr="002363DA">
              <w:rPr>
                <w:rFonts w:ascii="Times New Roman" w:eastAsia="Times New Roman" w:hAnsi="Times New Roman" w:cs="Times New Roman"/>
                <w:sz w:val="20"/>
                <w:szCs w:val="24"/>
                <w:lang w:val="en-US" w:eastAsia="uk-UA"/>
              </w:rPr>
              <w:t xml:space="preserve">7 питання </w:t>
            </w:r>
            <w:r w:rsidRPr="002363DA">
              <w:rPr>
                <w:rFonts w:ascii="Times New Roman" w:eastAsia="Times New Roman" w:hAnsi="Times New Roman" w:cs="Times New Roman"/>
                <w:sz w:val="20"/>
                <w:szCs w:val="24"/>
                <w:lang w:val="en-US" w:eastAsia="uk-UA"/>
              </w:rPr>
              <w:t>Прийняття рiшення про попереднє надання згоди на вчинення значних правочинiв, якi можуть вчинятися Товариством протягом року з дати прийняття рiшення та надання повноважень на його пiдписання вiд iменi Товариства</w:t>
            </w:r>
            <w:r w:rsidRPr="002363DA">
              <w:rPr>
                <w:rFonts w:ascii="Times New Roman" w:eastAsia="Times New Roman" w:hAnsi="Times New Roman" w:cs="Times New Roman"/>
                <w:sz w:val="20"/>
                <w:szCs w:val="24"/>
                <w:lang w:val="en-US" w:eastAsia="uk-UA"/>
              </w:rPr>
              <w:t>.</w:t>
            </w:r>
          </w:p>
          <w:p w14:paraId="022074F2" w14:textId="77777777" w:rsidR="002363DA" w:rsidRPr="002363DA" w:rsidRDefault="002363DA" w:rsidP="002363DA">
            <w:pPr>
              <w:tabs>
                <w:tab w:val="left" w:pos="10620"/>
              </w:tabs>
              <w:spacing w:after="0" w:line="240" w:lineRule="auto"/>
              <w:rPr>
                <w:rFonts w:ascii="Times New Roman" w:eastAsia="Times New Roman" w:hAnsi="Times New Roman" w:cs="Times New Roman"/>
                <w:sz w:val="20"/>
                <w:szCs w:val="24"/>
                <w:lang w:val="en-US" w:eastAsia="uk-UA"/>
              </w:rPr>
            </w:pPr>
            <w:r w:rsidRPr="002363DA">
              <w:rPr>
                <w:rFonts w:ascii="Times New Roman" w:eastAsia="Times New Roman" w:hAnsi="Times New Roman" w:cs="Times New Roman"/>
                <w:sz w:val="20"/>
                <w:szCs w:val="24"/>
                <w:lang w:val="en-US" w:eastAsia="uk-UA"/>
              </w:rPr>
              <w:t xml:space="preserve">Прийнято Рiшення: Надати попередню згоду на вчинення Товариством значних правочинiв, якi можуть вчинятись Товариством протягом не бiльш як одного року з дати прийняття такого рiшення, в тому числi правочини, пов¦язанi з укладенням та/або пролонгацiєю та/або внесенням змiн до умов: депозитних договорiв, договорiв про надання або отримання фiнансових позик, в тому числi спiвробiтникам Товариства, договорiв придбання та вiдчуження обладнання, договорiв придбання та вiдчуження будь-якого рухомого та нерухомого майна Товариства, договорiв оренди нерухомого майна, договорiв найму (оренди) автотранспортних засобiв, договорiв вiдступлення права вимоги, договорiв придбання/продажу сировини, матерiалiв, товарiв, готової продукцiї, робiт, послуг тощо, правочинiв пов¦язаних з укладенням мирових угод, договорiв про внесення змiн та доповнень до цих договорiв. Гранична сукупна вартiсть правочинiв - не бiльш нiж 50 000 000,00 гривень. </w:t>
            </w:r>
          </w:p>
          <w:p w14:paraId="32332C7A" w14:textId="77777777" w:rsidR="002363DA" w:rsidRPr="002363DA" w:rsidRDefault="002363DA" w:rsidP="002363DA">
            <w:pPr>
              <w:tabs>
                <w:tab w:val="left" w:pos="10620"/>
              </w:tabs>
              <w:spacing w:after="0" w:line="240" w:lineRule="auto"/>
              <w:rPr>
                <w:rFonts w:ascii="Times New Roman" w:eastAsia="Times New Roman" w:hAnsi="Times New Roman" w:cs="Times New Roman"/>
                <w:sz w:val="20"/>
                <w:szCs w:val="24"/>
                <w:lang w:val="en-US" w:eastAsia="uk-UA"/>
              </w:rPr>
            </w:pPr>
            <w:r w:rsidRPr="002363DA">
              <w:rPr>
                <w:rFonts w:ascii="Times New Roman" w:eastAsia="Times New Roman" w:hAnsi="Times New Roman" w:cs="Times New Roman"/>
                <w:sz w:val="20"/>
                <w:szCs w:val="24"/>
                <w:lang w:val="en-US" w:eastAsia="uk-UA"/>
              </w:rPr>
              <w:lastRenderedPageBreak/>
              <w:t>Надати Генеральному директору товариства або за його дорученням iншiй особi, повноважень щодо вчинення значних правочинiв вiд iменi Товариства, в межах граничної сукупної вартостi правочинiв, з правом визначати умови, не визначенi цим рiшенням, на власний розсуд.</w:t>
            </w:r>
          </w:p>
          <w:p w14:paraId="703DFF83" w14:textId="77777777" w:rsidR="002363DA" w:rsidRPr="002363DA" w:rsidRDefault="002363DA" w:rsidP="002363DA">
            <w:pPr>
              <w:tabs>
                <w:tab w:val="left" w:pos="10620"/>
              </w:tabs>
              <w:spacing w:after="0" w:line="240" w:lineRule="auto"/>
              <w:rPr>
                <w:rFonts w:ascii="Times New Roman" w:eastAsia="Times New Roman" w:hAnsi="Times New Roman" w:cs="Times New Roman"/>
                <w:sz w:val="20"/>
                <w:szCs w:val="24"/>
                <w:lang w:val="en-US" w:eastAsia="uk-UA"/>
              </w:rPr>
            </w:pPr>
          </w:p>
        </w:tc>
      </w:tr>
    </w:tbl>
    <w:p w14:paraId="7568CB14" w14:textId="77777777" w:rsidR="002363DA" w:rsidRPr="002363DA" w:rsidRDefault="002363DA" w:rsidP="002363DA">
      <w:pPr>
        <w:tabs>
          <w:tab w:val="left" w:pos="10620"/>
        </w:tabs>
        <w:spacing w:after="0" w:line="240" w:lineRule="auto"/>
        <w:rPr>
          <w:rFonts w:ascii="Times New Roman" w:eastAsia="Times New Roman" w:hAnsi="Times New Roman" w:cs="Times New Roman"/>
          <w:sz w:val="20"/>
          <w:szCs w:val="24"/>
          <w:lang w:val="en-US" w:eastAsia="uk-UA"/>
        </w:rPr>
      </w:pPr>
    </w:p>
    <w:p w14:paraId="5043B3E7" w14:textId="77777777" w:rsidR="002363DA" w:rsidRPr="002363DA" w:rsidRDefault="002363DA" w:rsidP="002363DA">
      <w:pPr>
        <w:tabs>
          <w:tab w:val="left" w:pos="10620"/>
        </w:tabs>
        <w:spacing w:after="0" w:line="240" w:lineRule="auto"/>
        <w:rPr>
          <w:rFonts w:ascii="Times New Roman" w:eastAsia="Times New Roman" w:hAnsi="Times New Roman" w:cs="Times New Roman"/>
          <w:sz w:val="20"/>
          <w:szCs w:val="24"/>
          <w:lang w:val="en-US" w:eastAsia="uk-UA"/>
        </w:rPr>
      </w:pPr>
    </w:p>
    <w:tbl>
      <w:tblPr>
        <w:tblStyle w:val="a3"/>
        <w:tblW w:w="5000" w:type="pct"/>
        <w:tblLook w:val="04A0" w:firstRow="1" w:lastRow="0" w:firstColumn="1" w:lastColumn="0" w:noHBand="0" w:noVBand="1"/>
      </w:tblPr>
      <w:tblGrid>
        <w:gridCol w:w="2221"/>
        <w:gridCol w:w="3835"/>
        <w:gridCol w:w="3856"/>
      </w:tblGrid>
      <w:tr w:rsidR="002363DA" w:rsidRPr="002363DA" w14:paraId="1447180C" w14:textId="77777777" w:rsidTr="00434CFC">
        <w:tc>
          <w:tcPr>
            <w:tcW w:w="2253" w:type="dxa"/>
            <w:vMerge w:val="restart"/>
            <w:shd w:val="clear" w:color="auto" w:fill="auto"/>
            <w:vAlign w:val="center"/>
          </w:tcPr>
          <w:p w14:paraId="505985A6" w14:textId="77777777" w:rsidR="002363DA" w:rsidRPr="002363DA" w:rsidRDefault="002363DA" w:rsidP="002363DA">
            <w:pPr>
              <w:tabs>
                <w:tab w:val="left" w:pos="10620"/>
              </w:tabs>
              <w:jc w:val="center"/>
              <w:rPr>
                <w:b/>
                <w:szCs w:val="24"/>
                <w:lang w:val="en-US" w:eastAsia="uk-UA"/>
              </w:rPr>
            </w:pPr>
            <w:r w:rsidRPr="002363DA">
              <w:rPr>
                <w:b/>
                <w:szCs w:val="24"/>
                <w:lang w:val="en-US" w:eastAsia="uk-UA"/>
              </w:rPr>
              <w:t>Вид загальних зборів</w:t>
            </w:r>
          </w:p>
        </w:tc>
        <w:tc>
          <w:tcPr>
            <w:tcW w:w="3942" w:type="dxa"/>
            <w:shd w:val="clear" w:color="auto" w:fill="auto"/>
          </w:tcPr>
          <w:p w14:paraId="15691E41" w14:textId="77777777" w:rsidR="002363DA" w:rsidRPr="002363DA" w:rsidRDefault="002363DA" w:rsidP="002363DA">
            <w:pPr>
              <w:tabs>
                <w:tab w:val="left" w:pos="10620"/>
              </w:tabs>
              <w:jc w:val="center"/>
              <w:rPr>
                <w:b/>
                <w:szCs w:val="24"/>
                <w:lang w:val="en-US" w:eastAsia="uk-UA"/>
              </w:rPr>
            </w:pPr>
            <w:r w:rsidRPr="002363DA">
              <w:rPr>
                <w:b/>
                <w:szCs w:val="24"/>
                <w:lang w:val="en-US" w:eastAsia="uk-UA"/>
              </w:rPr>
              <w:t>Річні</w:t>
            </w:r>
          </w:p>
        </w:tc>
        <w:tc>
          <w:tcPr>
            <w:tcW w:w="3942" w:type="dxa"/>
            <w:shd w:val="clear" w:color="auto" w:fill="auto"/>
          </w:tcPr>
          <w:p w14:paraId="7CBA5B22" w14:textId="77777777" w:rsidR="002363DA" w:rsidRPr="002363DA" w:rsidRDefault="002363DA" w:rsidP="002363DA">
            <w:pPr>
              <w:tabs>
                <w:tab w:val="left" w:pos="10620"/>
              </w:tabs>
              <w:jc w:val="center"/>
              <w:rPr>
                <w:b/>
                <w:szCs w:val="24"/>
                <w:lang w:val="en-US" w:eastAsia="uk-UA"/>
              </w:rPr>
            </w:pPr>
            <w:r w:rsidRPr="002363DA">
              <w:rPr>
                <w:b/>
                <w:szCs w:val="24"/>
                <w:lang w:val="en-US" w:eastAsia="uk-UA"/>
              </w:rPr>
              <w:t>Позачергові</w:t>
            </w:r>
          </w:p>
        </w:tc>
      </w:tr>
      <w:tr w:rsidR="002363DA" w:rsidRPr="002363DA" w14:paraId="7C07963E" w14:textId="77777777" w:rsidTr="00434CFC">
        <w:tc>
          <w:tcPr>
            <w:tcW w:w="2253" w:type="dxa"/>
            <w:vMerge/>
            <w:shd w:val="clear" w:color="auto" w:fill="auto"/>
            <w:vAlign w:val="center"/>
          </w:tcPr>
          <w:p w14:paraId="06723F08" w14:textId="77777777" w:rsidR="002363DA" w:rsidRPr="002363DA" w:rsidRDefault="002363DA" w:rsidP="002363DA">
            <w:pPr>
              <w:tabs>
                <w:tab w:val="left" w:pos="10620"/>
              </w:tabs>
              <w:jc w:val="center"/>
              <w:rPr>
                <w:szCs w:val="24"/>
                <w:lang w:val="en-US" w:eastAsia="uk-UA"/>
              </w:rPr>
            </w:pPr>
          </w:p>
        </w:tc>
        <w:tc>
          <w:tcPr>
            <w:tcW w:w="3942" w:type="dxa"/>
            <w:shd w:val="clear" w:color="auto" w:fill="auto"/>
          </w:tcPr>
          <w:p w14:paraId="67E8D1FF" w14:textId="77777777" w:rsidR="002363DA" w:rsidRPr="002363DA" w:rsidRDefault="002363DA" w:rsidP="002363DA">
            <w:pPr>
              <w:tabs>
                <w:tab w:val="left" w:pos="10620"/>
              </w:tabs>
              <w:jc w:val="center"/>
              <w:rPr>
                <w:szCs w:val="24"/>
                <w:lang w:val="en-US" w:eastAsia="uk-UA"/>
              </w:rPr>
            </w:pPr>
            <w:r w:rsidRPr="002363DA">
              <w:rPr>
                <w:szCs w:val="24"/>
                <w:lang w:val="en-US" w:eastAsia="uk-UA"/>
              </w:rPr>
              <w:t xml:space="preserve"> </w:t>
            </w:r>
          </w:p>
        </w:tc>
        <w:tc>
          <w:tcPr>
            <w:tcW w:w="3942" w:type="dxa"/>
            <w:shd w:val="clear" w:color="auto" w:fill="auto"/>
          </w:tcPr>
          <w:p w14:paraId="69CD1766" w14:textId="77777777" w:rsidR="002363DA" w:rsidRPr="002363DA" w:rsidRDefault="002363DA" w:rsidP="002363DA">
            <w:pPr>
              <w:tabs>
                <w:tab w:val="left" w:pos="10620"/>
              </w:tabs>
              <w:jc w:val="center"/>
              <w:rPr>
                <w:szCs w:val="24"/>
                <w:lang w:val="en-US" w:eastAsia="uk-UA"/>
              </w:rPr>
            </w:pPr>
            <w:r w:rsidRPr="002363DA">
              <w:rPr>
                <w:szCs w:val="24"/>
                <w:lang w:val="en-US" w:eastAsia="uk-UA"/>
              </w:rPr>
              <w:t>X</w:t>
            </w:r>
          </w:p>
        </w:tc>
      </w:tr>
      <w:tr w:rsidR="002363DA" w:rsidRPr="002363DA" w14:paraId="4C514AD8" w14:textId="77777777" w:rsidTr="00434CFC">
        <w:tc>
          <w:tcPr>
            <w:tcW w:w="2253" w:type="dxa"/>
            <w:shd w:val="clear" w:color="auto" w:fill="auto"/>
          </w:tcPr>
          <w:p w14:paraId="4A1BC1D5" w14:textId="77777777" w:rsidR="002363DA" w:rsidRPr="002363DA" w:rsidRDefault="002363DA" w:rsidP="002363DA">
            <w:pPr>
              <w:tabs>
                <w:tab w:val="left" w:pos="10620"/>
              </w:tabs>
              <w:jc w:val="center"/>
              <w:rPr>
                <w:b/>
                <w:szCs w:val="24"/>
                <w:lang w:val="en-US" w:eastAsia="uk-UA"/>
              </w:rPr>
            </w:pPr>
            <w:r w:rsidRPr="002363DA">
              <w:rPr>
                <w:b/>
                <w:szCs w:val="24"/>
                <w:lang w:val="en-US" w:eastAsia="uk-UA"/>
              </w:rPr>
              <w:t>Дата проведення</w:t>
            </w:r>
          </w:p>
        </w:tc>
        <w:tc>
          <w:tcPr>
            <w:tcW w:w="7884" w:type="dxa"/>
            <w:gridSpan w:val="2"/>
            <w:shd w:val="clear" w:color="auto" w:fill="auto"/>
          </w:tcPr>
          <w:p w14:paraId="25E7E538" w14:textId="77777777" w:rsidR="002363DA" w:rsidRPr="002363DA" w:rsidRDefault="002363DA" w:rsidP="002363DA">
            <w:pPr>
              <w:tabs>
                <w:tab w:val="left" w:pos="10620"/>
              </w:tabs>
              <w:rPr>
                <w:szCs w:val="24"/>
                <w:lang w:val="en-US" w:eastAsia="uk-UA"/>
              </w:rPr>
            </w:pPr>
            <w:r w:rsidRPr="002363DA">
              <w:rPr>
                <w:szCs w:val="24"/>
                <w:lang w:val="en-US" w:eastAsia="uk-UA"/>
              </w:rPr>
              <w:t>18.10.2020</w:t>
            </w:r>
          </w:p>
        </w:tc>
      </w:tr>
      <w:tr w:rsidR="002363DA" w:rsidRPr="002363DA" w14:paraId="0ACA2D2E" w14:textId="77777777" w:rsidTr="00434CFC">
        <w:tc>
          <w:tcPr>
            <w:tcW w:w="2253" w:type="dxa"/>
            <w:shd w:val="clear" w:color="auto" w:fill="auto"/>
          </w:tcPr>
          <w:p w14:paraId="65B10E78" w14:textId="77777777" w:rsidR="002363DA" w:rsidRPr="002363DA" w:rsidRDefault="002363DA" w:rsidP="002363DA">
            <w:pPr>
              <w:tabs>
                <w:tab w:val="left" w:pos="10620"/>
              </w:tabs>
              <w:jc w:val="center"/>
              <w:rPr>
                <w:b/>
                <w:szCs w:val="24"/>
                <w:lang w:val="en-US" w:eastAsia="uk-UA"/>
              </w:rPr>
            </w:pPr>
            <w:r w:rsidRPr="002363DA">
              <w:rPr>
                <w:b/>
                <w:szCs w:val="24"/>
                <w:lang w:val="en-US" w:eastAsia="uk-UA"/>
              </w:rPr>
              <w:t>Кворум зборів</w:t>
            </w:r>
          </w:p>
        </w:tc>
        <w:tc>
          <w:tcPr>
            <w:tcW w:w="7884" w:type="dxa"/>
            <w:gridSpan w:val="2"/>
            <w:shd w:val="clear" w:color="auto" w:fill="auto"/>
          </w:tcPr>
          <w:p w14:paraId="5484EECE" w14:textId="77777777" w:rsidR="002363DA" w:rsidRPr="002363DA" w:rsidRDefault="002363DA" w:rsidP="002363DA">
            <w:pPr>
              <w:tabs>
                <w:tab w:val="left" w:pos="10620"/>
              </w:tabs>
              <w:rPr>
                <w:szCs w:val="24"/>
                <w:lang w:val="en-US" w:eastAsia="uk-UA"/>
              </w:rPr>
            </w:pPr>
            <w:r w:rsidRPr="002363DA">
              <w:rPr>
                <w:szCs w:val="24"/>
                <w:lang w:val="en-US" w:eastAsia="uk-UA"/>
              </w:rPr>
              <w:t>100</w:t>
            </w:r>
          </w:p>
        </w:tc>
      </w:tr>
    </w:tbl>
    <w:tbl>
      <w:tblPr>
        <w:tblW w:w="101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
        <w:gridCol w:w="9411"/>
      </w:tblGrid>
      <w:tr w:rsidR="002363DA" w:rsidRPr="002363DA" w14:paraId="6B90175A" w14:textId="77777777" w:rsidTr="00434CFC">
        <w:tblPrEx>
          <w:tblCellMar>
            <w:top w:w="0" w:type="dxa"/>
            <w:bottom w:w="0" w:type="dxa"/>
          </w:tblCellMar>
        </w:tblPrEx>
        <w:tc>
          <w:tcPr>
            <w:tcW w:w="737" w:type="dxa"/>
            <w:shd w:val="clear" w:color="auto" w:fill="auto"/>
          </w:tcPr>
          <w:p w14:paraId="0933F71C" w14:textId="77777777" w:rsidR="002363DA" w:rsidRPr="002363DA" w:rsidRDefault="002363DA" w:rsidP="002363DA">
            <w:pPr>
              <w:tabs>
                <w:tab w:val="left" w:pos="10620"/>
              </w:tabs>
              <w:spacing w:after="0" w:line="240" w:lineRule="auto"/>
              <w:rPr>
                <w:rFonts w:ascii="Times New Roman" w:eastAsia="Times New Roman" w:hAnsi="Times New Roman" w:cs="Times New Roman"/>
                <w:b/>
                <w:sz w:val="20"/>
                <w:szCs w:val="24"/>
                <w:lang w:val="en-US" w:eastAsia="uk-UA"/>
              </w:rPr>
            </w:pPr>
            <w:r w:rsidRPr="002363DA">
              <w:rPr>
                <w:rFonts w:ascii="Times New Roman" w:eastAsia="Times New Roman" w:hAnsi="Times New Roman" w:cs="Times New Roman"/>
                <w:b/>
                <w:sz w:val="20"/>
                <w:szCs w:val="24"/>
                <w:lang w:val="en-US" w:eastAsia="uk-UA"/>
              </w:rPr>
              <w:t>Опис</w:t>
            </w:r>
          </w:p>
        </w:tc>
        <w:tc>
          <w:tcPr>
            <w:tcW w:w="9411" w:type="dxa"/>
            <w:shd w:val="clear" w:color="auto" w:fill="auto"/>
          </w:tcPr>
          <w:p w14:paraId="299BA5E5" w14:textId="77777777" w:rsidR="002363DA" w:rsidRPr="002363DA" w:rsidRDefault="002363DA" w:rsidP="002363DA">
            <w:pPr>
              <w:tabs>
                <w:tab w:val="left" w:pos="10620"/>
              </w:tabs>
              <w:spacing w:after="0" w:line="240" w:lineRule="auto"/>
              <w:rPr>
                <w:rFonts w:ascii="Times New Roman" w:eastAsia="Times New Roman" w:hAnsi="Times New Roman" w:cs="Times New Roman"/>
                <w:sz w:val="20"/>
                <w:szCs w:val="24"/>
                <w:lang w:val="en-US" w:eastAsia="uk-UA"/>
              </w:rPr>
            </w:pPr>
            <w:r w:rsidRPr="002363DA">
              <w:rPr>
                <w:rFonts w:ascii="Times New Roman" w:eastAsia="Times New Roman" w:hAnsi="Times New Roman" w:cs="Times New Roman"/>
                <w:sz w:val="20"/>
                <w:szCs w:val="24"/>
                <w:lang w:val="en-US" w:eastAsia="uk-UA"/>
              </w:rPr>
              <w:t>Позачерговi загальнi збори акцiонерiв (далi - Загальнi збори) були проведенi 26 жовтня 2020 року. Кворум Загальних зборiв склав 100%. Питання, що розглядалися на Загальних зборах, та прийнятi з них рiшення:</w:t>
            </w:r>
          </w:p>
          <w:p w14:paraId="533808EC" w14:textId="77777777" w:rsidR="002363DA" w:rsidRPr="002363DA" w:rsidRDefault="002363DA" w:rsidP="002363DA">
            <w:pPr>
              <w:tabs>
                <w:tab w:val="left" w:pos="10620"/>
              </w:tabs>
              <w:spacing w:after="0" w:line="240" w:lineRule="auto"/>
              <w:rPr>
                <w:rFonts w:ascii="Times New Roman" w:eastAsia="Times New Roman" w:hAnsi="Times New Roman" w:cs="Times New Roman"/>
                <w:sz w:val="20"/>
                <w:szCs w:val="24"/>
                <w:lang w:val="en-US" w:eastAsia="uk-UA"/>
              </w:rPr>
            </w:pPr>
            <w:r w:rsidRPr="002363DA">
              <w:rPr>
                <w:rFonts w:ascii="Times New Roman" w:eastAsia="Times New Roman" w:hAnsi="Times New Roman" w:cs="Times New Roman"/>
                <w:sz w:val="20"/>
                <w:szCs w:val="24"/>
                <w:lang w:val="en-US" w:eastAsia="uk-UA"/>
              </w:rPr>
              <w:t xml:space="preserve">1 питання </w:t>
            </w:r>
            <w:r w:rsidRPr="002363DA">
              <w:rPr>
                <w:rFonts w:ascii="Times New Roman" w:eastAsia="Times New Roman" w:hAnsi="Times New Roman" w:cs="Times New Roman"/>
                <w:sz w:val="20"/>
                <w:szCs w:val="24"/>
                <w:lang w:val="en-US" w:eastAsia="uk-UA"/>
              </w:rPr>
              <w:t>Обрання голови та членiв лiчильної комiсiї, прийняття рiшення про припинення їх повноважень. Обрання голови та секретаря загальних зборiв. Прийняття рiшень з питань порядку проведення загальних зборiв.</w:t>
            </w:r>
            <w:r w:rsidRPr="002363DA">
              <w:rPr>
                <w:rFonts w:ascii="Times New Roman" w:eastAsia="Times New Roman" w:hAnsi="Times New Roman" w:cs="Times New Roman"/>
                <w:sz w:val="20"/>
                <w:szCs w:val="24"/>
                <w:lang w:val="en-US" w:eastAsia="uk-UA"/>
              </w:rPr>
              <w:t xml:space="preserve">. </w:t>
            </w:r>
          </w:p>
          <w:p w14:paraId="27BB318F" w14:textId="77777777" w:rsidR="002363DA" w:rsidRPr="002363DA" w:rsidRDefault="002363DA" w:rsidP="002363DA">
            <w:pPr>
              <w:tabs>
                <w:tab w:val="left" w:pos="10620"/>
              </w:tabs>
              <w:spacing w:after="0" w:line="240" w:lineRule="auto"/>
              <w:rPr>
                <w:rFonts w:ascii="Times New Roman" w:eastAsia="Times New Roman" w:hAnsi="Times New Roman" w:cs="Times New Roman"/>
                <w:sz w:val="20"/>
                <w:szCs w:val="24"/>
                <w:lang w:val="en-US" w:eastAsia="uk-UA"/>
              </w:rPr>
            </w:pPr>
            <w:r w:rsidRPr="002363DA">
              <w:rPr>
                <w:rFonts w:ascii="Times New Roman" w:eastAsia="Times New Roman" w:hAnsi="Times New Roman" w:cs="Times New Roman"/>
                <w:sz w:val="20"/>
                <w:szCs w:val="24"/>
                <w:lang w:val="en-US" w:eastAsia="uk-UA"/>
              </w:rPr>
              <w:t>Прийнято рiшення:  Обрати лiчильну комiсiю: Голова Лiчильної комiсiї ¦ Грушко Володимир Васильович, член лiчильної комiсiї ¦ Подєрягiна Вiкторiя Борисiвна. Припинити повноваження лiчильної комiсiї по закiнченню позачергових загальних зборiв.</w:t>
            </w:r>
          </w:p>
          <w:p w14:paraId="5368FD09" w14:textId="77777777" w:rsidR="002363DA" w:rsidRPr="002363DA" w:rsidRDefault="002363DA" w:rsidP="002363DA">
            <w:pPr>
              <w:tabs>
                <w:tab w:val="left" w:pos="10620"/>
              </w:tabs>
              <w:spacing w:after="0" w:line="240" w:lineRule="auto"/>
              <w:rPr>
                <w:rFonts w:ascii="Times New Roman" w:eastAsia="Times New Roman" w:hAnsi="Times New Roman" w:cs="Times New Roman"/>
                <w:sz w:val="20"/>
                <w:szCs w:val="24"/>
                <w:lang w:val="en-US" w:eastAsia="uk-UA"/>
              </w:rPr>
            </w:pPr>
            <w:r w:rsidRPr="002363DA">
              <w:rPr>
                <w:rFonts w:ascii="Times New Roman" w:eastAsia="Times New Roman" w:hAnsi="Times New Roman" w:cs="Times New Roman"/>
                <w:sz w:val="20"/>
                <w:szCs w:val="24"/>
                <w:lang w:val="en-US" w:eastAsia="uk-UA"/>
              </w:rPr>
              <w:t>Головою позачергових загальних зборiв обрати ¦ Плешивцева Владислава Юрiйовича. Секретарем позачергових загальних зборiв обрати ¦ Котлярова Iгоря Адольфовича.</w:t>
            </w:r>
          </w:p>
          <w:p w14:paraId="7DC0240C" w14:textId="77777777" w:rsidR="002363DA" w:rsidRPr="002363DA" w:rsidRDefault="002363DA" w:rsidP="002363DA">
            <w:pPr>
              <w:tabs>
                <w:tab w:val="left" w:pos="10620"/>
              </w:tabs>
              <w:spacing w:after="0" w:line="240" w:lineRule="auto"/>
              <w:rPr>
                <w:rFonts w:ascii="Times New Roman" w:eastAsia="Times New Roman" w:hAnsi="Times New Roman" w:cs="Times New Roman"/>
                <w:sz w:val="20"/>
                <w:szCs w:val="24"/>
                <w:lang w:val="en-US" w:eastAsia="uk-UA"/>
              </w:rPr>
            </w:pPr>
            <w:r w:rsidRPr="002363DA">
              <w:rPr>
                <w:rFonts w:ascii="Times New Roman" w:eastAsia="Times New Roman" w:hAnsi="Times New Roman" w:cs="Times New Roman"/>
                <w:sz w:val="20"/>
                <w:szCs w:val="24"/>
                <w:lang w:val="en-US" w:eastAsia="uk-UA"/>
              </w:rPr>
              <w:t>Розпочати позачергових загальнi збори пiд час проведення яких дотримуватись наступного регламенту їх проведення: - час для виступiв з питань порядку денного до 10 хвилин, для обговорення до 20 хвилин, голосування проводити послiдовно пiсля розгляду кожного питання включеного до порядку денного загальних зборiв.</w:t>
            </w:r>
          </w:p>
          <w:p w14:paraId="4F33E222" w14:textId="77777777" w:rsidR="002363DA" w:rsidRPr="002363DA" w:rsidRDefault="002363DA" w:rsidP="002363DA">
            <w:pPr>
              <w:tabs>
                <w:tab w:val="left" w:pos="10620"/>
              </w:tabs>
              <w:spacing w:after="0" w:line="240" w:lineRule="auto"/>
              <w:rPr>
                <w:rFonts w:ascii="Times New Roman" w:eastAsia="Times New Roman" w:hAnsi="Times New Roman" w:cs="Times New Roman"/>
                <w:sz w:val="20"/>
                <w:szCs w:val="24"/>
                <w:lang w:val="en-US" w:eastAsia="uk-UA"/>
              </w:rPr>
            </w:pPr>
            <w:r w:rsidRPr="002363DA">
              <w:rPr>
                <w:rFonts w:ascii="Times New Roman" w:eastAsia="Times New Roman" w:hAnsi="Times New Roman" w:cs="Times New Roman"/>
                <w:sz w:val="20"/>
                <w:szCs w:val="24"/>
                <w:lang w:val="en-US" w:eastAsia="uk-UA"/>
              </w:rPr>
              <w:t>Голосування з питань порядку денного загальних зборiв акцiонерiв проводиться виключно з використанням бюлетенiв для голосування, форма i текст яких були затвердженi вiдповiдно до чинного законодавства, та якi були виданi учасникам загальних зборiв акцiонерiв Товариства для голосування.</w:t>
            </w:r>
          </w:p>
          <w:p w14:paraId="14772345" w14:textId="77777777" w:rsidR="002363DA" w:rsidRPr="002363DA" w:rsidRDefault="002363DA" w:rsidP="002363DA">
            <w:pPr>
              <w:tabs>
                <w:tab w:val="left" w:pos="10620"/>
              </w:tabs>
              <w:spacing w:after="0" w:line="240" w:lineRule="auto"/>
              <w:rPr>
                <w:rFonts w:ascii="Times New Roman" w:eastAsia="Times New Roman" w:hAnsi="Times New Roman" w:cs="Times New Roman"/>
                <w:sz w:val="20"/>
                <w:szCs w:val="24"/>
                <w:lang w:val="en-US" w:eastAsia="uk-UA"/>
              </w:rPr>
            </w:pPr>
            <w:r w:rsidRPr="002363DA">
              <w:rPr>
                <w:rFonts w:ascii="Times New Roman" w:eastAsia="Times New Roman" w:hAnsi="Times New Roman" w:cs="Times New Roman"/>
                <w:sz w:val="20"/>
                <w:szCs w:val="24"/>
                <w:lang w:val="en-US" w:eastAsia="uk-UA"/>
              </w:rPr>
              <w:t>Одна голосуюча акцiя надає акцiонеру один голос для вирiшення кожного з перелiку питань, що виносяться на голосування, крiм кумулятивного голосування.</w:t>
            </w:r>
          </w:p>
          <w:p w14:paraId="3990DDA4" w14:textId="77777777" w:rsidR="002363DA" w:rsidRPr="002363DA" w:rsidRDefault="002363DA" w:rsidP="002363DA">
            <w:pPr>
              <w:tabs>
                <w:tab w:val="left" w:pos="10620"/>
              </w:tabs>
              <w:spacing w:after="0" w:line="240" w:lineRule="auto"/>
              <w:rPr>
                <w:rFonts w:ascii="Times New Roman" w:eastAsia="Times New Roman" w:hAnsi="Times New Roman" w:cs="Times New Roman"/>
                <w:sz w:val="20"/>
                <w:szCs w:val="24"/>
                <w:lang w:val="en-US" w:eastAsia="uk-UA"/>
              </w:rPr>
            </w:pPr>
            <w:r w:rsidRPr="002363DA">
              <w:rPr>
                <w:rFonts w:ascii="Times New Roman" w:eastAsia="Times New Roman" w:hAnsi="Times New Roman" w:cs="Times New Roman"/>
                <w:sz w:val="20"/>
                <w:szCs w:val="24"/>
                <w:lang w:val="en-US" w:eastAsia="uk-UA"/>
              </w:rPr>
              <w:t xml:space="preserve">2 питання </w:t>
            </w:r>
            <w:r w:rsidRPr="002363DA">
              <w:rPr>
                <w:rFonts w:ascii="Times New Roman" w:eastAsia="Times New Roman" w:hAnsi="Times New Roman" w:cs="Times New Roman"/>
                <w:sz w:val="20"/>
                <w:szCs w:val="24"/>
                <w:lang w:val="en-US" w:eastAsia="uk-UA"/>
              </w:rPr>
              <w:t xml:space="preserve">Про вiдмiну  рiшення  з 6-го питання </w:t>
            </w:r>
            <w:r w:rsidRPr="002363DA">
              <w:rPr>
                <w:rFonts w:ascii="Times New Roman" w:eastAsia="Times New Roman" w:hAnsi="Times New Roman" w:cs="Times New Roman"/>
                <w:sz w:val="20"/>
                <w:szCs w:val="24"/>
                <w:lang w:val="en-US" w:eastAsia="uk-UA"/>
              </w:rPr>
              <w:t>Порядок розподiлу прибутку Товариства, прийняття рiшення про виплату дивiдендiв та їх розмiр з урахування вимог законодавства України</w:t>
            </w:r>
            <w:r w:rsidRPr="002363DA">
              <w:rPr>
                <w:rFonts w:ascii="Times New Roman" w:eastAsia="Times New Roman" w:hAnsi="Times New Roman" w:cs="Times New Roman"/>
                <w:sz w:val="20"/>
                <w:szCs w:val="24"/>
                <w:lang w:val="en-US" w:eastAsia="uk-UA"/>
              </w:rPr>
              <w:t xml:space="preserve">,  прийнятого Загальними зборами ПрАТ </w:t>
            </w:r>
            <w:r w:rsidRPr="002363DA">
              <w:rPr>
                <w:rFonts w:ascii="Times New Roman" w:eastAsia="Times New Roman" w:hAnsi="Times New Roman" w:cs="Times New Roman"/>
                <w:sz w:val="20"/>
                <w:szCs w:val="24"/>
                <w:lang w:val="en-US" w:eastAsia="uk-UA"/>
              </w:rPr>
              <w:t>Вiкторiя</w:t>
            </w:r>
            <w:r w:rsidRPr="002363DA">
              <w:rPr>
                <w:rFonts w:ascii="Times New Roman" w:eastAsia="Times New Roman" w:hAnsi="Times New Roman" w:cs="Times New Roman"/>
                <w:sz w:val="20"/>
                <w:szCs w:val="24"/>
                <w:lang w:val="en-US" w:eastAsia="uk-UA"/>
              </w:rPr>
              <w:t> 28 квiтня 2020 року (протокол №28/04) та прийняття нового рiшення.</w:t>
            </w:r>
            <w:r w:rsidRPr="002363DA">
              <w:rPr>
                <w:rFonts w:ascii="Times New Roman" w:eastAsia="Times New Roman" w:hAnsi="Times New Roman" w:cs="Times New Roman"/>
                <w:sz w:val="20"/>
                <w:szCs w:val="24"/>
                <w:lang w:val="en-US" w:eastAsia="uk-UA"/>
              </w:rPr>
              <w:t xml:space="preserve">. </w:t>
            </w:r>
          </w:p>
          <w:p w14:paraId="0593B2AD" w14:textId="77777777" w:rsidR="002363DA" w:rsidRPr="002363DA" w:rsidRDefault="002363DA" w:rsidP="002363DA">
            <w:pPr>
              <w:tabs>
                <w:tab w:val="left" w:pos="10620"/>
              </w:tabs>
              <w:spacing w:after="0" w:line="240" w:lineRule="auto"/>
              <w:rPr>
                <w:rFonts w:ascii="Times New Roman" w:eastAsia="Times New Roman" w:hAnsi="Times New Roman" w:cs="Times New Roman"/>
                <w:sz w:val="20"/>
                <w:szCs w:val="24"/>
                <w:lang w:val="en-US" w:eastAsia="uk-UA"/>
              </w:rPr>
            </w:pPr>
            <w:r w:rsidRPr="002363DA">
              <w:rPr>
                <w:rFonts w:ascii="Times New Roman" w:eastAsia="Times New Roman" w:hAnsi="Times New Roman" w:cs="Times New Roman"/>
                <w:sz w:val="20"/>
                <w:szCs w:val="24"/>
                <w:lang w:val="en-US" w:eastAsia="uk-UA"/>
              </w:rPr>
              <w:t xml:space="preserve">Прийнято рiшення: Вiдмiнити  рiшення  з 6-го питання </w:t>
            </w:r>
            <w:r w:rsidRPr="002363DA">
              <w:rPr>
                <w:rFonts w:ascii="Times New Roman" w:eastAsia="Times New Roman" w:hAnsi="Times New Roman" w:cs="Times New Roman"/>
                <w:sz w:val="20"/>
                <w:szCs w:val="24"/>
                <w:lang w:val="en-US" w:eastAsia="uk-UA"/>
              </w:rPr>
              <w:t>Порядок розподiлу прибутку Товариства, прийняття рiшення про виплату дивiдендiв та їх розмiр з урахування вимог законодавства України</w:t>
            </w:r>
            <w:r w:rsidRPr="002363DA">
              <w:rPr>
                <w:rFonts w:ascii="Times New Roman" w:eastAsia="Times New Roman" w:hAnsi="Times New Roman" w:cs="Times New Roman"/>
                <w:sz w:val="20"/>
                <w:szCs w:val="24"/>
                <w:lang w:val="en-US" w:eastAsia="uk-UA"/>
              </w:rPr>
              <w:t xml:space="preserve">,  прийнятого Загальними зборами ПрАТ </w:t>
            </w:r>
            <w:r w:rsidRPr="002363DA">
              <w:rPr>
                <w:rFonts w:ascii="Times New Roman" w:eastAsia="Times New Roman" w:hAnsi="Times New Roman" w:cs="Times New Roman"/>
                <w:sz w:val="20"/>
                <w:szCs w:val="24"/>
                <w:lang w:val="en-US" w:eastAsia="uk-UA"/>
              </w:rPr>
              <w:t>Вiкторiя</w:t>
            </w:r>
            <w:r w:rsidRPr="002363DA">
              <w:rPr>
                <w:rFonts w:ascii="Times New Roman" w:eastAsia="Times New Roman" w:hAnsi="Times New Roman" w:cs="Times New Roman"/>
                <w:sz w:val="20"/>
                <w:szCs w:val="24"/>
                <w:lang w:val="en-US" w:eastAsia="uk-UA"/>
              </w:rPr>
              <w:t xml:space="preserve"> 28 квiтня 2020 року (протокол №28/04) та прийняте нове рiшення з 6-го питання </w:t>
            </w:r>
            <w:r w:rsidRPr="002363DA">
              <w:rPr>
                <w:rFonts w:ascii="Times New Roman" w:eastAsia="Times New Roman" w:hAnsi="Times New Roman" w:cs="Times New Roman"/>
                <w:sz w:val="20"/>
                <w:szCs w:val="24"/>
                <w:lang w:val="en-US" w:eastAsia="uk-UA"/>
              </w:rPr>
              <w:t>Порядок розподiлу прибутку Товариства, прийняття рiшення про виплату дивiдендiв та їх розмiр з урахування вимог законодавства України</w:t>
            </w:r>
            <w:r w:rsidRPr="002363DA">
              <w:rPr>
                <w:rFonts w:ascii="Times New Roman" w:eastAsia="Times New Roman" w:hAnsi="Times New Roman" w:cs="Times New Roman"/>
                <w:sz w:val="20"/>
                <w:szCs w:val="24"/>
                <w:lang w:val="en-US" w:eastAsia="uk-UA"/>
              </w:rPr>
              <w:t>, яким встановити, що прибуток, у розмiрi 1 961 тис.грн., не розподiляти, залишити у повному розпорядженнi Товариства та використати для поповнення обiгових коштiв Товариства,  дивiденди за 2019 р. не виплачувати.</w:t>
            </w:r>
          </w:p>
          <w:p w14:paraId="0E3A3F03" w14:textId="77777777" w:rsidR="002363DA" w:rsidRPr="002363DA" w:rsidRDefault="002363DA" w:rsidP="002363DA">
            <w:pPr>
              <w:tabs>
                <w:tab w:val="left" w:pos="10620"/>
              </w:tabs>
              <w:spacing w:after="0" w:line="240" w:lineRule="auto"/>
              <w:rPr>
                <w:rFonts w:ascii="Times New Roman" w:eastAsia="Times New Roman" w:hAnsi="Times New Roman" w:cs="Times New Roman"/>
                <w:sz w:val="20"/>
                <w:szCs w:val="24"/>
                <w:lang w:val="en-US" w:eastAsia="uk-UA"/>
              </w:rPr>
            </w:pPr>
          </w:p>
        </w:tc>
      </w:tr>
    </w:tbl>
    <w:p w14:paraId="11DCB98E" w14:textId="77777777" w:rsidR="002363DA" w:rsidRPr="002363DA" w:rsidRDefault="002363DA" w:rsidP="002363DA">
      <w:pPr>
        <w:tabs>
          <w:tab w:val="left" w:pos="10620"/>
        </w:tabs>
        <w:spacing w:after="0" w:line="240" w:lineRule="auto"/>
        <w:rPr>
          <w:rFonts w:ascii="Times New Roman" w:eastAsia="Times New Roman" w:hAnsi="Times New Roman" w:cs="Times New Roman"/>
          <w:sz w:val="20"/>
          <w:szCs w:val="24"/>
          <w:lang w:val="en-US" w:eastAsia="uk-UA"/>
        </w:rPr>
      </w:pPr>
    </w:p>
    <w:p w14:paraId="5BC738C1" w14:textId="77777777" w:rsidR="002363DA" w:rsidRPr="002363DA" w:rsidRDefault="002363DA" w:rsidP="002363DA">
      <w:pPr>
        <w:tabs>
          <w:tab w:val="left" w:pos="10620"/>
        </w:tabs>
        <w:spacing w:after="0" w:line="240" w:lineRule="auto"/>
        <w:rPr>
          <w:rFonts w:ascii="Times New Roman" w:eastAsia="Times New Roman" w:hAnsi="Times New Roman" w:cs="Times New Roman"/>
          <w:sz w:val="20"/>
          <w:szCs w:val="24"/>
          <w:lang w:val="en-US" w:eastAsia="uk-UA"/>
        </w:rPr>
      </w:pPr>
    </w:p>
    <w:p w14:paraId="04D9187D" w14:textId="77777777" w:rsidR="002363DA" w:rsidRPr="002363DA" w:rsidRDefault="002363DA" w:rsidP="002363DA">
      <w:pPr>
        <w:tabs>
          <w:tab w:val="left" w:pos="10620"/>
        </w:tabs>
        <w:spacing w:after="0" w:line="240" w:lineRule="auto"/>
        <w:rPr>
          <w:rFonts w:ascii="Times New Roman" w:eastAsia="Times New Roman" w:hAnsi="Times New Roman" w:cs="Times New Roman"/>
          <w:sz w:val="20"/>
          <w:szCs w:val="24"/>
          <w:lang w:val="en-US" w:eastAsia="uk-UA"/>
        </w:rPr>
      </w:pPr>
    </w:p>
    <w:p w14:paraId="2062AEE0" w14:textId="77777777" w:rsidR="002363DA" w:rsidRDefault="002363DA">
      <w:pPr>
        <w:sectPr w:rsidR="002363DA" w:rsidSect="002363DA">
          <w:pgSz w:w="11906" w:h="16838" w:code="9"/>
          <w:pgMar w:top="363" w:right="567" w:bottom="363" w:left="1417" w:header="709" w:footer="709" w:gutter="0"/>
          <w:cols w:space="708"/>
          <w:docGrid w:linePitch="360"/>
        </w:sectPr>
      </w:pPr>
    </w:p>
    <w:p w14:paraId="04DB9528" w14:textId="77777777" w:rsidR="002363DA" w:rsidRPr="002363DA" w:rsidRDefault="002363DA" w:rsidP="002363DA">
      <w:pPr>
        <w:spacing w:before="100" w:beforeAutospacing="1" w:after="100" w:afterAutospacing="1" w:line="240" w:lineRule="auto"/>
        <w:contextualSpacing/>
        <w:jc w:val="both"/>
        <w:rPr>
          <w:rFonts w:ascii="Times New Roman" w:eastAsia="Times New Roman" w:hAnsi="Times New Roman" w:cs="Times New Roman"/>
          <w:b/>
          <w:bCs/>
          <w:sz w:val="20"/>
          <w:szCs w:val="20"/>
          <w:lang w:val="en-US" w:eastAsia="ru-RU"/>
        </w:rPr>
      </w:pPr>
    </w:p>
    <w:p w14:paraId="76F5C179" w14:textId="77777777" w:rsidR="002363DA" w:rsidRPr="002363DA" w:rsidRDefault="002363DA" w:rsidP="002363DA">
      <w:pPr>
        <w:spacing w:before="100" w:beforeAutospacing="1" w:after="100" w:afterAutospacing="1" w:line="240" w:lineRule="auto"/>
        <w:jc w:val="both"/>
        <w:rPr>
          <w:rFonts w:ascii="Times New Roman" w:eastAsia="Times New Roman" w:hAnsi="Times New Roman" w:cs="Times New Roman"/>
          <w:sz w:val="20"/>
          <w:szCs w:val="20"/>
          <w:lang w:val="uk-UA" w:eastAsia="ru-RU"/>
        </w:rPr>
      </w:pPr>
      <w:r w:rsidRPr="002363DA">
        <w:rPr>
          <w:rFonts w:ascii="Times New Roman" w:eastAsia="Times New Roman" w:hAnsi="Times New Roman" w:cs="Times New Roman"/>
          <w:b/>
          <w:bCs/>
          <w:sz w:val="20"/>
          <w:szCs w:val="20"/>
          <w:lang w:val="uk-UA" w:eastAsia="ru-RU"/>
        </w:rPr>
        <w:t>Який орган здійснював реєстрацію акціонерів для участі в загальних зборах акціонерів останнього разу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2363DA" w:rsidRPr="002363DA" w14:paraId="292684FD" w14:textId="77777777" w:rsidTr="00434CFC">
        <w:trPr>
          <w:trHeight w:val="284"/>
        </w:trPr>
        <w:tc>
          <w:tcPr>
            <w:tcW w:w="6981" w:type="dxa"/>
            <w:gridSpan w:val="2"/>
            <w:shd w:val="clear" w:color="auto" w:fill="auto"/>
            <w:vAlign w:val="center"/>
          </w:tcPr>
          <w:p w14:paraId="4D0C23A9"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14:paraId="65C0E907"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14:paraId="34B89B31"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Ні</w:t>
            </w:r>
          </w:p>
        </w:tc>
      </w:tr>
      <w:tr w:rsidR="002363DA" w:rsidRPr="002363DA" w14:paraId="7D761BFD" w14:textId="77777777" w:rsidTr="00434CFC">
        <w:trPr>
          <w:trHeight w:val="284"/>
        </w:trPr>
        <w:tc>
          <w:tcPr>
            <w:tcW w:w="6981" w:type="dxa"/>
            <w:gridSpan w:val="2"/>
            <w:shd w:val="clear" w:color="auto" w:fill="auto"/>
            <w:vAlign w:val="center"/>
          </w:tcPr>
          <w:p w14:paraId="45C89DC0"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Реєстраційна комісія, призначена особою, що скликала загальні збори</w:t>
            </w:r>
          </w:p>
        </w:tc>
        <w:tc>
          <w:tcPr>
            <w:tcW w:w="1582" w:type="dxa"/>
            <w:shd w:val="clear" w:color="auto" w:fill="auto"/>
            <w:vAlign w:val="center"/>
          </w:tcPr>
          <w:p w14:paraId="3C589F4C"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X</w:t>
            </w:r>
          </w:p>
        </w:tc>
        <w:tc>
          <w:tcPr>
            <w:tcW w:w="1574" w:type="dxa"/>
            <w:shd w:val="clear" w:color="auto" w:fill="auto"/>
            <w:vAlign w:val="center"/>
          </w:tcPr>
          <w:p w14:paraId="2EE40A91"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 xml:space="preserve"> </w:t>
            </w:r>
          </w:p>
        </w:tc>
      </w:tr>
      <w:tr w:rsidR="002363DA" w:rsidRPr="002363DA" w14:paraId="65DC1BD6" w14:textId="77777777" w:rsidTr="00434CFC">
        <w:trPr>
          <w:trHeight w:val="284"/>
        </w:trPr>
        <w:tc>
          <w:tcPr>
            <w:tcW w:w="6981" w:type="dxa"/>
            <w:gridSpan w:val="2"/>
            <w:shd w:val="clear" w:color="auto" w:fill="auto"/>
            <w:vAlign w:val="center"/>
          </w:tcPr>
          <w:p w14:paraId="371CA568"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Акціонери</w:t>
            </w:r>
          </w:p>
        </w:tc>
        <w:tc>
          <w:tcPr>
            <w:tcW w:w="1582" w:type="dxa"/>
            <w:shd w:val="clear" w:color="auto" w:fill="auto"/>
            <w:vAlign w:val="center"/>
          </w:tcPr>
          <w:p w14:paraId="61026138"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33588466"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X</w:t>
            </w:r>
          </w:p>
        </w:tc>
      </w:tr>
      <w:tr w:rsidR="002363DA" w:rsidRPr="002363DA" w14:paraId="52D0A902" w14:textId="77777777" w:rsidTr="00434CFC">
        <w:trPr>
          <w:trHeight w:val="284"/>
        </w:trPr>
        <w:tc>
          <w:tcPr>
            <w:tcW w:w="6981" w:type="dxa"/>
            <w:gridSpan w:val="2"/>
            <w:shd w:val="clear" w:color="auto" w:fill="auto"/>
            <w:vAlign w:val="center"/>
          </w:tcPr>
          <w:p w14:paraId="4824D854"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Депозитарна установа</w:t>
            </w:r>
          </w:p>
        </w:tc>
        <w:tc>
          <w:tcPr>
            <w:tcW w:w="1582" w:type="dxa"/>
            <w:shd w:val="clear" w:color="auto" w:fill="auto"/>
            <w:vAlign w:val="center"/>
          </w:tcPr>
          <w:p w14:paraId="488BE475"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39C84375"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X</w:t>
            </w:r>
          </w:p>
        </w:tc>
      </w:tr>
      <w:tr w:rsidR="002363DA" w:rsidRPr="002363DA" w14:paraId="19994E1E" w14:textId="77777777" w:rsidTr="00434CFC">
        <w:trPr>
          <w:trHeight w:val="284"/>
        </w:trPr>
        <w:tc>
          <w:tcPr>
            <w:tcW w:w="1284" w:type="dxa"/>
            <w:shd w:val="clear" w:color="auto" w:fill="auto"/>
          </w:tcPr>
          <w:p w14:paraId="29F092D6"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14:paraId="0D3DDECE"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не має</w:t>
            </w:r>
          </w:p>
        </w:tc>
      </w:tr>
    </w:tbl>
    <w:p w14:paraId="2956A11A"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val="uk-UA" w:eastAsia="uk-UA"/>
        </w:rPr>
      </w:pPr>
    </w:p>
    <w:p w14:paraId="7B6F31DE" w14:textId="77777777" w:rsidR="002363DA" w:rsidRPr="002363DA" w:rsidRDefault="002363DA" w:rsidP="002363DA">
      <w:pPr>
        <w:spacing w:after="0" w:line="240" w:lineRule="auto"/>
        <w:outlineLvl w:val="2"/>
        <w:rPr>
          <w:rFonts w:ascii="Times New Roman" w:eastAsia="Times New Roman" w:hAnsi="Times New Roman" w:cs="Times New Roman"/>
          <w:b/>
          <w:bCs/>
          <w:color w:val="000000"/>
          <w:sz w:val="20"/>
          <w:szCs w:val="20"/>
          <w:lang w:val="uk-UA" w:eastAsia="uk-UA"/>
        </w:rPr>
      </w:pPr>
      <w:r w:rsidRPr="002363DA">
        <w:rPr>
          <w:rFonts w:ascii="Times New Roman" w:eastAsia="Times New Roman" w:hAnsi="Times New Roman" w:cs="Times New Roman"/>
          <w:b/>
          <w:bCs/>
          <w:color w:val="000000"/>
          <w:sz w:val="20"/>
          <w:szCs w:val="20"/>
          <w:lang w:val="uk-UA" w:eastAsia="uk-UA"/>
        </w:rPr>
        <w:t>Який орган здійснював контроль за станом реєстрації акціонерів або їх представників для участі в останніх загальних зборах у звітному році (за наявності контролю)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19"/>
        <w:gridCol w:w="1552"/>
        <w:gridCol w:w="1541"/>
      </w:tblGrid>
      <w:tr w:rsidR="002363DA" w:rsidRPr="002363DA" w14:paraId="01FA3EC5" w14:textId="77777777" w:rsidTr="00434CFC">
        <w:trPr>
          <w:trHeight w:val="284"/>
        </w:trPr>
        <w:tc>
          <w:tcPr>
            <w:tcW w:w="6981" w:type="dxa"/>
            <w:shd w:val="clear" w:color="auto" w:fill="auto"/>
            <w:vAlign w:val="center"/>
          </w:tcPr>
          <w:p w14:paraId="73D9002A"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14:paraId="66E84876"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14:paraId="7830C4C9"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Ні</w:t>
            </w:r>
          </w:p>
        </w:tc>
      </w:tr>
      <w:tr w:rsidR="002363DA" w:rsidRPr="002363DA" w14:paraId="49567C12" w14:textId="77777777" w:rsidTr="00434CFC">
        <w:trPr>
          <w:trHeight w:val="284"/>
        </w:trPr>
        <w:tc>
          <w:tcPr>
            <w:tcW w:w="6981" w:type="dxa"/>
            <w:shd w:val="clear" w:color="auto" w:fill="auto"/>
            <w:vAlign w:val="center"/>
          </w:tcPr>
          <w:p w14:paraId="7846C6D5"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uk-UA" w:eastAsia="uk-UA"/>
              </w:rPr>
              <w:t>Національна комісія з цінних паперів та фондового</w:t>
            </w:r>
            <w:r w:rsidRPr="002363DA">
              <w:rPr>
                <w:rFonts w:ascii="Times New Roman" w:eastAsia="Times New Roman" w:hAnsi="Times New Roman" w:cs="Times New Roman"/>
                <w:bCs/>
                <w:color w:val="000000"/>
                <w:sz w:val="20"/>
                <w:szCs w:val="20"/>
                <w:lang w:eastAsia="uk-UA"/>
              </w:rPr>
              <w:t xml:space="preserve"> ринку</w:t>
            </w:r>
          </w:p>
        </w:tc>
        <w:tc>
          <w:tcPr>
            <w:tcW w:w="1582" w:type="dxa"/>
            <w:shd w:val="clear" w:color="auto" w:fill="auto"/>
            <w:vAlign w:val="center"/>
          </w:tcPr>
          <w:p w14:paraId="4E46CD38"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0D3BC739"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X</w:t>
            </w:r>
          </w:p>
        </w:tc>
      </w:tr>
      <w:tr w:rsidR="002363DA" w:rsidRPr="002363DA" w14:paraId="6E98FD7E" w14:textId="77777777" w:rsidTr="00434CFC">
        <w:trPr>
          <w:trHeight w:val="284"/>
        </w:trPr>
        <w:tc>
          <w:tcPr>
            <w:tcW w:w="6981" w:type="dxa"/>
            <w:shd w:val="clear" w:color="auto" w:fill="auto"/>
            <w:vAlign w:val="center"/>
          </w:tcPr>
          <w:p w14:paraId="15E29862"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color w:val="000000"/>
                <w:sz w:val="20"/>
                <w:szCs w:val="20"/>
                <w:lang w:val="uk-UA" w:eastAsia="uk-UA"/>
              </w:rPr>
              <w:t xml:space="preserve">Акціонери, які володіють у сукупності більше ніж 10 </w:t>
            </w:r>
            <w:r w:rsidRPr="002363DA">
              <w:rPr>
                <w:rFonts w:ascii="Times New Roman" w:eastAsia="Times New Roman" w:hAnsi="Times New Roman" w:cs="Times New Roman"/>
                <w:bCs/>
                <w:sz w:val="20"/>
                <w:szCs w:val="20"/>
                <w:lang w:val="uk-UA" w:eastAsia="uk-UA"/>
              </w:rPr>
              <w:t>відсотками голосуючих акцій</w:t>
            </w:r>
          </w:p>
        </w:tc>
        <w:tc>
          <w:tcPr>
            <w:tcW w:w="1582" w:type="dxa"/>
            <w:shd w:val="clear" w:color="auto" w:fill="auto"/>
            <w:vAlign w:val="center"/>
          </w:tcPr>
          <w:p w14:paraId="30FC92E9"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X</w:t>
            </w:r>
          </w:p>
        </w:tc>
        <w:tc>
          <w:tcPr>
            <w:tcW w:w="1574" w:type="dxa"/>
            <w:shd w:val="clear" w:color="auto" w:fill="auto"/>
            <w:vAlign w:val="center"/>
          </w:tcPr>
          <w:p w14:paraId="649CCE08"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 xml:space="preserve"> </w:t>
            </w:r>
          </w:p>
        </w:tc>
      </w:tr>
    </w:tbl>
    <w:p w14:paraId="7E41BCE3" w14:textId="77777777" w:rsidR="002363DA" w:rsidRPr="002363DA" w:rsidRDefault="002363DA" w:rsidP="002363DA">
      <w:pPr>
        <w:spacing w:after="0" w:line="240" w:lineRule="auto"/>
        <w:outlineLvl w:val="2"/>
        <w:rPr>
          <w:rFonts w:ascii="Times New Roman" w:eastAsia="Times New Roman" w:hAnsi="Times New Roman" w:cs="Times New Roman"/>
          <w:b/>
          <w:bCs/>
          <w:color w:val="000000"/>
          <w:sz w:val="21"/>
          <w:szCs w:val="21"/>
          <w:lang w:val="uk-UA" w:eastAsia="uk-UA"/>
        </w:rPr>
      </w:pPr>
    </w:p>
    <w:p w14:paraId="3AF842E2" w14:textId="77777777" w:rsidR="002363DA" w:rsidRPr="002363DA" w:rsidRDefault="002363DA" w:rsidP="002363DA">
      <w:pPr>
        <w:spacing w:after="0" w:line="240" w:lineRule="auto"/>
        <w:outlineLvl w:val="2"/>
        <w:rPr>
          <w:rFonts w:ascii="Times New Roman" w:eastAsia="Times New Roman" w:hAnsi="Times New Roman" w:cs="Times New Roman"/>
          <w:b/>
          <w:bCs/>
          <w:color w:val="000000"/>
          <w:sz w:val="20"/>
          <w:szCs w:val="20"/>
          <w:lang w:val="uk-UA" w:eastAsia="uk-UA"/>
        </w:rPr>
      </w:pPr>
      <w:r w:rsidRPr="002363DA">
        <w:rPr>
          <w:rFonts w:ascii="Times New Roman" w:eastAsia="Times New Roman" w:hAnsi="Times New Roman" w:cs="Times New Roman"/>
          <w:b/>
          <w:bCs/>
          <w:color w:val="000000"/>
          <w:sz w:val="20"/>
          <w:szCs w:val="20"/>
          <w:lang w:val="uk-UA" w:eastAsia="uk-UA"/>
        </w:rPr>
        <w:t>У який спосіб відбувалось голосування з питань порядку денного на загальних зборах останнього разу у звітному році?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47"/>
        <w:gridCol w:w="1552"/>
        <w:gridCol w:w="1541"/>
      </w:tblGrid>
      <w:tr w:rsidR="002363DA" w:rsidRPr="002363DA" w14:paraId="60147B9C" w14:textId="77777777" w:rsidTr="00434CFC">
        <w:trPr>
          <w:trHeight w:val="284"/>
        </w:trPr>
        <w:tc>
          <w:tcPr>
            <w:tcW w:w="6981" w:type="dxa"/>
            <w:gridSpan w:val="2"/>
            <w:shd w:val="clear" w:color="auto" w:fill="auto"/>
            <w:vAlign w:val="center"/>
          </w:tcPr>
          <w:p w14:paraId="612A99AA"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val="uk-UA" w:eastAsia="uk-UA"/>
              </w:rPr>
            </w:pPr>
          </w:p>
        </w:tc>
        <w:tc>
          <w:tcPr>
            <w:tcW w:w="1582" w:type="dxa"/>
            <w:shd w:val="clear" w:color="auto" w:fill="auto"/>
            <w:vAlign w:val="center"/>
          </w:tcPr>
          <w:p w14:paraId="3A55E620"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14:paraId="0C6A2B86"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Ні</w:t>
            </w:r>
          </w:p>
        </w:tc>
      </w:tr>
      <w:tr w:rsidR="002363DA" w:rsidRPr="002363DA" w14:paraId="11034A18" w14:textId="77777777" w:rsidTr="00434CFC">
        <w:trPr>
          <w:trHeight w:val="284"/>
        </w:trPr>
        <w:tc>
          <w:tcPr>
            <w:tcW w:w="6981" w:type="dxa"/>
            <w:gridSpan w:val="2"/>
            <w:shd w:val="clear" w:color="auto" w:fill="auto"/>
            <w:vAlign w:val="center"/>
          </w:tcPr>
          <w:p w14:paraId="0CD6F7E7"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color w:val="000000"/>
                <w:sz w:val="20"/>
                <w:szCs w:val="20"/>
                <w:lang w:val="uk-UA" w:eastAsia="uk-UA"/>
              </w:rPr>
              <w:t xml:space="preserve">Підняттям карток     </w:t>
            </w:r>
          </w:p>
        </w:tc>
        <w:tc>
          <w:tcPr>
            <w:tcW w:w="1582" w:type="dxa"/>
            <w:shd w:val="clear" w:color="auto" w:fill="auto"/>
            <w:vAlign w:val="center"/>
          </w:tcPr>
          <w:p w14:paraId="2DF0FF6F"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118406BD"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X</w:t>
            </w:r>
          </w:p>
        </w:tc>
      </w:tr>
      <w:tr w:rsidR="002363DA" w:rsidRPr="002363DA" w14:paraId="41E27363" w14:textId="77777777" w:rsidTr="00434CFC">
        <w:trPr>
          <w:trHeight w:val="284"/>
        </w:trPr>
        <w:tc>
          <w:tcPr>
            <w:tcW w:w="6981" w:type="dxa"/>
            <w:gridSpan w:val="2"/>
            <w:shd w:val="clear" w:color="auto" w:fill="auto"/>
            <w:vAlign w:val="center"/>
          </w:tcPr>
          <w:p w14:paraId="463E2E7F"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color w:val="000000"/>
                <w:sz w:val="20"/>
                <w:szCs w:val="20"/>
                <w:lang w:val="uk-UA" w:eastAsia="uk-UA"/>
              </w:rPr>
              <w:t xml:space="preserve">Бюлетенями (таємне голосування)                        </w:t>
            </w:r>
          </w:p>
        </w:tc>
        <w:tc>
          <w:tcPr>
            <w:tcW w:w="1582" w:type="dxa"/>
            <w:shd w:val="clear" w:color="auto" w:fill="auto"/>
            <w:vAlign w:val="center"/>
          </w:tcPr>
          <w:p w14:paraId="5A8A8551"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X</w:t>
            </w:r>
          </w:p>
        </w:tc>
        <w:tc>
          <w:tcPr>
            <w:tcW w:w="1574" w:type="dxa"/>
            <w:shd w:val="clear" w:color="auto" w:fill="auto"/>
            <w:vAlign w:val="center"/>
          </w:tcPr>
          <w:p w14:paraId="0F2963B3"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 xml:space="preserve"> </w:t>
            </w:r>
          </w:p>
        </w:tc>
      </w:tr>
      <w:tr w:rsidR="002363DA" w:rsidRPr="002363DA" w14:paraId="148A1934" w14:textId="77777777" w:rsidTr="00434CFC">
        <w:trPr>
          <w:trHeight w:val="284"/>
        </w:trPr>
        <w:tc>
          <w:tcPr>
            <w:tcW w:w="6981" w:type="dxa"/>
            <w:gridSpan w:val="2"/>
            <w:shd w:val="clear" w:color="auto" w:fill="auto"/>
            <w:vAlign w:val="center"/>
          </w:tcPr>
          <w:p w14:paraId="277180FF"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color w:val="000000"/>
                <w:sz w:val="20"/>
                <w:szCs w:val="20"/>
                <w:lang w:val="uk-UA" w:eastAsia="uk-UA"/>
              </w:rPr>
              <w:t xml:space="preserve">Підняттям рук                                          </w:t>
            </w:r>
          </w:p>
        </w:tc>
        <w:tc>
          <w:tcPr>
            <w:tcW w:w="1582" w:type="dxa"/>
            <w:shd w:val="clear" w:color="auto" w:fill="auto"/>
            <w:vAlign w:val="center"/>
          </w:tcPr>
          <w:p w14:paraId="486E7CEB"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51BB2BBF"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X</w:t>
            </w:r>
          </w:p>
        </w:tc>
      </w:tr>
      <w:tr w:rsidR="002363DA" w:rsidRPr="002363DA" w14:paraId="7A7B175E" w14:textId="77777777" w:rsidTr="00434CFC">
        <w:trPr>
          <w:trHeight w:val="284"/>
        </w:trPr>
        <w:tc>
          <w:tcPr>
            <w:tcW w:w="1284" w:type="dxa"/>
            <w:shd w:val="clear" w:color="auto" w:fill="auto"/>
          </w:tcPr>
          <w:p w14:paraId="10F59910"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14:paraId="38FDC4FE"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не має</w:t>
            </w:r>
          </w:p>
        </w:tc>
      </w:tr>
    </w:tbl>
    <w:p w14:paraId="5F3C5BD8" w14:textId="77777777" w:rsidR="002363DA" w:rsidRPr="002363DA" w:rsidRDefault="002363DA" w:rsidP="002363DA">
      <w:pPr>
        <w:spacing w:after="0" w:line="240" w:lineRule="auto"/>
        <w:outlineLvl w:val="2"/>
        <w:rPr>
          <w:rFonts w:ascii="Times New Roman" w:eastAsia="Times New Roman" w:hAnsi="Times New Roman" w:cs="Times New Roman"/>
          <w:b/>
          <w:bCs/>
          <w:sz w:val="20"/>
          <w:szCs w:val="20"/>
          <w:lang w:val="uk-UA" w:eastAsia="uk-UA"/>
        </w:rPr>
      </w:pPr>
    </w:p>
    <w:p w14:paraId="299C607C" w14:textId="77777777" w:rsidR="002363DA" w:rsidRPr="002363DA" w:rsidRDefault="002363DA" w:rsidP="002363DA">
      <w:pPr>
        <w:spacing w:after="0" w:line="240" w:lineRule="auto"/>
        <w:outlineLvl w:val="2"/>
        <w:rPr>
          <w:rFonts w:ascii="Times New Roman" w:eastAsia="Times New Roman" w:hAnsi="Times New Roman" w:cs="Times New Roman"/>
          <w:b/>
          <w:bCs/>
          <w:color w:val="000000"/>
          <w:sz w:val="20"/>
          <w:szCs w:val="20"/>
          <w:lang w:val="uk-UA" w:eastAsia="uk-UA"/>
        </w:rPr>
      </w:pPr>
      <w:r w:rsidRPr="002363DA">
        <w:rPr>
          <w:rFonts w:ascii="Times New Roman" w:eastAsia="Times New Roman" w:hAnsi="Times New Roman" w:cs="Times New Roman"/>
          <w:b/>
          <w:bCs/>
          <w:color w:val="000000"/>
          <w:sz w:val="20"/>
          <w:szCs w:val="20"/>
          <w:lang w:val="uk-UA" w:eastAsia="uk-UA"/>
        </w:rPr>
        <w:t>Які були основні причини скликання останніх позачергових зборів у звітному році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5561"/>
        <w:gridCol w:w="1538"/>
        <w:gridCol w:w="1541"/>
      </w:tblGrid>
      <w:tr w:rsidR="002363DA" w:rsidRPr="002363DA" w14:paraId="2618DB0D" w14:textId="77777777" w:rsidTr="00434CFC">
        <w:trPr>
          <w:trHeight w:val="284"/>
        </w:trPr>
        <w:tc>
          <w:tcPr>
            <w:tcW w:w="6995" w:type="dxa"/>
            <w:gridSpan w:val="2"/>
            <w:shd w:val="clear" w:color="auto" w:fill="auto"/>
            <w:vAlign w:val="center"/>
          </w:tcPr>
          <w:p w14:paraId="6F2E47EA"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val="uk-UA" w:eastAsia="uk-UA"/>
              </w:rPr>
            </w:pPr>
          </w:p>
        </w:tc>
        <w:tc>
          <w:tcPr>
            <w:tcW w:w="1568" w:type="dxa"/>
            <w:shd w:val="clear" w:color="auto" w:fill="auto"/>
            <w:vAlign w:val="center"/>
          </w:tcPr>
          <w:p w14:paraId="5D89D82A"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Так</w:t>
            </w:r>
          </w:p>
        </w:tc>
        <w:tc>
          <w:tcPr>
            <w:tcW w:w="1574" w:type="dxa"/>
            <w:shd w:val="clear" w:color="auto" w:fill="auto"/>
            <w:vAlign w:val="center"/>
          </w:tcPr>
          <w:p w14:paraId="0C369C5A"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Ні</w:t>
            </w:r>
          </w:p>
        </w:tc>
      </w:tr>
      <w:tr w:rsidR="002363DA" w:rsidRPr="002363DA" w14:paraId="13492416" w14:textId="77777777" w:rsidTr="00434CFC">
        <w:trPr>
          <w:trHeight w:val="284"/>
        </w:trPr>
        <w:tc>
          <w:tcPr>
            <w:tcW w:w="6995" w:type="dxa"/>
            <w:gridSpan w:val="2"/>
            <w:shd w:val="clear" w:color="auto" w:fill="auto"/>
            <w:vAlign w:val="center"/>
          </w:tcPr>
          <w:p w14:paraId="22983799"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color w:val="000000"/>
                <w:sz w:val="20"/>
                <w:szCs w:val="20"/>
                <w:lang w:val="uk-UA" w:eastAsia="uk-UA"/>
              </w:rPr>
              <w:t>Реорганізація</w:t>
            </w:r>
          </w:p>
        </w:tc>
        <w:tc>
          <w:tcPr>
            <w:tcW w:w="1568" w:type="dxa"/>
            <w:shd w:val="clear" w:color="auto" w:fill="auto"/>
            <w:vAlign w:val="center"/>
          </w:tcPr>
          <w:p w14:paraId="4499B310"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5777356B"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X</w:t>
            </w:r>
          </w:p>
        </w:tc>
      </w:tr>
      <w:tr w:rsidR="002363DA" w:rsidRPr="002363DA" w14:paraId="4F52A4DF" w14:textId="77777777" w:rsidTr="00434CFC">
        <w:trPr>
          <w:trHeight w:val="284"/>
        </w:trPr>
        <w:tc>
          <w:tcPr>
            <w:tcW w:w="6995" w:type="dxa"/>
            <w:gridSpan w:val="2"/>
            <w:shd w:val="clear" w:color="auto" w:fill="auto"/>
            <w:vAlign w:val="center"/>
          </w:tcPr>
          <w:p w14:paraId="77FA2E24"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 xml:space="preserve">Додатковий випуск акцій   </w:t>
            </w:r>
          </w:p>
        </w:tc>
        <w:tc>
          <w:tcPr>
            <w:tcW w:w="1568" w:type="dxa"/>
            <w:shd w:val="clear" w:color="auto" w:fill="auto"/>
            <w:vAlign w:val="center"/>
          </w:tcPr>
          <w:p w14:paraId="53C9063A"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6200AF51"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X</w:t>
            </w:r>
          </w:p>
        </w:tc>
      </w:tr>
      <w:tr w:rsidR="002363DA" w:rsidRPr="002363DA" w14:paraId="440ECCC3" w14:textId="77777777" w:rsidTr="00434CFC">
        <w:trPr>
          <w:trHeight w:val="284"/>
        </w:trPr>
        <w:tc>
          <w:tcPr>
            <w:tcW w:w="6995" w:type="dxa"/>
            <w:gridSpan w:val="2"/>
            <w:shd w:val="clear" w:color="auto" w:fill="auto"/>
            <w:vAlign w:val="center"/>
          </w:tcPr>
          <w:p w14:paraId="308BCED0"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Унесення змін до статуту</w:t>
            </w:r>
          </w:p>
        </w:tc>
        <w:tc>
          <w:tcPr>
            <w:tcW w:w="1568" w:type="dxa"/>
            <w:shd w:val="clear" w:color="auto" w:fill="auto"/>
            <w:vAlign w:val="center"/>
          </w:tcPr>
          <w:p w14:paraId="7E89C631"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068554B1"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X</w:t>
            </w:r>
          </w:p>
        </w:tc>
      </w:tr>
      <w:tr w:rsidR="002363DA" w:rsidRPr="002363DA" w14:paraId="10C090F7" w14:textId="77777777" w:rsidTr="00434CFC">
        <w:trPr>
          <w:trHeight w:val="284"/>
        </w:trPr>
        <w:tc>
          <w:tcPr>
            <w:tcW w:w="6995" w:type="dxa"/>
            <w:gridSpan w:val="2"/>
            <w:shd w:val="clear" w:color="auto" w:fill="auto"/>
            <w:vAlign w:val="center"/>
          </w:tcPr>
          <w:p w14:paraId="06D2331A"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color w:val="000000"/>
                <w:sz w:val="20"/>
                <w:szCs w:val="20"/>
                <w:lang w:val="uk-UA" w:eastAsia="uk-UA"/>
              </w:rPr>
              <w:t xml:space="preserve">Прийняття рішення про збільшення статутного капіталу товариства   </w:t>
            </w:r>
          </w:p>
        </w:tc>
        <w:tc>
          <w:tcPr>
            <w:tcW w:w="1568" w:type="dxa"/>
            <w:shd w:val="clear" w:color="auto" w:fill="auto"/>
            <w:vAlign w:val="center"/>
          </w:tcPr>
          <w:p w14:paraId="48FF3341"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015E110B"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X</w:t>
            </w:r>
          </w:p>
        </w:tc>
      </w:tr>
      <w:tr w:rsidR="002363DA" w:rsidRPr="002363DA" w14:paraId="666C7C4B" w14:textId="77777777" w:rsidTr="00434CFC">
        <w:trPr>
          <w:trHeight w:val="284"/>
        </w:trPr>
        <w:tc>
          <w:tcPr>
            <w:tcW w:w="6995" w:type="dxa"/>
            <w:gridSpan w:val="2"/>
            <w:shd w:val="clear" w:color="auto" w:fill="auto"/>
            <w:vAlign w:val="center"/>
          </w:tcPr>
          <w:p w14:paraId="46860F86" w14:textId="77777777" w:rsidR="002363DA" w:rsidRPr="002363DA" w:rsidRDefault="002363DA" w:rsidP="002363DA">
            <w:pPr>
              <w:spacing w:after="0" w:line="240" w:lineRule="auto"/>
              <w:outlineLvl w:val="2"/>
              <w:rPr>
                <w:rFonts w:ascii="Times New Roman" w:eastAsia="Times New Roman" w:hAnsi="Times New Roman" w:cs="Times New Roman"/>
                <w:bCs/>
                <w:color w:val="000000"/>
                <w:sz w:val="20"/>
                <w:szCs w:val="20"/>
                <w:lang w:val="uk-UA" w:eastAsia="uk-UA"/>
              </w:rPr>
            </w:pPr>
            <w:r w:rsidRPr="002363DA">
              <w:rPr>
                <w:rFonts w:ascii="Times New Roman" w:eastAsia="Times New Roman" w:hAnsi="Times New Roman" w:cs="Times New Roman"/>
                <w:bCs/>
                <w:color w:val="000000"/>
                <w:sz w:val="20"/>
                <w:szCs w:val="20"/>
                <w:lang w:val="uk-UA" w:eastAsia="uk-UA"/>
              </w:rPr>
              <w:t xml:space="preserve">Прийняття рішення про зменшення статутного капіталу товариства   </w:t>
            </w:r>
          </w:p>
        </w:tc>
        <w:tc>
          <w:tcPr>
            <w:tcW w:w="1568" w:type="dxa"/>
            <w:shd w:val="clear" w:color="auto" w:fill="auto"/>
            <w:vAlign w:val="center"/>
          </w:tcPr>
          <w:p w14:paraId="200E6B13"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642E7C89"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X</w:t>
            </w:r>
          </w:p>
        </w:tc>
      </w:tr>
      <w:tr w:rsidR="002363DA" w:rsidRPr="002363DA" w14:paraId="139B5341" w14:textId="77777777" w:rsidTr="00434CFC">
        <w:trPr>
          <w:trHeight w:val="284"/>
        </w:trPr>
        <w:tc>
          <w:tcPr>
            <w:tcW w:w="6995" w:type="dxa"/>
            <w:gridSpan w:val="2"/>
            <w:shd w:val="clear" w:color="auto" w:fill="auto"/>
            <w:vAlign w:val="center"/>
          </w:tcPr>
          <w:p w14:paraId="6AE931FE" w14:textId="77777777" w:rsidR="002363DA" w:rsidRPr="002363DA" w:rsidRDefault="002363DA" w:rsidP="002363DA">
            <w:pPr>
              <w:spacing w:after="0" w:line="240" w:lineRule="auto"/>
              <w:outlineLvl w:val="2"/>
              <w:rPr>
                <w:rFonts w:ascii="Times New Roman" w:eastAsia="Times New Roman" w:hAnsi="Times New Roman" w:cs="Times New Roman"/>
                <w:bCs/>
                <w:color w:val="000000"/>
                <w:sz w:val="20"/>
                <w:szCs w:val="20"/>
                <w:lang w:val="uk-UA" w:eastAsia="uk-UA"/>
              </w:rPr>
            </w:pPr>
            <w:r w:rsidRPr="002363DA">
              <w:rPr>
                <w:rFonts w:ascii="Times New Roman" w:eastAsia="Times New Roman" w:hAnsi="Times New Roman" w:cs="Times New Roman"/>
                <w:bCs/>
                <w:sz w:val="20"/>
                <w:szCs w:val="20"/>
                <w:lang w:val="uk-UA" w:eastAsia="uk-UA"/>
              </w:rPr>
              <w:t>Обрання або припинення повноважень голови та членів наглядової ради</w:t>
            </w:r>
          </w:p>
        </w:tc>
        <w:tc>
          <w:tcPr>
            <w:tcW w:w="1568" w:type="dxa"/>
            <w:shd w:val="clear" w:color="auto" w:fill="auto"/>
            <w:vAlign w:val="center"/>
          </w:tcPr>
          <w:p w14:paraId="0F2FDAEE"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39EEA777"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X</w:t>
            </w:r>
          </w:p>
        </w:tc>
      </w:tr>
      <w:tr w:rsidR="002363DA" w:rsidRPr="002363DA" w14:paraId="437986D1" w14:textId="77777777" w:rsidTr="00434CFC">
        <w:trPr>
          <w:trHeight w:val="284"/>
        </w:trPr>
        <w:tc>
          <w:tcPr>
            <w:tcW w:w="6995" w:type="dxa"/>
            <w:gridSpan w:val="2"/>
            <w:shd w:val="clear" w:color="auto" w:fill="auto"/>
            <w:vAlign w:val="center"/>
          </w:tcPr>
          <w:p w14:paraId="48D5A1FB"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Обрання або припинення повноважень членів виконавчого органу</w:t>
            </w:r>
          </w:p>
        </w:tc>
        <w:tc>
          <w:tcPr>
            <w:tcW w:w="1568" w:type="dxa"/>
            <w:shd w:val="clear" w:color="auto" w:fill="auto"/>
            <w:vAlign w:val="center"/>
          </w:tcPr>
          <w:p w14:paraId="46B3EAF5"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7F498B7F"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sz w:val="20"/>
                <w:szCs w:val="20"/>
                <w:lang w:val="en-US" w:eastAsia="uk-UA"/>
              </w:rPr>
              <w:t>X</w:t>
            </w:r>
          </w:p>
        </w:tc>
      </w:tr>
      <w:tr w:rsidR="002363DA" w:rsidRPr="002363DA" w14:paraId="2BF9EA25" w14:textId="77777777" w:rsidTr="00434CFC">
        <w:trPr>
          <w:trHeight w:val="284"/>
        </w:trPr>
        <w:tc>
          <w:tcPr>
            <w:tcW w:w="6995" w:type="dxa"/>
            <w:gridSpan w:val="2"/>
            <w:shd w:val="clear" w:color="auto" w:fill="auto"/>
            <w:vAlign w:val="center"/>
          </w:tcPr>
          <w:p w14:paraId="2835C72F"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Обрання або припинення повноважень членів ревізійної комісії (ревізора)</w:t>
            </w:r>
          </w:p>
        </w:tc>
        <w:tc>
          <w:tcPr>
            <w:tcW w:w="1568" w:type="dxa"/>
            <w:shd w:val="clear" w:color="auto" w:fill="auto"/>
            <w:vAlign w:val="center"/>
          </w:tcPr>
          <w:p w14:paraId="322725F3"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22E7A6E2"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X</w:t>
            </w:r>
          </w:p>
        </w:tc>
      </w:tr>
      <w:tr w:rsidR="002363DA" w:rsidRPr="002363DA" w14:paraId="535F018E" w14:textId="77777777" w:rsidTr="00434CFC">
        <w:trPr>
          <w:trHeight w:val="284"/>
        </w:trPr>
        <w:tc>
          <w:tcPr>
            <w:tcW w:w="6995" w:type="dxa"/>
            <w:gridSpan w:val="2"/>
            <w:shd w:val="clear" w:color="auto" w:fill="auto"/>
            <w:vAlign w:val="center"/>
          </w:tcPr>
          <w:p w14:paraId="2D985034" w14:textId="77777777" w:rsidR="002363DA" w:rsidRPr="002363DA" w:rsidRDefault="002363DA" w:rsidP="002363DA">
            <w:pPr>
              <w:spacing w:after="0" w:line="240" w:lineRule="auto"/>
              <w:outlineLvl w:val="2"/>
              <w:rPr>
                <w:rFonts w:ascii="Times New Roman" w:eastAsia="Times New Roman" w:hAnsi="Times New Roman" w:cs="Times New Roman"/>
                <w:bCs/>
                <w:color w:val="000000"/>
                <w:sz w:val="20"/>
                <w:szCs w:val="20"/>
                <w:lang w:val="uk-UA" w:eastAsia="uk-UA"/>
              </w:rPr>
            </w:pPr>
            <w:r w:rsidRPr="002363DA">
              <w:rPr>
                <w:rFonts w:ascii="Times New Roman" w:eastAsia="Times New Roman" w:hAnsi="Times New Roman" w:cs="Times New Roman"/>
                <w:bCs/>
                <w:sz w:val="20"/>
                <w:szCs w:val="20"/>
                <w:lang w:val="uk-UA" w:eastAsia="uk-UA"/>
              </w:rPr>
              <w:t>Делегування додаткових повноважень наглядовій раді</w:t>
            </w:r>
          </w:p>
        </w:tc>
        <w:tc>
          <w:tcPr>
            <w:tcW w:w="1568" w:type="dxa"/>
            <w:shd w:val="clear" w:color="auto" w:fill="auto"/>
            <w:vAlign w:val="center"/>
          </w:tcPr>
          <w:p w14:paraId="4749AEA9"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 xml:space="preserve"> </w:t>
            </w:r>
          </w:p>
        </w:tc>
        <w:tc>
          <w:tcPr>
            <w:tcW w:w="1574" w:type="dxa"/>
            <w:shd w:val="clear" w:color="auto" w:fill="auto"/>
            <w:vAlign w:val="center"/>
          </w:tcPr>
          <w:p w14:paraId="70BE6614"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X</w:t>
            </w:r>
          </w:p>
        </w:tc>
      </w:tr>
      <w:tr w:rsidR="002363DA" w:rsidRPr="002363DA" w14:paraId="67106EDA" w14:textId="77777777" w:rsidTr="00434CFC">
        <w:trPr>
          <w:trHeight w:val="284"/>
        </w:trPr>
        <w:tc>
          <w:tcPr>
            <w:tcW w:w="1284" w:type="dxa"/>
            <w:shd w:val="clear" w:color="auto" w:fill="auto"/>
          </w:tcPr>
          <w:p w14:paraId="7ECB7AD3"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Інше</w:t>
            </w:r>
          </w:p>
        </w:tc>
        <w:tc>
          <w:tcPr>
            <w:tcW w:w="8853" w:type="dxa"/>
            <w:gridSpan w:val="3"/>
            <w:shd w:val="clear" w:color="auto" w:fill="auto"/>
          </w:tcPr>
          <w:p w14:paraId="5F33F37A"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не має</w:t>
            </w:r>
          </w:p>
        </w:tc>
      </w:tr>
    </w:tbl>
    <w:p w14:paraId="7C7991BC" w14:textId="77777777" w:rsidR="002363DA" w:rsidRPr="002363DA" w:rsidRDefault="002363DA" w:rsidP="002363DA">
      <w:pPr>
        <w:spacing w:after="0" w:line="240" w:lineRule="auto"/>
        <w:outlineLvl w:val="2"/>
        <w:rPr>
          <w:rFonts w:ascii="Times New Roman" w:eastAsia="Times New Roman" w:hAnsi="Times New Roman" w:cs="Times New Roman"/>
          <w:b/>
          <w:bCs/>
          <w:sz w:val="20"/>
          <w:szCs w:val="20"/>
          <w:lang w:val="uk-UA" w:eastAsia="uk-UA"/>
        </w:rPr>
      </w:pPr>
    </w:p>
    <w:p w14:paraId="5ED8D2C1" w14:textId="77777777" w:rsidR="002363DA" w:rsidRPr="002363DA" w:rsidRDefault="002363DA" w:rsidP="002363DA">
      <w:pPr>
        <w:spacing w:after="0" w:line="240" w:lineRule="auto"/>
        <w:outlineLvl w:val="2"/>
        <w:rPr>
          <w:rFonts w:ascii="Times New Roman" w:eastAsia="Times New Roman" w:hAnsi="Times New Roman" w:cs="Times New Roman"/>
          <w:bCs/>
          <w:color w:val="000000"/>
          <w:sz w:val="20"/>
          <w:szCs w:val="20"/>
          <w:u w:val="words"/>
          <w:lang w:eastAsia="uk-UA"/>
        </w:rPr>
      </w:pPr>
      <w:r w:rsidRPr="002363DA">
        <w:rPr>
          <w:rFonts w:ascii="Times New Roman" w:eastAsia="Times New Roman" w:hAnsi="Times New Roman" w:cs="Times New Roman"/>
          <w:b/>
          <w:bCs/>
          <w:color w:val="000000"/>
          <w:sz w:val="20"/>
          <w:szCs w:val="20"/>
          <w:lang w:val="uk-UA" w:eastAsia="uk-UA"/>
        </w:rPr>
        <w:t xml:space="preserve">Чи проводились у звітному році загальні збори акціонерів у формі заочного голосування? (так/ні) </w:t>
      </w:r>
      <w:r w:rsidRPr="002363DA">
        <w:rPr>
          <w:rFonts w:ascii="Times New Roman" w:eastAsia="Times New Roman" w:hAnsi="Times New Roman" w:cs="Times New Roman"/>
          <w:b/>
          <w:bCs/>
          <w:color w:val="000000"/>
          <w:sz w:val="20"/>
          <w:szCs w:val="20"/>
          <w:lang w:eastAsia="uk-UA"/>
        </w:rPr>
        <w:t xml:space="preserve"> </w:t>
      </w:r>
      <w:r w:rsidRPr="002363DA">
        <w:rPr>
          <w:rFonts w:ascii="Times New Roman" w:eastAsia="Times New Roman" w:hAnsi="Times New Roman" w:cs="Times New Roman"/>
          <w:bCs/>
          <w:color w:val="000000"/>
          <w:sz w:val="20"/>
          <w:szCs w:val="20"/>
          <w:u w:val="words"/>
          <w:lang w:val="en-US" w:eastAsia="uk-UA"/>
        </w:rPr>
        <w:t>Ні</w:t>
      </w:r>
    </w:p>
    <w:p w14:paraId="3F1A20E3" w14:textId="77777777" w:rsidR="002363DA" w:rsidRPr="002363DA" w:rsidRDefault="002363DA" w:rsidP="002363DA">
      <w:pPr>
        <w:spacing w:after="0" w:line="240" w:lineRule="auto"/>
        <w:outlineLvl w:val="2"/>
        <w:rPr>
          <w:rFonts w:ascii="Times New Roman" w:eastAsia="Times New Roman" w:hAnsi="Times New Roman" w:cs="Times New Roman"/>
          <w:color w:val="000000"/>
          <w:sz w:val="27"/>
          <w:szCs w:val="27"/>
          <w:shd w:val="clear" w:color="auto" w:fill="FFFFFF"/>
          <w:lang w:eastAsia="uk-UA"/>
        </w:rPr>
      </w:pPr>
    </w:p>
    <w:p w14:paraId="686C7815" w14:textId="77777777" w:rsidR="002363DA" w:rsidRPr="002363DA" w:rsidRDefault="002363DA" w:rsidP="002363DA">
      <w:pPr>
        <w:spacing w:after="0" w:line="240" w:lineRule="auto"/>
        <w:outlineLvl w:val="2"/>
        <w:rPr>
          <w:rFonts w:ascii="Times New Roman" w:eastAsia="Times New Roman" w:hAnsi="Times New Roman" w:cs="Times New Roman"/>
          <w:b/>
          <w:bCs/>
          <w:color w:val="000000"/>
          <w:sz w:val="20"/>
          <w:szCs w:val="20"/>
          <w:u w:val="words"/>
          <w:lang w:eastAsia="uk-UA"/>
        </w:rPr>
      </w:pPr>
      <w:r w:rsidRPr="002363DA">
        <w:rPr>
          <w:rFonts w:ascii="Times New Roman" w:eastAsia="Times New Roman" w:hAnsi="Times New Roman" w:cs="Times New Roman"/>
          <w:b/>
          <w:color w:val="000000"/>
          <w:sz w:val="20"/>
          <w:szCs w:val="20"/>
          <w:shd w:val="clear" w:color="auto" w:fill="FFFFFF"/>
          <w:lang w:val="uk-UA" w:eastAsia="uk-UA"/>
        </w:rPr>
        <w:t>У разі скликання позачергових загальних зборів зазначаються їх ініціатори: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9"/>
        <w:gridCol w:w="4856"/>
        <w:gridCol w:w="1552"/>
        <w:gridCol w:w="1745"/>
      </w:tblGrid>
      <w:tr w:rsidR="002363DA" w:rsidRPr="002363DA" w14:paraId="2252FAD4" w14:textId="77777777" w:rsidTr="00434CFC">
        <w:tc>
          <w:tcPr>
            <w:tcW w:w="6771" w:type="dxa"/>
            <w:gridSpan w:val="2"/>
          </w:tcPr>
          <w:p w14:paraId="2447B2BE" w14:textId="77777777" w:rsidR="002363DA" w:rsidRPr="002363DA" w:rsidRDefault="002363DA" w:rsidP="002363DA">
            <w:pPr>
              <w:spacing w:after="0" w:line="240" w:lineRule="auto"/>
              <w:outlineLvl w:val="2"/>
              <w:rPr>
                <w:rFonts w:ascii="Times New Roman" w:eastAsia="Times New Roman" w:hAnsi="Times New Roman" w:cs="Times New Roman"/>
                <w:bCs/>
                <w:color w:val="000000"/>
                <w:sz w:val="20"/>
                <w:szCs w:val="20"/>
                <w:u w:val="words"/>
                <w:lang w:eastAsia="uk-UA"/>
              </w:rPr>
            </w:pPr>
          </w:p>
        </w:tc>
        <w:tc>
          <w:tcPr>
            <w:tcW w:w="1582" w:type="dxa"/>
            <w:vAlign w:val="center"/>
          </w:tcPr>
          <w:p w14:paraId="6DA0F930"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Так</w:t>
            </w:r>
          </w:p>
        </w:tc>
        <w:tc>
          <w:tcPr>
            <w:tcW w:w="1784" w:type="dxa"/>
            <w:vAlign w:val="center"/>
          </w:tcPr>
          <w:p w14:paraId="5384A24B"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Ні</w:t>
            </w:r>
          </w:p>
        </w:tc>
      </w:tr>
      <w:tr w:rsidR="002363DA" w:rsidRPr="002363DA" w14:paraId="207859A1" w14:textId="77777777" w:rsidTr="00434CFC">
        <w:tc>
          <w:tcPr>
            <w:tcW w:w="6771" w:type="dxa"/>
            <w:gridSpan w:val="2"/>
          </w:tcPr>
          <w:p w14:paraId="646D59DA" w14:textId="77777777" w:rsidR="002363DA" w:rsidRPr="002363DA" w:rsidRDefault="002363DA" w:rsidP="002363DA">
            <w:pPr>
              <w:spacing w:after="0" w:line="240" w:lineRule="auto"/>
              <w:outlineLvl w:val="2"/>
              <w:rPr>
                <w:rFonts w:ascii="Times New Roman" w:eastAsia="Times New Roman" w:hAnsi="Times New Roman" w:cs="Times New Roman"/>
                <w:bCs/>
                <w:color w:val="000000"/>
                <w:sz w:val="20"/>
                <w:szCs w:val="20"/>
                <w:u w:val="words"/>
                <w:lang w:val="en-US" w:eastAsia="uk-UA"/>
              </w:rPr>
            </w:pPr>
            <w:r w:rsidRPr="002363DA">
              <w:rPr>
                <w:rFonts w:ascii="Times New Roman" w:eastAsia="Times New Roman" w:hAnsi="Times New Roman" w:cs="Times New Roman"/>
                <w:bCs/>
                <w:color w:val="000000"/>
                <w:sz w:val="20"/>
                <w:szCs w:val="20"/>
                <w:shd w:val="clear" w:color="auto" w:fill="FFFFFF"/>
                <w:lang w:val="uk-UA" w:eastAsia="uk-UA"/>
              </w:rPr>
              <w:t>Наглядова рада</w:t>
            </w:r>
          </w:p>
        </w:tc>
        <w:tc>
          <w:tcPr>
            <w:tcW w:w="1582" w:type="dxa"/>
            <w:vAlign w:val="center"/>
          </w:tcPr>
          <w:p w14:paraId="521CDAEF" w14:textId="77777777" w:rsidR="002363DA" w:rsidRPr="002363DA" w:rsidRDefault="002363DA" w:rsidP="002363D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363DA">
              <w:rPr>
                <w:rFonts w:ascii="Times New Roman" w:eastAsia="Times New Roman" w:hAnsi="Times New Roman" w:cs="Times New Roman"/>
                <w:sz w:val="20"/>
                <w:szCs w:val="20"/>
                <w:lang w:val="uk-UA" w:eastAsia="uk-UA"/>
              </w:rPr>
              <w:t xml:space="preserve"> </w:t>
            </w:r>
          </w:p>
        </w:tc>
        <w:tc>
          <w:tcPr>
            <w:tcW w:w="1784" w:type="dxa"/>
            <w:vAlign w:val="center"/>
          </w:tcPr>
          <w:p w14:paraId="3807DB64" w14:textId="77777777" w:rsidR="002363DA" w:rsidRPr="002363DA" w:rsidRDefault="002363DA" w:rsidP="002363D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363DA">
              <w:rPr>
                <w:rFonts w:ascii="Times New Roman" w:eastAsia="Times New Roman" w:hAnsi="Times New Roman" w:cs="Times New Roman"/>
                <w:sz w:val="20"/>
                <w:szCs w:val="20"/>
                <w:lang w:val="uk-UA" w:eastAsia="uk-UA"/>
              </w:rPr>
              <w:t>X</w:t>
            </w:r>
          </w:p>
        </w:tc>
      </w:tr>
      <w:tr w:rsidR="002363DA" w:rsidRPr="002363DA" w14:paraId="5971A4FA" w14:textId="77777777" w:rsidTr="00434CFC">
        <w:tc>
          <w:tcPr>
            <w:tcW w:w="6771" w:type="dxa"/>
            <w:gridSpan w:val="2"/>
          </w:tcPr>
          <w:p w14:paraId="44134836" w14:textId="77777777" w:rsidR="002363DA" w:rsidRPr="002363DA" w:rsidRDefault="002363DA" w:rsidP="002363DA">
            <w:pPr>
              <w:spacing w:after="0" w:line="240" w:lineRule="auto"/>
              <w:outlineLvl w:val="2"/>
              <w:rPr>
                <w:rFonts w:ascii="Times New Roman" w:eastAsia="Times New Roman" w:hAnsi="Times New Roman" w:cs="Times New Roman"/>
                <w:bCs/>
                <w:color w:val="000000"/>
                <w:sz w:val="20"/>
                <w:szCs w:val="20"/>
                <w:u w:val="words"/>
                <w:lang w:val="en-US" w:eastAsia="uk-UA"/>
              </w:rPr>
            </w:pPr>
            <w:r w:rsidRPr="002363DA">
              <w:rPr>
                <w:rFonts w:ascii="Times New Roman" w:eastAsia="Times New Roman" w:hAnsi="Times New Roman" w:cs="Times New Roman"/>
                <w:bCs/>
                <w:color w:val="000000"/>
                <w:sz w:val="20"/>
                <w:szCs w:val="20"/>
                <w:shd w:val="clear" w:color="auto" w:fill="FFFFFF"/>
                <w:lang w:val="uk-UA" w:eastAsia="uk-UA"/>
              </w:rPr>
              <w:t>Виконавчий орган</w:t>
            </w:r>
          </w:p>
        </w:tc>
        <w:tc>
          <w:tcPr>
            <w:tcW w:w="1582" w:type="dxa"/>
            <w:vAlign w:val="center"/>
          </w:tcPr>
          <w:p w14:paraId="32C60779" w14:textId="77777777" w:rsidR="002363DA" w:rsidRPr="002363DA" w:rsidRDefault="002363DA" w:rsidP="002363D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363DA">
              <w:rPr>
                <w:rFonts w:ascii="Times New Roman" w:eastAsia="Times New Roman" w:hAnsi="Times New Roman" w:cs="Times New Roman"/>
                <w:sz w:val="20"/>
                <w:szCs w:val="20"/>
                <w:lang w:val="uk-UA" w:eastAsia="uk-UA"/>
              </w:rPr>
              <w:t xml:space="preserve"> </w:t>
            </w:r>
          </w:p>
        </w:tc>
        <w:tc>
          <w:tcPr>
            <w:tcW w:w="1784" w:type="dxa"/>
            <w:vAlign w:val="center"/>
          </w:tcPr>
          <w:p w14:paraId="72198E36" w14:textId="77777777" w:rsidR="002363DA" w:rsidRPr="002363DA" w:rsidRDefault="002363DA" w:rsidP="002363D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363DA">
              <w:rPr>
                <w:rFonts w:ascii="Times New Roman" w:eastAsia="Times New Roman" w:hAnsi="Times New Roman" w:cs="Times New Roman"/>
                <w:sz w:val="20"/>
                <w:szCs w:val="20"/>
                <w:lang w:val="uk-UA" w:eastAsia="uk-UA"/>
              </w:rPr>
              <w:t>X</w:t>
            </w:r>
          </w:p>
        </w:tc>
      </w:tr>
      <w:tr w:rsidR="002363DA" w:rsidRPr="002363DA" w14:paraId="2B7BBFE2" w14:textId="77777777" w:rsidTr="00434CFC">
        <w:tc>
          <w:tcPr>
            <w:tcW w:w="6771" w:type="dxa"/>
            <w:gridSpan w:val="2"/>
          </w:tcPr>
          <w:p w14:paraId="77D2F24B" w14:textId="77777777" w:rsidR="002363DA" w:rsidRPr="002363DA" w:rsidRDefault="002363DA" w:rsidP="002363DA">
            <w:pPr>
              <w:spacing w:after="0" w:line="240" w:lineRule="auto"/>
              <w:outlineLvl w:val="2"/>
              <w:rPr>
                <w:rFonts w:ascii="Times New Roman" w:eastAsia="Times New Roman" w:hAnsi="Times New Roman" w:cs="Times New Roman"/>
                <w:bCs/>
                <w:color w:val="000000"/>
                <w:sz w:val="20"/>
                <w:szCs w:val="20"/>
                <w:u w:val="words"/>
                <w:lang w:val="en-US" w:eastAsia="uk-UA"/>
              </w:rPr>
            </w:pPr>
            <w:r w:rsidRPr="002363DA">
              <w:rPr>
                <w:rFonts w:ascii="Times New Roman" w:eastAsia="Times New Roman" w:hAnsi="Times New Roman" w:cs="Times New Roman"/>
                <w:bCs/>
                <w:color w:val="000000"/>
                <w:sz w:val="20"/>
                <w:szCs w:val="20"/>
                <w:shd w:val="clear" w:color="auto" w:fill="FFFFFF"/>
                <w:lang w:val="uk-UA" w:eastAsia="uk-UA"/>
              </w:rPr>
              <w:t>Ревізійна комісія (ревізор)</w:t>
            </w:r>
          </w:p>
        </w:tc>
        <w:tc>
          <w:tcPr>
            <w:tcW w:w="1582" w:type="dxa"/>
            <w:vAlign w:val="center"/>
          </w:tcPr>
          <w:p w14:paraId="72A62187" w14:textId="77777777" w:rsidR="002363DA" w:rsidRPr="002363DA" w:rsidRDefault="002363DA" w:rsidP="002363D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363DA">
              <w:rPr>
                <w:rFonts w:ascii="Times New Roman" w:eastAsia="Times New Roman" w:hAnsi="Times New Roman" w:cs="Times New Roman"/>
                <w:sz w:val="20"/>
                <w:szCs w:val="20"/>
                <w:lang w:val="uk-UA" w:eastAsia="uk-UA"/>
              </w:rPr>
              <w:t xml:space="preserve"> </w:t>
            </w:r>
          </w:p>
        </w:tc>
        <w:tc>
          <w:tcPr>
            <w:tcW w:w="1784" w:type="dxa"/>
            <w:vAlign w:val="center"/>
          </w:tcPr>
          <w:p w14:paraId="6A6122AA" w14:textId="77777777" w:rsidR="002363DA" w:rsidRPr="002363DA" w:rsidRDefault="002363DA" w:rsidP="002363D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363DA">
              <w:rPr>
                <w:rFonts w:ascii="Times New Roman" w:eastAsia="Times New Roman" w:hAnsi="Times New Roman" w:cs="Times New Roman"/>
                <w:sz w:val="20"/>
                <w:szCs w:val="20"/>
                <w:lang w:val="uk-UA" w:eastAsia="uk-UA"/>
              </w:rPr>
              <w:t>X</w:t>
            </w:r>
          </w:p>
        </w:tc>
      </w:tr>
      <w:tr w:rsidR="002363DA" w:rsidRPr="002363DA" w14:paraId="350E9910" w14:textId="77777777" w:rsidTr="00434CFC">
        <w:tc>
          <w:tcPr>
            <w:tcW w:w="6771" w:type="dxa"/>
            <w:gridSpan w:val="2"/>
          </w:tcPr>
          <w:p w14:paraId="457CF8B3" w14:textId="77777777" w:rsidR="002363DA" w:rsidRPr="002363DA" w:rsidRDefault="002363DA" w:rsidP="002363DA">
            <w:pPr>
              <w:spacing w:after="0" w:line="240" w:lineRule="auto"/>
              <w:outlineLvl w:val="2"/>
              <w:rPr>
                <w:rFonts w:ascii="Times New Roman" w:eastAsia="Times New Roman" w:hAnsi="Times New Roman" w:cs="Times New Roman"/>
                <w:bCs/>
                <w:color w:val="000000"/>
                <w:sz w:val="20"/>
                <w:szCs w:val="20"/>
                <w:u w:val="words"/>
                <w:lang w:eastAsia="uk-UA"/>
              </w:rPr>
            </w:pPr>
            <w:r w:rsidRPr="002363DA">
              <w:rPr>
                <w:rFonts w:ascii="Times New Roman" w:eastAsia="Times New Roman" w:hAnsi="Times New Roman" w:cs="Times New Roman"/>
                <w:bCs/>
                <w:color w:val="000000"/>
                <w:sz w:val="20"/>
                <w:szCs w:val="20"/>
                <w:shd w:val="clear" w:color="auto" w:fill="FFFFFF"/>
                <w:lang w:val="uk-UA" w:eastAsia="uk-UA"/>
              </w:rPr>
              <w:t xml:space="preserve">Акціонери (акціонер), які на день подання вимоги сукупно є власниками 10 і більше відсотків </w:t>
            </w:r>
            <w:r w:rsidRPr="002363DA">
              <w:rPr>
                <w:rFonts w:ascii="Times New Roman" w:eastAsia="Times New Roman" w:hAnsi="Times New Roman" w:cs="Times New Roman"/>
                <w:bCs/>
                <w:color w:val="000000"/>
                <w:sz w:val="20"/>
                <w:szCs w:val="20"/>
                <w:shd w:val="clear" w:color="auto" w:fill="FFFFFF"/>
                <w:lang w:eastAsia="uk-UA"/>
              </w:rPr>
              <w:t>голосуючих</w:t>
            </w:r>
            <w:r w:rsidRPr="002363DA">
              <w:rPr>
                <w:rFonts w:ascii="Times New Roman" w:eastAsia="Times New Roman" w:hAnsi="Times New Roman" w:cs="Times New Roman"/>
                <w:bCs/>
                <w:color w:val="000000"/>
                <w:sz w:val="20"/>
                <w:szCs w:val="20"/>
                <w:shd w:val="clear" w:color="auto" w:fill="FFFFFF"/>
                <w:lang w:val="uk-UA" w:eastAsia="uk-UA"/>
              </w:rPr>
              <w:t xml:space="preserve"> акцій товариства</w:t>
            </w:r>
          </w:p>
        </w:tc>
        <w:tc>
          <w:tcPr>
            <w:tcW w:w="3366" w:type="dxa"/>
            <w:gridSpan w:val="2"/>
          </w:tcPr>
          <w:p w14:paraId="665DBC53" w14:textId="77777777" w:rsidR="002363DA" w:rsidRPr="002363DA" w:rsidRDefault="002363DA" w:rsidP="002363DA">
            <w:pPr>
              <w:spacing w:after="0" w:line="240" w:lineRule="auto"/>
              <w:outlineLvl w:val="2"/>
              <w:rPr>
                <w:rFonts w:ascii="Times New Roman" w:eastAsia="Times New Roman" w:hAnsi="Times New Roman" w:cs="Times New Roman"/>
                <w:bCs/>
                <w:color w:val="000000"/>
                <w:sz w:val="20"/>
                <w:szCs w:val="20"/>
                <w:u w:val="words"/>
                <w:lang w:val="en-US" w:eastAsia="uk-UA"/>
              </w:rPr>
            </w:pPr>
            <w:r w:rsidRPr="002363DA">
              <w:rPr>
                <w:rFonts w:ascii="Times New Roman" w:eastAsia="Times New Roman" w:hAnsi="Times New Roman" w:cs="Times New Roman"/>
                <w:sz w:val="20"/>
                <w:szCs w:val="20"/>
                <w:lang w:val="uk-UA" w:eastAsia="uk-UA"/>
              </w:rPr>
              <w:t>не має</w:t>
            </w:r>
          </w:p>
        </w:tc>
      </w:tr>
      <w:tr w:rsidR="002363DA" w:rsidRPr="002363DA" w14:paraId="543771E0" w14:textId="77777777" w:rsidTr="00434CFC">
        <w:tc>
          <w:tcPr>
            <w:tcW w:w="1774" w:type="dxa"/>
          </w:tcPr>
          <w:p w14:paraId="0C12DDA5" w14:textId="77777777" w:rsidR="002363DA" w:rsidRPr="002363DA" w:rsidRDefault="002363DA" w:rsidP="002363DA">
            <w:pPr>
              <w:spacing w:after="0" w:line="240" w:lineRule="auto"/>
              <w:jc w:val="center"/>
              <w:outlineLvl w:val="2"/>
              <w:rPr>
                <w:rFonts w:ascii="Times New Roman" w:eastAsia="Times New Roman" w:hAnsi="Times New Roman" w:cs="Times New Roman"/>
                <w:bCs/>
                <w:color w:val="000000"/>
                <w:sz w:val="20"/>
                <w:szCs w:val="20"/>
                <w:u w:val="words"/>
                <w:lang w:val="en-US" w:eastAsia="uk-UA"/>
              </w:rPr>
            </w:pPr>
            <w:r w:rsidRPr="002363DA">
              <w:rPr>
                <w:rFonts w:ascii="Times New Roman" w:eastAsia="Times New Roman" w:hAnsi="Times New Roman" w:cs="Times New Roman"/>
                <w:bCs/>
                <w:color w:val="000000"/>
                <w:sz w:val="20"/>
                <w:szCs w:val="20"/>
                <w:shd w:val="clear" w:color="auto" w:fill="FFFFFF"/>
                <w:lang w:val="uk-UA" w:eastAsia="uk-UA"/>
              </w:rPr>
              <w:t>Інше (зазначити)</w:t>
            </w:r>
          </w:p>
        </w:tc>
        <w:tc>
          <w:tcPr>
            <w:tcW w:w="8363" w:type="dxa"/>
            <w:gridSpan w:val="3"/>
          </w:tcPr>
          <w:p w14:paraId="4ACDCCD2" w14:textId="77777777" w:rsidR="002363DA" w:rsidRPr="002363DA" w:rsidRDefault="002363DA" w:rsidP="002363DA">
            <w:pPr>
              <w:spacing w:after="0" w:line="240" w:lineRule="auto"/>
              <w:outlineLvl w:val="2"/>
              <w:rPr>
                <w:rFonts w:ascii="Times New Roman" w:eastAsia="Times New Roman" w:hAnsi="Times New Roman" w:cs="Times New Roman"/>
                <w:bCs/>
                <w:color w:val="000000"/>
                <w:sz w:val="20"/>
                <w:szCs w:val="20"/>
                <w:u w:val="words"/>
                <w:lang w:val="en-US" w:eastAsia="uk-UA"/>
              </w:rPr>
            </w:pPr>
            <w:r w:rsidRPr="002363DA">
              <w:rPr>
                <w:rFonts w:ascii="Times New Roman" w:eastAsia="Times New Roman" w:hAnsi="Times New Roman" w:cs="Times New Roman"/>
                <w:sz w:val="20"/>
                <w:szCs w:val="20"/>
                <w:lang w:val="uk-UA" w:eastAsia="uk-UA"/>
              </w:rPr>
              <w:t>не має</w:t>
            </w:r>
          </w:p>
        </w:tc>
      </w:tr>
    </w:tbl>
    <w:p w14:paraId="6E187331" w14:textId="77777777" w:rsidR="002363DA" w:rsidRPr="002363DA" w:rsidRDefault="002363DA" w:rsidP="002363DA">
      <w:pPr>
        <w:spacing w:after="0" w:line="240" w:lineRule="auto"/>
        <w:outlineLvl w:val="2"/>
        <w:rPr>
          <w:rFonts w:ascii="Times New Roman" w:eastAsia="Times New Roman" w:hAnsi="Times New Roman" w:cs="Times New Roman"/>
          <w:bCs/>
          <w:color w:val="000000"/>
          <w:sz w:val="20"/>
          <w:szCs w:val="20"/>
          <w:u w:val="words"/>
          <w:lang w:val="en-US" w:eastAsia="uk-UA"/>
        </w:rPr>
      </w:pPr>
    </w:p>
    <w:p w14:paraId="3B081051" w14:textId="77777777" w:rsidR="002363DA" w:rsidRPr="002363DA" w:rsidRDefault="002363DA" w:rsidP="002363DA">
      <w:pPr>
        <w:spacing w:after="0" w:line="240" w:lineRule="auto"/>
        <w:outlineLvl w:val="2"/>
        <w:rPr>
          <w:rFonts w:ascii="Times New Roman" w:eastAsia="Times New Roman" w:hAnsi="Times New Roman" w:cs="Times New Roman"/>
          <w:b/>
          <w:color w:val="000000"/>
          <w:sz w:val="18"/>
          <w:szCs w:val="18"/>
          <w:shd w:val="clear" w:color="auto" w:fill="FFFFFF"/>
          <w:lang w:eastAsia="uk-UA"/>
        </w:rPr>
      </w:pPr>
      <w:r w:rsidRPr="002363DA">
        <w:rPr>
          <w:rFonts w:ascii="Times New Roman" w:eastAsia="Times New Roman" w:hAnsi="Times New Roman" w:cs="Times New Roman"/>
          <w:b/>
          <w:color w:val="000000"/>
          <w:sz w:val="18"/>
          <w:szCs w:val="18"/>
          <w:shd w:val="clear" w:color="auto" w:fill="FFFFFF"/>
          <w:lang w:val="uk-UA" w:eastAsia="uk-UA"/>
        </w:rPr>
        <w:t>У разі скликання, але не проведення чергових загальних зборів зазначається причина їх непроведення</w:t>
      </w:r>
      <w:r w:rsidRPr="002363DA">
        <w:rPr>
          <w:rFonts w:ascii="Times New Roman" w:eastAsia="Times New Roman" w:hAnsi="Times New Roman" w:cs="Times New Roman"/>
          <w:b/>
          <w:color w:val="000000"/>
          <w:sz w:val="18"/>
          <w:szCs w:val="18"/>
          <w:shd w:val="clear" w:color="auto" w:fill="FFFFFF"/>
          <w:lang w:eastAsia="uk-UA"/>
        </w:rPr>
        <w:t xml:space="preserve"> : </w:t>
      </w:r>
      <w:r w:rsidRPr="002363DA">
        <w:rPr>
          <w:rFonts w:ascii="Times New Roman" w:eastAsia="Times New Roman" w:hAnsi="Times New Roman" w:cs="Times New Roman"/>
          <w:sz w:val="20"/>
          <w:szCs w:val="20"/>
          <w:lang w:val="uk-UA" w:eastAsia="uk-UA"/>
        </w:rPr>
        <w:t>не має</w:t>
      </w:r>
    </w:p>
    <w:p w14:paraId="3F66D475" w14:textId="77777777" w:rsidR="002363DA" w:rsidRPr="002363DA" w:rsidRDefault="002363DA" w:rsidP="002363DA">
      <w:pPr>
        <w:spacing w:after="0" w:line="240" w:lineRule="auto"/>
        <w:outlineLvl w:val="2"/>
        <w:rPr>
          <w:rFonts w:ascii="Times New Roman" w:eastAsia="Times New Roman" w:hAnsi="Times New Roman" w:cs="Times New Roman"/>
          <w:b/>
          <w:color w:val="000000"/>
          <w:sz w:val="20"/>
          <w:szCs w:val="20"/>
          <w:shd w:val="clear" w:color="auto" w:fill="FFFFFF"/>
          <w:lang w:eastAsia="uk-UA"/>
        </w:rPr>
      </w:pPr>
      <w:r w:rsidRPr="002363DA">
        <w:rPr>
          <w:rFonts w:ascii="Times New Roman" w:eastAsia="Times New Roman" w:hAnsi="Times New Roman" w:cs="Times New Roman"/>
          <w:b/>
          <w:color w:val="000000"/>
          <w:sz w:val="20"/>
          <w:szCs w:val="20"/>
          <w:shd w:val="clear" w:color="auto" w:fill="FFFFFF"/>
          <w:lang w:val="uk-UA" w:eastAsia="uk-UA"/>
        </w:rPr>
        <w:t>У разі скликання, але не проведення позачергових загальних зборів зазначається причина їх непроведення</w:t>
      </w:r>
      <w:r w:rsidRPr="002363DA">
        <w:rPr>
          <w:rFonts w:ascii="Times New Roman" w:eastAsia="Times New Roman" w:hAnsi="Times New Roman" w:cs="Times New Roman"/>
          <w:b/>
          <w:color w:val="000000"/>
          <w:sz w:val="20"/>
          <w:szCs w:val="20"/>
          <w:shd w:val="clear" w:color="auto" w:fill="FFFFFF"/>
          <w:lang w:eastAsia="uk-UA"/>
        </w:rPr>
        <w:t>:</w:t>
      </w:r>
    </w:p>
    <w:p w14:paraId="66F16EF5" w14:textId="77777777" w:rsidR="002363DA" w:rsidRPr="002363DA" w:rsidRDefault="002363DA" w:rsidP="002363DA">
      <w:pPr>
        <w:spacing w:after="0" w:line="240" w:lineRule="auto"/>
        <w:outlineLvl w:val="2"/>
        <w:rPr>
          <w:rFonts w:ascii="Times New Roman" w:eastAsia="Times New Roman" w:hAnsi="Times New Roman" w:cs="Times New Roman"/>
          <w:b/>
          <w:bCs/>
          <w:sz w:val="24"/>
          <w:szCs w:val="24"/>
          <w:lang w:eastAsia="uk-UA"/>
        </w:rPr>
      </w:pPr>
      <w:r w:rsidRPr="002363DA">
        <w:rPr>
          <w:rFonts w:ascii="Times New Roman" w:eastAsia="Times New Roman" w:hAnsi="Times New Roman" w:cs="Times New Roman"/>
          <w:sz w:val="20"/>
          <w:szCs w:val="20"/>
          <w:lang w:val="uk-UA" w:eastAsia="uk-UA"/>
        </w:rPr>
        <w:t>не має</w:t>
      </w:r>
    </w:p>
    <w:p w14:paraId="573AA0C4" w14:textId="77777777" w:rsidR="002363DA" w:rsidRPr="002363DA" w:rsidRDefault="002363DA" w:rsidP="002363DA">
      <w:pPr>
        <w:spacing w:after="0" w:line="240" w:lineRule="auto"/>
        <w:jc w:val="center"/>
        <w:outlineLvl w:val="2"/>
        <w:rPr>
          <w:rFonts w:ascii="Times New Roman" w:eastAsia="Times New Roman" w:hAnsi="Times New Roman" w:cs="Times New Roman"/>
          <w:b/>
          <w:bCs/>
          <w:sz w:val="24"/>
          <w:szCs w:val="24"/>
          <w:lang w:eastAsia="uk-UA"/>
        </w:rPr>
      </w:pPr>
    </w:p>
    <w:p w14:paraId="6C6449A3" w14:textId="77777777" w:rsidR="002363DA" w:rsidRDefault="002363DA">
      <w:pPr>
        <w:sectPr w:rsidR="002363DA" w:rsidSect="002363DA">
          <w:pgSz w:w="11906" w:h="16838"/>
          <w:pgMar w:top="363" w:right="567" w:bottom="363" w:left="1417" w:header="709" w:footer="709" w:gutter="0"/>
          <w:cols w:space="708"/>
          <w:docGrid w:linePitch="360"/>
        </w:sectPr>
      </w:pPr>
    </w:p>
    <w:p w14:paraId="5E69D126" w14:textId="77777777" w:rsidR="002363DA" w:rsidRPr="002363DA" w:rsidRDefault="002363DA" w:rsidP="002363DA">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2363DA">
        <w:rPr>
          <w:rFonts w:ascii="Times New Roman" w:eastAsia="Times New Roman" w:hAnsi="Times New Roman" w:cs="Times New Roman"/>
          <w:b/>
          <w:color w:val="000000"/>
          <w:sz w:val="28"/>
          <w:szCs w:val="28"/>
          <w:lang w:val="uk-UA" w:eastAsia="ru-RU"/>
        </w:rPr>
        <w:lastRenderedPageBreak/>
        <w:t>4) інформація про наглядову раду та виконавчий орган емітента</w:t>
      </w:r>
    </w:p>
    <w:p w14:paraId="1C897E0B" w14:textId="77777777" w:rsidR="002363DA" w:rsidRPr="002363DA" w:rsidRDefault="002363DA" w:rsidP="002363DA">
      <w:pPr>
        <w:spacing w:after="0" w:line="240" w:lineRule="auto"/>
        <w:outlineLvl w:val="2"/>
        <w:rPr>
          <w:rFonts w:ascii="Times New Roman" w:eastAsia="Times New Roman" w:hAnsi="Times New Roman" w:cs="Times New Roman"/>
          <w:b/>
          <w:bCs/>
          <w:color w:val="000000"/>
          <w:sz w:val="20"/>
          <w:szCs w:val="20"/>
          <w:lang w:eastAsia="uk-UA"/>
        </w:rPr>
      </w:pPr>
      <w:r w:rsidRPr="002363DA">
        <w:rPr>
          <w:rFonts w:ascii="Times New Roman" w:eastAsia="Times New Roman" w:hAnsi="Times New Roman" w:cs="Times New Roman"/>
          <w:b/>
          <w:bCs/>
          <w:color w:val="000000"/>
          <w:sz w:val="20"/>
          <w:szCs w:val="20"/>
          <w:lang w:val="uk-UA" w:eastAsia="uk-UA"/>
        </w:rPr>
        <w:t xml:space="preserve">Склад наглядової ради (за наявності) </w:t>
      </w:r>
    </w:p>
    <w:p w14:paraId="61B51A4D" w14:textId="77777777" w:rsidR="002363DA" w:rsidRPr="002363DA" w:rsidRDefault="002363DA" w:rsidP="002363DA">
      <w:pPr>
        <w:spacing w:after="0" w:line="240" w:lineRule="auto"/>
        <w:outlineLvl w:val="2"/>
        <w:rPr>
          <w:rFonts w:ascii="Times New Roman" w:eastAsia="Times New Roman" w:hAnsi="Times New Roman" w:cs="Times New Roman"/>
          <w:b/>
          <w:bCs/>
          <w:color w:val="000000"/>
          <w:sz w:val="20"/>
          <w:szCs w:val="20"/>
          <w:lang w:val="uk-UA" w:eastAsia="uk-UA"/>
        </w:rPr>
      </w:pPr>
    </w:p>
    <w:tbl>
      <w:tblPr>
        <w:tblW w:w="495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27"/>
        <w:gridCol w:w="854"/>
        <w:gridCol w:w="864"/>
        <w:gridCol w:w="4370"/>
      </w:tblGrid>
      <w:tr w:rsidR="002363DA" w:rsidRPr="002363DA" w14:paraId="7F22A305" w14:textId="77777777" w:rsidTr="00434CFC">
        <w:tc>
          <w:tcPr>
            <w:tcW w:w="1899" w:type="pct"/>
            <w:vMerge w:val="restart"/>
            <w:shd w:val="clear" w:color="auto" w:fill="auto"/>
            <w:vAlign w:val="center"/>
          </w:tcPr>
          <w:p w14:paraId="7BBEDF8D" w14:textId="77777777" w:rsidR="002363DA" w:rsidRPr="002363DA" w:rsidRDefault="002363DA" w:rsidP="002363D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363DA">
              <w:rPr>
                <w:rFonts w:ascii="Times New Roman" w:eastAsia="Times New Roman" w:hAnsi="Times New Roman" w:cs="Times New Roman"/>
                <w:sz w:val="20"/>
                <w:szCs w:val="20"/>
                <w:lang w:eastAsia="ru-RU"/>
              </w:rPr>
              <w:t>Персональний склад наглядової ради</w:t>
            </w:r>
          </w:p>
        </w:tc>
        <w:tc>
          <w:tcPr>
            <w:tcW w:w="875" w:type="pct"/>
            <w:gridSpan w:val="2"/>
            <w:shd w:val="clear" w:color="auto" w:fill="auto"/>
          </w:tcPr>
          <w:p w14:paraId="64930D6C" w14:textId="77777777" w:rsidR="002363DA" w:rsidRPr="002363DA" w:rsidRDefault="002363DA" w:rsidP="002363D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363DA">
              <w:rPr>
                <w:rFonts w:ascii="Times New Roman" w:eastAsia="Times New Roman" w:hAnsi="Times New Roman" w:cs="Times New Roman"/>
                <w:color w:val="000000"/>
                <w:sz w:val="20"/>
                <w:szCs w:val="20"/>
                <w:lang w:val="uk-UA" w:eastAsia="ru-RU"/>
              </w:rPr>
              <w:t>Незалежний член наглядової ради</w:t>
            </w:r>
          </w:p>
        </w:tc>
        <w:tc>
          <w:tcPr>
            <w:tcW w:w="2226" w:type="pct"/>
            <w:vMerge w:val="restart"/>
            <w:vAlign w:val="center"/>
          </w:tcPr>
          <w:p w14:paraId="7876C2F8" w14:textId="77777777" w:rsidR="002363DA" w:rsidRPr="002363DA" w:rsidRDefault="002363DA" w:rsidP="002363D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363DA">
              <w:rPr>
                <w:rFonts w:ascii="Times New Roman" w:eastAsia="Times New Roman" w:hAnsi="Times New Roman" w:cs="Times New Roman"/>
                <w:sz w:val="20"/>
                <w:szCs w:val="20"/>
                <w:lang w:eastAsia="ru-RU"/>
              </w:rPr>
              <w:t>Функціональні обов'язки члена наглядової ради</w:t>
            </w:r>
          </w:p>
        </w:tc>
      </w:tr>
      <w:tr w:rsidR="002363DA" w:rsidRPr="002363DA" w14:paraId="28CAB6A9" w14:textId="77777777" w:rsidTr="00434CFC">
        <w:tc>
          <w:tcPr>
            <w:tcW w:w="1899" w:type="pct"/>
            <w:vMerge/>
            <w:shd w:val="clear" w:color="auto" w:fill="auto"/>
          </w:tcPr>
          <w:p w14:paraId="6ED4EBA1" w14:textId="77777777" w:rsidR="002363DA" w:rsidRPr="002363DA" w:rsidRDefault="002363DA" w:rsidP="002363DA">
            <w:pPr>
              <w:spacing w:after="0" w:line="240" w:lineRule="auto"/>
              <w:rPr>
                <w:rFonts w:ascii="Times New Roman" w:eastAsia="Times New Roman" w:hAnsi="Times New Roman" w:cs="Times New Roman"/>
                <w:color w:val="000000"/>
                <w:sz w:val="20"/>
                <w:szCs w:val="20"/>
                <w:lang w:val="uk-UA" w:eastAsia="uk-UA"/>
              </w:rPr>
            </w:pPr>
          </w:p>
        </w:tc>
        <w:tc>
          <w:tcPr>
            <w:tcW w:w="435" w:type="pct"/>
            <w:shd w:val="clear" w:color="auto" w:fill="auto"/>
          </w:tcPr>
          <w:p w14:paraId="79606038" w14:textId="77777777" w:rsidR="002363DA" w:rsidRPr="002363DA" w:rsidRDefault="002363DA" w:rsidP="002363D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363DA">
              <w:rPr>
                <w:rFonts w:ascii="Times New Roman" w:eastAsia="Times New Roman" w:hAnsi="Times New Roman" w:cs="Times New Roman"/>
                <w:color w:val="000000"/>
                <w:sz w:val="20"/>
                <w:szCs w:val="20"/>
                <w:lang w:val="uk-UA" w:eastAsia="ru-RU"/>
              </w:rPr>
              <w:t>Так*</w:t>
            </w:r>
          </w:p>
        </w:tc>
        <w:tc>
          <w:tcPr>
            <w:tcW w:w="440" w:type="pct"/>
            <w:shd w:val="clear" w:color="auto" w:fill="auto"/>
          </w:tcPr>
          <w:p w14:paraId="0158315E" w14:textId="77777777" w:rsidR="002363DA" w:rsidRPr="002363DA" w:rsidRDefault="002363DA" w:rsidP="002363D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363DA">
              <w:rPr>
                <w:rFonts w:ascii="Times New Roman" w:eastAsia="Times New Roman" w:hAnsi="Times New Roman" w:cs="Times New Roman"/>
                <w:color w:val="000000"/>
                <w:sz w:val="20"/>
                <w:szCs w:val="20"/>
                <w:lang w:val="uk-UA" w:eastAsia="ru-RU"/>
              </w:rPr>
              <w:t>Ні*</w:t>
            </w:r>
          </w:p>
        </w:tc>
        <w:tc>
          <w:tcPr>
            <w:tcW w:w="2226" w:type="pct"/>
            <w:vMerge/>
          </w:tcPr>
          <w:p w14:paraId="2F6AA1B7" w14:textId="77777777" w:rsidR="002363DA" w:rsidRPr="002363DA" w:rsidRDefault="002363DA" w:rsidP="002363D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r>
      <w:tr w:rsidR="002363DA" w:rsidRPr="002363DA" w14:paraId="4A2DF7D5" w14:textId="77777777" w:rsidTr="00434CFC">
        <w:tc>
          <w:tcPr>
            <w:tcW w:w="1899" w:type="pct"/>
            <w:shd w:val="clear" w:color="auto" w:fill="auto"/>
          </w:tcPr>
          <w:p w14:paraId="03CE33D3" w14:textId="77777777" w:rsidR="002363DA" w:rsidRPr="002363DA" w:rsidRDefault="002363DA" w:rsidP="002363D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363DA">
              <w:rPr>
                <w:rFonts w:ascii="Times New Roman" w:eastAsia="Times New Roman" w:hAnsi="Times New Roman" w:cs="Times New Roman"/>
                <w:color w:val="000000"/>
                <w:sz w:val="20"/>
                <w:szCs w:val="20"/>
                <w:lang w:val="uk-UA" w:eastAsia="ru-RU"/>
              </w:rPr>
              <w:t xml:space="preserve">Котляров Ігор Адольфович </w:t>
            </w:r>
          </w:p>
        </w:tc>
        <w:tc>
          <w:tcPr>
            <w:tcW w:w="435" w:type="pct"/>
            <w:shd w:val="clear" w:color="auto" w:fill="auto"/>
          </w:tcPr>
          <w:p w14:paraId="18A6C6E3" w14:textId="77777777" w:rsidR="002363DA" w:rsidRPr="002363DA" w:rsidRDefault="002363DA" w:rsidP="002363D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363DA">
              <w:rPr>
                <w:rFonts w:ascii="Times New Roman" w:eastAsia="Times New Roman" w:hAnsi="Times New Roman" w:cs="Times New Roman"/>
                <w:color w:val="000000"/>
                <w:sz w:val="20"/>
                <w:szCs w:val="20"/>
                <w:lang w:val="uk-UA" w:eastAsia="ru-RU"/>
              </w:rPr>
              <w:t xml:space="preserve"> </w:t>
            </w:r>
          </w:p>
        </w:tc>
        <w:tc>
          <w:tcPr>
            <w:tcW w:w="440" w:type="pct"/>
            <w:shd w:val="clear" w:color="auto" w:fill="auto"/>
          </w:tcPr>
          <w:p w14:paraId="5128A826" w14:textId="77777777" w:rsidR="002363DA" w:rsidRPr="002363DA" w:rsidRDefault="002363DA" w:rsidP="002363D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363DA">
              <w:rPr>
                <w:rFonts w:ascii="Times New Roman" w:eastAsia="Times New Roman" w:hAnsi="Times New Roman" w:cs="Times New Roman"/>
                <w:color w:val="000000"/>
                <w:sz w:val="20"/>
                <w:szCs w:val="20"/>
                <w:lang w:val="uk-UA" w:eastAsia="ru-RU"/>
              </w:rPr>
              <w:t>X</w:t>
            </w:r>
          </w:p>
        </w:tc>
        <w:tc>
          <w:tcPr>
            <w:tcW w:w="2226" w:type="pct"/>
          </w:tcPr>
          <w:p w14:paraId="1FC7AC69" w14:textId="77777777" w:rsidR="002363DA" w:rsidRPr="002363DA" w:rsidRDefault="002363DA" w:rsidP="002363D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363DA">
              <w:rPr>
                <w:rFonts w:ascii="Times New Roman" w:eastAsia="Times New Roman" w:hAnsi="Times New Roman" w:cs="Times New Roman"/>
                <w:color w:val="000000"/>
                <w:sz w:val="20"/>
                <w:szCs w:val="20"/>
                <w:lang w:val="uk-UA" w:eastAsia="ru-RU"/>
              </w:rPr>
              <w:t>До повноважень посадової особи як голови Наглядової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Обов'язками голови Наглядової ради є координацiя дiяльностi Наглядової ради для належного виконання Радою своїх функцiй. Винагороду за виконання посадових обов'язкiв посадова особа в звiтному роцi не отримувала. Посадова особа Товариства судимостей за корисливі та посадові злочини не має. Володіє часткою в статутному капіталі - 50,05100 %. Переобраний на повторний строк 19.04.2019 згідно протоколу №19/04 від 19.04.2019 р. Термін на який обрано  - 3 роки.</w:t>
            </w:r>
          </w:p>
        </w:tc>
      </w:tr>
      <w:tr w:rsidR="002363DA" w:rsidRPr="002363DA" w14:paraId="6116751A" w14:textId="77777777" w:rsidTr="00434CFC">
        <w:tc>
          <w:tcPr>
            <w:tcW w:w="1899" w:type="pct"/>
            <w:shd w:val="clear" w:color="auto" w:fill="auto"/>
          </w:tcPr>
          <w:p w14:paraId="60898F5A" w14:textId="77777777" w:rsidR="002363DA" w:rsidRPr="002363DA" w:rsidRDefault="002363DA" w:rsidP="002363D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363DA">
              <w:rPr>
                <w:rFonts w:ascii="Times New Roman" w:eastAsia="Times New Roman" w:hAnsi="Times New Roman" w:cs="Times New Roman"/>
                <w:color w:val="000000"/>
                <w:sz w:val="20"/>
                <w:szCs w:val="20"/>
                <w:lang w:val="uk-UA" w:eastAsia="ru-RU"/>
              </w:rPr>
              <w:t>Котляров Адольф Андрiйович</w:t>
            </w:r>
          </w:p>
        </w:tc>
        <w:tc>
          <w:tcPr>
            <w:tcW w:w="435" w:type="pct"/>
            <w:shd w:val="clear" w:color="auto" w:fill="auto"/>
          </w:tcPr>
          <w:p w14:paraId="184D5BE5" w14:textId="77777777" w:rsidR="002363DA" w:rsidRPr="002363DA" w:rsidRDefault="002363DA" w:rsidP="002363D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14:paraId="6ACB1EC1" w14:textId="77777777" w:rsidR="002363DA" w:rsidRPr="002363DA" w:rsidRDefault="002363DA" w:rsidP="002363D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363DA">
              <w:rPr>
                <w:rFonts w:ascii="Times New Roman" w:eastAsia="Times New Roman" w:hAnsi="Times New Roman" w:cs="Times New Roman"/>
                <w:color w:val="000000"/>
                <w:sz w:val="20"/>
                <w:szCs w:val="20"/>
                <w:lang w:val="uk-UA" w:eastAsia="ru-RU"/>
              </w:rPr>
              <w:t>X</w:t>
            </w:r>
          </w:p>
        </w:tc>
        <w:tc>
          <w:tcPr>
            <w:tcW w:w="2226" w:type="pct"/>
          </w:tcPr>
          <w:p w14:paraId="0D67C5A8" w14:textId="77777777" w:rsidR="002363DA" w:rsidRPr="002363DA" w:rsidRDefault="002363DA" w:rsidP="002363D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363DA">
              <w:rPr>
                <w:rFonts w:ascii="Times New Roman" w:eastAsia="Times New Roman" w:hAnsi="Times New Roman" w:cs="Times New Roman"/>
                <w:color w:val="000000"/>
                <w:sz w:val="20"/>
                <w:szCs w:val="20"/>
                <w:lang w:val="uk-UA" w:eastAsia="ru-RU"/>
              </w:rPr>
              <w:t>До повноважень посадової особи як члена Наглядової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Обов'язками члена Наглядової ради є брати участь у засiданнях Наглядової для забезпечення прийняття Радою рiшень, що стосуються дiяльностi Товариства. Винагороду за виконання посадових обов'язкiв посадова особа в звiтному роцi не отримувала. Посадова особа не обiймає iншi посади на iнших пiдприємствах. Посадова особа Товариства судимостей за корисливі та посадові злочини не має. Переобраний на повторний строк 19.04.2019 згідно протоколу №19/04 від 19.04.2019 р. Термін на який обрано  - 3 роки.</w:t>
            </w:r>
          </w:p>
        </w:tc>
      </w:tr>
      <w:tr w:rsidR="002363DA" w:rsidRPr="002363DA" w14:paraId="76070DDD" w14:textId="77777777" w:rsidTr="00434CFC">
        <w:tc>
          <w:tcPr>
            <w:tcW w:w="1899" w:type="pct"/>
            <w:shd w:val="clear" w:color="auto" w:fill="auto"/>
          </w:tcPr>
          <w:p w14:paraId="359753B1" w14:textId="77777777" w:rsidR="002363DA" w:rsidRPr="002363DA" w:rsidRDefault="002363DA" w:rsidP="002363D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363DA">
              <w:rPr>
                <w:rFonts w:ascii="Times New Roman" w:eastAsia="Times New Roman" w:hAnsi="Times New Roman" w:cs="Times New Roman"/>
                <w:color w:val="000000"/>
                <w:sz w:val="20"/>
                <w:szCs w:val="20"/>
                <w:lang w:val="uk-UA" w:eastAsia="ru-RU"/>
              </w:rPr>
              <w:t>Пушечнікова Наталя Григоріївна</w:t>
            </w:r>
          </w:p>
        </w:tc>
        <w:tc>
          <w:tcPr>
            <w:tcW w:w="435" w:type="pct"/>
            <w:shd w:val="clear" w:color="auto" w:fill="auto"/>
          </w:tcPr>
          <w:p w14:paraId="097280B3" w14:textId="77777777" w:rsidR="002363DA" w:rsidRPr="002363DA" w:rsidRDefault="002363DA" w:rsidP="002363D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p>
        </w:tc>
        <w:tc>
          <w:tcPr>
            <w:tcW w:w="440" w:type="pct"/>
            <w:shd w:val="clear" w:color="auto" w:fill="auto"/>
          </w:tcPr>
          <w:p w14:paraId="08C00CE0" w14:textId="77777777" w:rsidR="002363DA" w:rsidRPr="002363DA" w:rsidRDefault="002363DA" w:rsidP="002363D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363DA">
              <w:rPr>
                <w:rFonts w:ascii="Times New Roman" w:eastAsia="Times New Roman" w:hAnsi="Times New Roman" w:cs="Times New Roman"/>
                <w:color w:val="000000"/>
                <w:sz w:val="20"/>
                <w:szCs w:val="20"/>
                <w:lang w:val="uk-UA" w:eastAsia="ru-RU"/>
              </w:rPr>
              <w:t>X</w:t>
            </w:r>
          </w:p>
        </w:tc>
        <w:tc>
          <w:tcPr>
            <w:tcW w:w="2226" w:type="pct"/>
          </w:tcPr>
          <w:p w14:paraId="4ABAA98B" w14:textId="77777777" w:rsidR="002363DA" w:rsidRPr="002363DA" w:rsidRDefault="002363DA" w:rsidP="002363DA">
            <w:pPr>
              <w:spacing w:before="100" w:beforeAutospacing="1" w:after="100" w:afterAutospacing="1" w:line="240" w:lineRule="auto"/>
              <w:jc w:val="center"/>
              <w:rPr>
                <w:rFonts w:ascii="Times New Roman" w:eastAsia="Times New Roman" w:hAnsi="Times New Roman" w:cs="Times New Roman"/>
                <w:color w:val="000000"/>
                <w:sz w:val="20"/>
                <w:szCs w:val="20"/>
                <w:lang w:val="uk-UA" w:eastAsia="ru-RU"/>
              </w:rPr>
            </w:pPr>
            <w:r w:rsidRPr="002363DA">
              <w:rPr>
                <w:rFonts w:ascii="Times New Roman" w:eastAsia="Times New Roman" w:hAnsi="Times New Roman" w:cs="Times New Roman"/>
                <w:color w:val="000000"/>
                <w:sz w:val="20"/>
                <w:szCs w:val="20"/>
                <w:lang w:val="uk-UA" w:eastAsia="ru-RU"/>
              </w:rPr>
              <w:t>До повноважень посадової особи як члена Наглядової ради вiдноситься представлення iнтересiв акцiонерiв в перервi мiж проведенням загальних зборiв акцiонерiв шляхом прийняття рiшень на засiданнях Наглядової ради. Обов'язками члена Наглядової ради є брати участь у засiданнях Наглядової для забезпечення прийняття Радою рiшень, що стосуються дiяльностi Товариства. Винагороду за виконання посадових обов'язкiв посадова особа в звiтному роцi не отримувала. Посадова особа не обiймає iншi посади на iнших пiдприємствах. Посадова особа Товариства судимостей за корисливі та посадові злочини не має. Обраний на посаду 19.04.2019 згідно протоколу №19/04 від 19.04.2019 р. Термін на який обрано  - 3 роки.</w:t>
            </w:r>
          </w:p>
        </w:tc>
      </w:tr>
    </w:tbl>
    <w:p w14:paraId="07ABC55C"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eastAsia="uk-UA"/>
        </w:rPr>
      </w:pPr>
    </w:p>
    <w:p w14:paraId="63BF0774" w14:textId="77777777" w:rsidR="002363DA" w:rsidRPr="002363DA" w:rsidRDefault="002363DA" w:rsidP="002363DA">
      <w:pPr>
        <w:spacing w:after="0" w:line="240" w:lineRule="auto"/>
        <w:ind w:left="-142"/>
        <w:outlineLvl w:val="2"/>
        <w:rPr>
          <w:rFonts w:ascii="Times New Roman" w:eastAsia="Times New Roman" w:hAnsi="Times New Roman" w:cs="Times New Roman"/>
          <w:b/>
          <w:bCs/>
          <w:color w:val="000000"/>
          <w:sz w:val="20"/>
          <w:szCs w:val="20"/>
          <w:lang w:eastAsia="uk-UA"/>
        </w:rPr>
      </w:pPr>
      <w:r w:rsidRPr="002363DA">
        <w:rPr>
          <w:rFonts w:ascii="Times New Roman" w:eastAsia="Times New Roman" w:hAnsi="Times New Roman" w:cs="Times New Roman"/>
          <w:b/>
          <w:bCs/>
          <w:color w:val="000000"/>
          <w:sz w:val="20"/>
          <w:szCs w:val="20"/>
          <w:lang w:val="uk-UA" w:eastAsia="uk-UA"/>
        </w:rPr>
        <w:t>Чи проводилися засідання наглядової ради? Загальний опис прийнятих на них рішень</w:t>
      </w:r>
      <w:r w:rsidRPr="002363DA">
        <w:rPr>
          <w:rFonts w:ascii="Times New Roman" w:eastAsia="Times New Roman" w:hAnsi="Times New Roman" w:cs="Times New Roman"/>
          <w:b/>
          <w:bCs/>
          <w:color w:val="000000"/>
          <w:sz w:val="20"/>
          <w:szCs w:val="20"/>
          <w:lang w:eastAsia="uk-UA"/>
        </w:rPr>
        <w:t xml:space="preserve"> :</w:t>
      </w:r>
    </w:p>
    <w:p w14:paraId="328DCD5A" w14:textId="77777777" w:rsidR="002363DA" w:rsidRPr="002363DA" w:rsidRDefault="002363DA" w:rsidP="002363DA">
      <w:pPr>
        <w:spacing w:after="0" w:line="240" w:lineRule="auto"/>
        <w:outlineLvl w:val="2"/>
        <w:rPr>
          <w:rFonts w:ascii="Times New Roman" w:eastAsia="Times New Roman" w:hAnsi="Times New Roman" w:cs="Times New Roman"/>
          <w:bCs/>
          <w:color w:val="000000"/>
          <w:sz w:val="20"/>
          <w:szCs w:val="20"/>
          <w:lang w:val="en-US" w:eastAsia="uk-UA"/>
        </w:rPr>
      </w:pPr>
      <w:r w:rsidRPr="002363DA">
        <w:rPr>
          <w:rFonts w:ascii="Times New Roman" w:eastAsia="Times New Roman" w:hAnsi="Times New Roman" w:cs="Times New Roman"/>
          <w:bCs/>
          <w:color w:val="000000"/>
          <w:sz w:val="20"/>
          <w:szCs w:val="20"/>
          <w:lang w:val="en-US" w:eastAsia="uk-UA"/>
        </w:rPr>
        <w:t>За звiтний рiк проводилось 6 засiдань Наглядової Ради, на яких прийняли наступні рішення:</w:t>
      </w:r>
    </w:p>
    <w:p w14:paraId="050BB1DE" w14:textId="77777777" w:rsidR="002363DA" w:rsidRPr="002363DA" w:rsidRDefault="002363DA" w:rsidP="002363DA">
      <w:pPr>
        <w:spacing w:after="0" w:line="240" w:lineRule="auto"/>
        <w:outlineLvl w:val="2"/>
        <w:rPr>
          <w:rFonts w:ascii="Times New Roman" w:eastAsia="Times New Roman" w:hAnsi="Times New Roman" w:cs="Times New Roman"/>
          <w:bCs/>
          <w:color w:val="000000"/>
          <w:sz w:val="20"/>
          <w:szCs w:val="20"/>
          <w:lang w:val="en-US" w:eastAsia="uk-UA"/>
        </w:rPr>
      </w:pPr>
      <w:r w:rsidRPr="002363DA">
        <w:rPr>
          <w:rFonts w:ascii="Times New Roman" w:eastAsia="Times New Roman" w:hAnsi="Times New Roman" w:cs="Times New Roman"/>
          <w:bCs/>
          <w:color w:val="000000"/>
          <w:sz w:val="20"/>
          <w:szCs w:val="20"/>
          <w:lang w:val="en-US" w:eastAsia="uk-UA"/>
        </w:rPr>
        <w:t>- Встановили дату скликання річних Загальних зборiв акцiонерiв Товариства. Затвердили проект порядку денного та проект рiшень щодо кожного з питань, включених до проекту порядку денного Загальних зборiв Товариства. Визначили дати складення Перелiку акцiонерiв, якi мають бути повiдомленi про проведення Загальних зборiв Товариства (для надсилання повiдомлень про проведення Загальних зборiв Товариства), а також дати складання Перелiку акцiонерiв, якi мають право на участь у Загальних зборах Товариства. Уповноважили Генерального директора повiдомити акцiонерiв про проведення Загальних</w:t>
      </w:r>
    </w:p>
    <w:p w14:paraId="2CB33FA8" w14:textId="77777777" w:rsidR="002363DA" w:rsidRPr="002363DA" w:rsidRDefault="002363DA" w:rsidP="002363DA">
      <w:pPr>
        <w:spacing w:after="0" w:line="240" w:lineRule="auto"/>
        <w:outlineLvl w:val="2"/>
        <w:rPr>
          <w:rFonts w:ascii="Times New Roman" w:eastAsia="Times New Roman" w:hAnsi="Times New Roman" w:cs="Times New Roman"/>
          <w:bCs/>
          <w:color w:val="000000"/>
          <w:sz w:val="20"/>
          <w:szCs w:val="20"/>
          <w:lang w:val="en-US" w:eastAsia="uk-UA"/>
        </w:rPr>
      </w:pPr>
      <w:r w:rsidRPr="002363DA">
        <w:rPr>
          <w:rFonts w:ascii="Times New Roman" w:eastAsia="Times New Roman" w:hAnsi="Times New Roman" w:cs="Times New Roman"/>
          <w:bCs/>
          <w:color w:val="000000"/>
          <w:sz w:val="20"/>
          <w:szCs w:val="20"/>
          <w:lang w:val="en-US" w:eastAsia="uk-UA"/>
        </w:rPr>
        <w:t>зборiв Товариства. Обрали реєстрацiйну комiсiю Загальних зборiв Товариства. Обрали тимчасову лiчильну комiсiю на рiчних Загальних зборах</w:t>
      </w:r>
    </w:p>
    <w:p w14:paraId="739DD7BC" w14:textId="77777777" w:rsidR="002363DA" w:rsidRPr="002363DA" w:rsidRDefault="002363DA" w:rsidP="002363DA">
      <w:pPr>
        <w:spacing w:after="0" w:line="240" w:lineRule="auto"/>
        <w:outlineLvl w:val="2"/>
        <w:rPr>
          <w:rFonts w:ascii="Times New Roman" w:eastAsia="Times New Roman" w:hAnsi="Times New Roman" w:cs="Times New Roman"/>
          <w:bCs/>
          <w:color w:val="000000"/>
          <w:sz w:val="20"/>
          <w:szCs w:val="20"/>
          <w:lang w:val="en-US" w:eastAsia="uk-UA"/>
        </w:rPr>
      </w:pPr>
      <w:r w:rsidRPr="002363DA">
        <w:rPr>
          <w:rFonts w:ascii="Times New Roman" w:eastAsia="Times New Roman" w:hAnsi="Times New Roman" w:cs="Times New Roman"/>
          <w:bCs/>
          <w:color w:val="000000"/>
          <w:sz w:val="20"/>
          <w:szCs w:val="20"/>
          <w:lang w:val="en-US" w:eastAsia="uk-UA"/>
        </w:rPr>
        <w:lastRenderedPageBreak/>
        <w:t>- Затвердили порядок денний, що виноситься на голосування загальних зборів акціонерів. Сформували тимчасову лічильну комісію.</w:t>
      </w:r>
    </w:p>
    <w:p w14:paraId="096A40FC" w14:textId="77777777" w:rsidR="002363DA" w:rsidRPr="002363DA" w:rsidRDefault="002363DA" w:rsidP="002363DA">
      <w:pPr>
        <w:spacing w:after="0" w:line="240" w:lineRule="auto"/>
        <w:outlineLvl w:val="2"/>
        <w:rPr>
          <w:rFonts w:ascii="Times New Roman" w:eastAsia="Times New Roman" w:hAnsi="Times New Roman" w:cs="Times New Roman"/>
          <w:bCs/>
          <w:color w:val="000000"/>
          <w:sz w:val="20"/>
          <w:szCs w:val="20"/>
          <w:lang w:val="en-US" w:eastAsia="uk-UA"/>
        </w:rPr>
      </w:pPr>
      <w:r w:rsidRPr="002363DA">
        <w:rPr>
          <w:rFonts w:ascii="Times New Roman" w:eastAsia="Times New Roman" w:hAnsi="Times New Roman" w:cs="Times New Roman"/>
          <w:bCs/>
          <w:color w:val="000000"/>
          <w:sz w:val="20"/>
          <w:szCs w:val="20"/>
          <w:lang w:val="en-US" w:eastAsia="uk-UA"/>
        </w:rPr>
        <w:t>- Затвердили форму i текст бюлетенiв для голосування з питань порядку денного на рiчних Загальних зборах акціонерів. Затвердили порядок ознайомлення з формою бюлетеня для голосування, під час підготовки до загальних зборів.</w:t>
      </w:r>
    </w:p>
    <w:p w14:paraId="4C4BB66C" w14:textId="77777777" w:rsidR="002363DA" w:rsidRPr="002363DA" w:rsidRDefault="002363DA" w:rsidP="002363DA">
      <w:pPr>
        <w:spacing w:after="0" w:line="240" w:lineRule="auto"/>
        <w:outlineLvl w:val="2"/>
        <w:rPr>
          <w:rFonts w:ascii="Times New Roman" w:eastAsia="Times New Roman" w:hAnsi="Times New Roman" w:cs="Times New Roman"/>
          <w:bCs/>
          <w:color w:val="000000"/>
          <w:sz w:val="20"/>
          <w:szCs w:val="20"/>
          <w:lang w:val="en-US" w:eastAsia="uk-UA"/>
        </w:rPr>
      </w:pPr>
      <w:r w:rsidRPr="002363DA">
        <w:rPr>
          <w:rFonts w:ascii="Times New Roman" w:eastAsia="Times New Roman" w:hAnsi="Times New Roman" w:cs="Times New Roman"/>
          <w:bCs/>
          <w:color w:val="000000"/>
          <w:sz w:val="20"/>
          <w:szCs w:val="20"/>
          <w:lang w:val="en-US" w:eastAsia="uk-UA"/>
        </w:rPr>
        <w:t>- Встановили дати складення переліку осіб, які мають право на отримання дивідендів, порядок та строк їх виплати та повідомлення осіб, які мають право на отримання дивідендів.</w:t>
      </w:r>
    </w:p>
    <w:p w14:paraId="0FA233E4" w14:textId="77777777" w:rsidR="002363DA" w:rsidRPr="002363DA" w:rsidRDefault="002363DA" w:rsidP="002363DA">
      <w:pPr>
        <w:spacing w:after="0" w:line="240" w:lineRule="auto"/>
        <w:outlineLvl w:val="2"/>
        <w:rPr>
          <w:rFonts w:ascii="Times New Roman" w:eastAsia="Times New Roman" w:hAnsi="Times New Roman" w:cs="Times New Roman"/>
          <w:bCs/>
          <w:color w:val="000000"/>
          <w:sz w:val="20"/>
          <w:szCs w:val="20"/>
          <w:lang w:val="en-US" w:eastAsia="uk-UA"/>
        </w:rPr>
      </w:pPr>
      <w:r w:rsidRPr="002363DA">
        <w:rPr>
          <w:rFonts w:ascii="Times New Roman" w:eastAsia="Times New Roman" w:hAnsi="Times New Roman" w:cs="Times New Roman"/>
          <w:bCs/>
          <w:color w:val="000000"/>
          <w:sz w:val="20"/>
          <w:szCs w:val="20"/>
          <w:lang w:val="en-US" w:eastAsia="uk-UA"/>
        </w:rPr>
        <w:t>- Встановили дату скликання позачергових  Загальних зборiв акцiонерiв Товариства. Затвердили проект порядку денного та проект рiшень щодо кожного з питань, включених до проекту порядку денного Загальних зборiв Товариства. Визначили дати складення Перелiку акцiонерiв, якi мають бути повiдомленi про проведення Загальних зборiв Товариства (для надсилання повiдомлень про проведення Загальних зборiв Товариства), а також дати складання Перелiку акцiонерiв, якi мають право на участь у Загальних зборах Товариства. Уповноважили Генерального директора повiдомити акцiонерiв про проведення Загальних</w:t>
      </w:r>
    </w:p>
    <w:p w14:paraId="5CAD5F75" w14:textId="77777777" w:rsidR="002363DA" w:rsidRPr="002363DA" w:rsidRDefault="002363DA" w:rsidP="002363DA">
      <w:pPr>
        <w:spacing w:after="0" w:line="240" w:lineRule="auto"/>
        <w:outlineLvl w:val="2"/>
        <w:rPr>
          <w:rFonts w:ascii="Times New Roman" w:eastAsia="Times New Roman" w:hAnsi="Times New Roman" w:cs="Times New Roman"/>
          <w:bCs/>
          <w:color w:val="000000"/>
          <w:sz w:val="20"/>
          <w:szCs w:val="20"/>
          <w:lang w:val="en-US" w:eastAsia="uk-UA"/>
        </w:rPr>
      </w:pPr>
      <w:r w:rsidRPr="002363DA">
        <w:rPr>
          <w:rFonts w:ascii="Times New Roman" w:eastAsia="Times New Roman" w:hAnsi="Times New Roman" w:cs="Times New Roman"/>
          <w:bCs/>
          <w:color w:val="000000"/>
          <w:sz w:val="20"/>
          <w:szCs w:val="20"/>
          <w:lang w:val="en-US" w:eastAsia="uk-UA"/>
        </w:rPr>
        <w:t>зборiв Товариства. Обрали реєстрацiйну комiсiю Загальних зборiв Товариства. Обрали тимчасову лiчильну комiсiю на рiчних Загальних зборах.</w:t>
      </w:r>
    </w:p>
    <w:p w14:paraId="0233FD19" w14:textId="77777777" w:rsidR="002363DA" w:rsidRPr="002363DA" w:rsidRDefault="002363DA" w:rsidP="002363DA">
      <w:pPr>
        <w:spacing w:after="0" w:line="240" w:lineRule="auto"/>
        <w:outlineLvl w:val="2"/>
        <w:rPr>
          <w:rFonts w:ascii="Times New Roman" w:eastAsia="Times New Roman" w:hAnsi="Times New Roman" w:cs="Times New Roman"/>
          <w:bCs/>
          <w:color w:val="000000"/>
          <w:sz w:val="20"/>
          <w:szCs w:val="20"/>
          <w:lang w:val="en-US" w:eastAsia="uk-UA"/>
        </w:rPr>
      </w:pPr>
      <w:r w:rsidRPr="002363DA">
        <w:rPr>
          <w:rFonts w:ascii="Times New Roman" w:eastAsia="Times New Roman" w:hAnsi="Times New Roman" w:cs="Times New Roman"/>
          <w:bCs/>
          <w:color w:val="000000"/>
          <w:sz w:val="20"/>
          <w:szCs w:val="20"/>
          <w:lang w:val="en-US" w:eastAsia="uk-UA"/>
        </w:rPr>
        <w:t>- Затвердили форму i текст бюлетенiв для голосування з питань порядку денного на позачергових Загальних зборах акціонерів. Затвердили порядок ознайомлення з формою бюлетеня для голосування, під час підготовки до загальних зборів.</w:t>
      </w:r>
    </w:p>
    <w:p w14:paraId="1F8169A6" w14:textId="77777777" w:rsidR="002363DA" w:rsidRPr="002363DA" w:rsidRDefault="002363DA" w:rsidP="002363DA">
      <w:pPr>
        <w:spacing w:after="0" w:line="240" w:lineRule="auto"/>
        <w:outlineLvl w:val="2"/>
        <w:rPr>
          <w:rFonts w:ascii="Times New Roman" w:eastAsia="Times New Roman" w:hAnsi="Times New Roman" w:cs="Times New Roman"/>
          <w:bCs/>
          <w:color w:val="000000"/>
          <w:sz w:val="20"/>
          <w:szCs w:val="20"/>
          <w:lang w:val="en-US" w:eastAsia="uk-UA"/>
        </w:rPr>
      </w:pPr>
    </w:p>
    <w:p w14:paraId="42BEB64F" w14:textId="77777777" w:rsidR="002363DA" w:rsidRPr="002363DA" w:rsidRDefault="002363DA" w:rsidP="002363DA">
      <w:pPr>
        <w:spacing w:after="0" w:line="240" w:lineRule="auto"/>
        <w:outlineLvl w:val="2"/>
        <w:rPr>
          <w:rFonts w:ascii="Times New Roman" w:eastAsia="Times New Roman" w:hAnsi="Times New Roman" w:cs="Times New Roman"/>
          <w:bCs/>
          <w:color w:val="000000"/>
          <w:sz w:val="20"/>
          <w:szCs w:val="20"/>
          <w:lang w:val="en-US" w:eastAsia="uk-UA"/>
        </w:rPr>
      </w:pPr>
    </w:p>
    <w:p w14:paraId="2964DD9A" w14:textId="77777777" w:rsidR="002363DA" w:rsidRPr="002363DA" w:rsidRDefault="002363DA" w:rsidP="002363DA">
      <w:pPr>
        <w:spacing w:after="0" w:line="240" w:lineRule="auto"/>
        <w:outlineLvl w:val="2"/>
        <w:rPr>
          <w:rFonts w:ascii="Times New Roman" w:eastAsia="Times New Roman" w:hAnsi="Times New Roman" w:cs="Times New Roman"/>
          <w:b/>
          <w:bCs/>
          <w:color w:val="000000"/>
          <w:sz w:val="20"/>
          <w:szCs w:val="20"/>
          <w:lang w:eastAsia="uk-UA"/>
        </w:rPr>
      </w:pPr>
    </w:p>
    <w:p w14:paraId="1D961BD0" w14:textId="77777777" w:rsidR="002363DA" w:rsidRPr="002363DA" w:rsidRDefault="002363DA" w:rsidP="002363DA">
      <w:pPr>
        <w:spacing w:after="0" w:line="240" w:lineRule="auto"/>
        <w:ind w:left="-98"/>
        <w:outlineLvl w:val="2"/>
        <w:rPr>
          <w:rFonts w:ascii="Times New Roman" w:eastAsia="Times New Roman" w:hAnsi="Times New Roman" w:cs="Times New Roman"/>
          <w:b/>
          <w:bCs/>
          <w:sz w:val="20"/>
          <w:szCs w:val="20"/>
          <w:lang w:eastAsia="uk-UA"/>
        </w:rPr>
      </w:pPr>
    </w:p>
    <w:p w14:paraId="22B5BD40" w14:textId="77777777" w:rsidR="002363DA" w:rsidRPr="002363DA" w:rsidRDefault="002363DA" w:rsidP="002363DA">
      <w:pPr>
        <w:spacing w:after="0" w:line="240" w:lineRule="auto"/>
        <w:ind w:left="-98"/>
        <w:outlineLvl w:val="2"/>
        <w:rPr>
          <w:rFonts w:ascii="Times New Roman" w:eastAsia="Times New Roman" w:hAnsi="Times New Roman" w:cs="Times New Roman"/>
          <w:b/>
          <w:bCs/>
          <w:sz w:val="20"/>
          <w:szCs w:val="20"/>
          <w:lang w:eastAsia="uk-UA"/>
        </w:rPr>
      </w:pPr>
      <w:r w:rsidRPr="002363DA">
        <w:rPr>
          <w:rFonts w:ascii="Times New Roman" w:eastAsia="Times New Roman" w:hAnsi="Times New Roman" w:cs="Times New Roman"/>
          <w:b/>
          <w:bCs/>
          <w:sz w:val="20"/>
          <w:szCs w:val="20"/>
          <w:lang w:eastAsia="uk-UA"/>
        </w:rPr>
        <w:t>Процедури, що застосовуються при прийнятті наглядовою радою рішень; визначення, як діяльність наглядової ради зумовила зміни у фінансово-господарській діяльності товариства:</w:t>
      </w:r>
    </w:p>
    <w:p w14:paraId="312A0D0D" w14:textId="77777777" w:rsidR="002363DA" w:rsidRPr="002363DA" w:rsidRDefault="002363DA" w:rsidP="002363DA">
      <w:pPr>
        <w:spacing w:after="0" w:line="240" w:lineRule="auto"/>
        <w:outlineLvl w:val="2"/>
        <w:rPr>
          <w:rFonts w:ascii="Times New Roman" w:eastAsia="Times New Roman" w:hAnsi="Times New Roman" w:cs="Times New Roman"/>
          <w:b/>
          <w:bCs/>
          <w:color w:val="000000"/>
          <w:sz w:val="20"/>
          <w:szCs w:val="20"/>
          <w:lang w:val="uk-UA" w:eastAsia="uk-UA"/>
        </w:rPr>
      </w:pPr>
      <w:r w:rsidRPr="002363DA">
        <w:rPr>
          <w:rFonts w:ascii="Times New Roman" w:eastAsia="Times New Roman" w:hAnsi="Times New Roman" w:cs="Times New Roman"/>
          <w:bCs/>
          <w:color w:val="000000"/>
          <w:sz w:val="20"/>
          <w:szCs w:val="20"/>
          <w:lang w:eastAsia="uk-UA"/>
        </w:rPr>
        <w:t xml:space="preserve"> </w:t>
      </w:r>
    </w:p>
    <w:p w14:paraId="35438C88" w14:textId="77777777" w:rsidR="002363DA" w:rsidRPr="002363DA" w:rsidRDefault="002363DA" w:rsidP="002363DA">
      <w:pPr>
        <w:spacing w:after="0" w:line="240" w:lineRule="auto"/>
        <w:outlineLvl w:val="2"/>
        <w:rPr>
          <w:rFonts w:ascii="Times New Roman" w:eastAsia="Times New Roman" w:hAnsi="Times New Roman" w:cs="Times New Roman"/>
          <w:b/>
          <w:bCs/>
          <w:color w:val="000000"/>
          <w:sz w:val="20"/>
          <w:szCs w:val="20"/>
          <w:lang w:val="uk-UA" w:eastAsia="uk-UA"/>
        </w:rPr>
      </w:pPr>
    </w:p>
    <w:p w14:paraId="7B730AF4" w14:textId="77777777" w:rsidR="002363DA" w:rsidRPr="002363DA" w:rsidRDefault="002363DA" w:rsidP="002363DA">
      <w:pPr>
        <w:spacing w:after="0" w:line="240" w:lineRule="auto"/>
        <w:outlineLvl w:val="2"/>
        <w:rPr>
          <w:rFonts w:ascii="Times New Roman" w:eastAsia="Times New Roman" w:hAnsi="Times New Roman" w:cs="Times New Roman"/>
          <w:b/>
          <w:bCs/>
          <w:color w:val="000000"/>
          <w:sz w:val="20"/>
          <w:szCs w:val="20"/>
          <w:lang w:val="uk-UA" w:eastAsia="uk-UA"/>
        </w:rPr>
      </w:pPr>
      <w:r w:rsidRPr="002363DA">
        <w:rPr>
          <w:rFonts w:ascii="Times New Roman" w:eastAsia="Times New Roman" w:hAnsi="Times New Roman" w:cs="Times New Roman"/>
          <w:b/>
          <w:bCs/>
          <w:color w:val="000000"/>
          <w:sz w:val="20"/>
          <w:szCs w:val="20"/>
          <w:lang w:val="uk-UA" w:eastAsia="uk-UA"/>
        </w:rPr>
        <w:t xml:space="preserve">Комітети  в  складі  наглядової  ради (за наявності)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2"/>
        <w:gridCol w:w="574"/>
        <w:gridCol w:w="1288"/>
        <w:gridCol w:w="1330"/>
        <w:gridCol w:w="5137"/>
      </w:tblGrid>
      <w:tr w:rsidR="002363DA" w:rsidRPr="002363DA" w14:paraId="1CE28215" w14:textId="77777777" w:rsidTr="00434CFC">
        <w:trPr>
          <w:trHeight w:val="284"/>
        </w:trPr>
        <w:tc>
          <w:tcPr>
            <w:tcW w:w="2376" w:type="dxa"/>
            <w:gridSpan w:val="2"/>
            <w:shd w:val="clear" w:color="auto" w:fill="auto"/>
            <w:vAlign w:val="center"/>
          </w:tcPr>
          <w:p w14:paraId="077832C6"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eastAsia="uk-UA"/>
              </w:rPr>
            </w:pPr>
          </w:p>
        </w:tc>
        <w:tc>
          <w:tcPr>
            <w:tcW w:w="1288" w:type="dxa"/>
            <w:shd w:val="clear" w:color="auto" w:fill="auto"/>
            <w:vAlign w:val="center"/>
          </w:tcPr>
          <w:p w14:paraId="29407A6C"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sz w:val="20"/>
                <w:szCs w:val="20"/>
                <w:lang w:eastAsia="uk-UA"/>
              </w:rPr>
              <w:t>Так</w:t>
            </w:r>
          </w:p>
        </w:tc>
        <w:tc>
          <w:tcPr>
            <w:tcW w:w="1330" w:type="dxa"/>
            <w:shd w:val="clear" w:color="auto" w:fill="auto"/>
            <w:vAlign w:val="center"/>
          </w:tcPr>
          <w:p w14:paraId="29A54652"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sz w:val="20"/>
                <w:szCs w:val="20"/>
                <w:lang w:eastAsia="uk-UA"/>
              </w:rPr>
              <w:t>Ні</w:t>
            </w:r>
          </w:p>
        </w:tc>
        <w:tc>
          <w:tcPr>
            <w:tcW w:w="5137" w:type="dxa"/>
            <w:vAlign w:val="center"/>
          </w:tcPr>
          <w:p w14:paraId="44877D66"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sz w:val="20"/>
                <w:szCs w:val="20"/>
                <w:lang w:eastAsia="uk-UA"/>
              </w:rPr>
              <w:t>Персональний склад комітетів</w:t>
            </w:r>
          </w:p>
        </w:tc>
      </w:tr>
      <w:tr w:rsidR="002363DA" w:rsidRPr="002363DA" w14:paraId="28256744" w14:textId="77777777" w:rsidTr="00434CFC">
        <w:trPr>
          <w:trHeight w:val="284"/>
        </w:trPr>
        <w:tc>
          <w:tcPr>
            <w:tcW w:w="2376" w:type="dxa"/>
            <w:gridSpan w:val="2"/>
            <w:shd w:val="clear" w:color="auto" w:fill="auto"/>
            <w:vAlign w:val="center"/>
          </w:tcPr>
          <w:p w14:paraId="38A512CE"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uk-UA" w:eastAsia="uk-UA"/>
              </w:rPr>
              <w:t>З питань аудиту</w:t>
            </w:r>
          </w:p>
        </w:tc>
        <w:tc>
          <w:tcPr>
            <w:tcW w:w="1288" w:type="dxa"/>
            <w:shd w:val="clear" w:color="auto" w:fill="auto"/>
            <w:vAlign w:val="center"/>
          </w:tcPr>
          <w:p w14:paraId="2FCF4500"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14:paraId="3D96D483"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en-US" w:eastAsia="uk-UA"/>
              </w:rPr>
              <w:t>X</w:t>
            </w:r>
          </w:p>
        </w:tc>
        <w:tc>
          <w:tcPr>
            <w:tcW w:w="5137" w:type="dxa"/>
            <w:vAlign w:val="center"/>
          </w:tcPr>
          <w:p w14:paraId="5E637251" w14:textId="77777777" w:rsidR="002363DA" w:rsidRPr="002363DA" w:rsidRDefault="002363DA" w:rsidP="002363DA">
            <w:pPr>
              <w:spacing w:after="0" w:line="240" w:lineRule="auto"/>
              <w:outlineLvl w:val="2"/>
              <w:rPr>
                <w:rFonts w:ascii="Times New Roman" w:eastAsia="Times New Roman" w:hAnsi="Times New Roman" w:cs="Times New Roman"/>
                <w:bCs/>
                <w:color w:val="000000"/>
                <w:sz w:val="20"/>
                <w:szCs w:val="20"/>
                <w:lang w:val="en-US" w:eastAsia="uk-UA"/>
              </w:rPr>
            </w:pPr>
            <w:r w:rsidRPr="002363DA">
              <w:rPr>
                <w:rFonts w:ascii="Times New Roman" w:eastAsia="Times New Roman" w:hAnsi="Times New Roman" w:cs="Times New Roman"/>
                <w:bCs/>
                <w:color w:val="000000"/>
                <w:sz w:val="20"/>
                <w:szCs w:val="20"/>
                <w:lang w:val="en-US" w:eastAsia="uk-UA"/>
              </w:rPr>
              <w:t xml:space="preserve"> </w:t>
            </w:r>
          </w:p>
        </w:tc>
      </w:tr>
      <w:tr w:rsidR="002363DA" w:rsidRPr="002363DA" w14:paraId="740A7EF4" w14:textId="77777777" w:rsidTr="00434CFC">
        <w:trPr>
          <w:trHeight w:val="284"/>
        </w:trPr>
        <w:tc>
          <w:tcPr>
            <w:tcW w:w="2376" w:type="dxa"/>
            <w:gridSpan w:val="2"/>
            <w:shd w:val="clear" w:color="auto" w:fill="auto"/>
            <w:vAlign w:val="center"/>
          </w:tcPr>
          <w:p w14:paraId="3DF76D60"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uk-UA" w:eastAsia="uk-UA"/>
              </w:rPr>
              <w:t xml:space="preserve">З питань призначень                    </w:t>
            </w:r>
          </w:p>
        </w:tc>
        <w:tc>
          <w:tcPr>
            <w:tcW w:w="1288" w:type="dxa"/>
            <w:shd w:val="clear" w:color="auto" w:fill="auto"/>
            <w:vAlign w:val="center"/>
          </w:tcPr>
          <w:p w14:paraId="582BD543"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 xml:space="preserve"> </w:t>
            </w:r>
          </w:p>
        </w:tc>
        <w:tc>
          <w:tcPr>
            <w:tcW w:w="1330" w:type="dxa"/>
            <w:shd w:val="clear" w:color="auto" w:fill="auto"/>
            <w:vAlign w:val="center"/>
          </w:tcPr>
          <w:p w14:paraId="24A15FEE"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X</w:t>
            </w:r>
          </w:p>
        </w:tc>
        <w:tc>
          <w:tcPr>
            <w:tcW w:w="5137" w:type="dxa"/>
            <w:vAlign w:val="center"/>
          </w:tcPr>
          <w:p w14:paraId="5DE9F936"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 xml:space="preserve"> </w:t>
            </w:r>
          </w:p>
        </w:tc>
      </w:tr>
      <w:tr w:rsidR="002363DA" w:rsidRPr="002363DA" w14:paraId="44AC81EE" w14:textId="77777777" w:rsidTr="00434CFC">
        <w:trPr>
          <w:trHeight w:val="284"/>
        </w:trPr>
        <w:tc>
          <w:tcPr>
            <w:tcW w:w="2376" w:type="dxa"/>
            <w:gridSpan w:val="2"/>
            <w:shd w:val="clear" w:color="auto" w:fill="auto"/>
            <w:vAlign w:val="center"/>
          </w:tcPr>
          <w:p w14:paraId="51B55DE3"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uk-UA" w:eastAsia="uk-UA"/>
              </w:rPr>
              <w:t>З винагород</w:t>
            </w:r>
          </w:p>
        </w:tc>
        <w:tc>
          <w:tcPr>
            <w:tcW w:w="1288" w:type="dxa"/>
            <w:shd w:val="clear" w:color="auto" w:fill="auto"/>
            <w:vAlign w:val="center"/>
          </w:tcPr>
          <w:p w14:paraId="35DFA20F"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en-US" w:eastAsia="uk-UA"/>
              </w:rPr>
              <w:t xml:space="preserve"> </w:t>
            </w:r>
          </w:p>
        </w:tc>
        <w:tc>
          <w:tcPr>
            <w:tcW w:w="1330" w:type="dxa"/>
            <w:shd w:val="clear" w:color="auto" w:fill="auto"/>
            <w:vAlign w:val="center"/>
          </w:tcPr>
          <w:p w14:paraId="5F58F60F"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en-US" w:eastAsia="uk-UA"/>
              </w:rPr>
              <w:t>X</w:t>
            </w:r>
          </w:p>
        </w:tc>
        <w:tc>
          <w:tcPr>
            <w:tcW w:w="5137" w:type="dxa"/>
            <w:vAlign w:val="center"/>
          </w:tcPr>
          <w:p w14:paraId="72E48AC4" w14:textId="77777777" w:rsidR="002363DA" w:rsidRPr="002363DA" w:rsidRDefault="002363DA" w:rsidP="002363DA">
            <w:pPr>
              <w:spacing w:after="0" w:line="240" w:lineRule="auto"/>
              <w:outlineLvl w:val="2"/>
              <w:rPr>
                <w:rFonts w:ascii="Times New Roman" w:eastAsia="Times New Roman" w:hAnsi="Times New Roman" w:cs="Times New Roman"/>
                <w:bCs/>
                <w:color w:val="000000"/>
                <w:sz w:val="20"/>
                <w:szCs w:val="20"/>
                <w:lang w:val="en-US" w:eastAsia="uk-UA"/>
              </w:rPr>
            </w:pPr>
            <w:r w:rsidRPr="002363DA">
              <w:rPr>
                <w:rFonts w:ascii="Times New Roman" w:eastAsia="Times New Roman" w:hAnsi="Times New Roman" w:cs="Times New Roman"/>
                <w:bCs/>
                <w:color w:val="000000"/>
                <w:sz w:val="20"/>
                <w:szCs w:val="20"/>
                <w:lang w:val="en-US" w:eastAsia="uk-UA"/>
              </w:rPr>
              <w:t xml:space="preserve"> </w:t>
            </w:r>
          </w:p>
        </w:tc>
      </w:tr>
      <w:tr w:rsidR="002363DA" w:rsidRPr="002363DA" w14:paraId="6F395097" w14:textId="77777777" w:rsidTr="00434CFC">
        <w:trPr>
          <w:trHeight w:val="284"/>
        </w:trPr>
        <w:tc>
          <w:tcPr>
            <w:tcW w:w="1802" w:type="dxa"/>
            <w:shd w:val="clear" w:color="auto" w:fill="auto"/>
            <w:vAlign w:val="center"/>
          </w:tcPr>
          <w:p w14:paraId="290163B3"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uk-UA" w:eastAsia="uk-UA"/>
              </w:rPr>
              <w:t xml:space="preserve">Інші (запишіть)                                        </w:t>
            </w:r>
          </w:p>
        </w:tc>
        <w:tc>
          <w:tcPr>
            <w:tcW w:w="3192" w:type="dxa"/>
            <w:gridSpan w:val="3"/>
            <w:shd w:val="clear" w:color="auto" w:fill="auto"/>
            <w:vAlign w:val="center"/>
          </w:tcPr>
          <w:p w14:paraId="355A9482"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en-US" w:eastAsia="uk-UA"/>
              </w:rPr>
              <w:t>не має</w:t>
            </w:r>
          </w:p>
        </w:tc>
        <w:tc>
          <w:tcPr>
            <w:tcW w:w="5137" w:type="dxa"/>
            <w:vAlign w:val="center"/>
          </w:tcPr>
          <w:p w14:paraId="6F0007D4" w14:textId="77777777" w:rsidR="002363DA" w:rsidRPr="002363DA" w:rsidRDefault="002363DA" w:rsidP="002363DA">
            <w:pPr>
              <w:spacing w:after="0" w:line="240" w:lineRule="auto"/>
              <w:outlineLvl w:val="2"/>
              <w:rPr>
                <w:rFonts w:ascii="Times New Roman" w:eastAsia="Times New Roman" w:hAnsi="Times New Roman" w:cs="Times New Roman"/>
                <w:bCs/>
                <w:color w:val="000000"/>
                <w:sz w:val="20"/>
                <w:szCs w:val="20"/>
                <w:lang w:val="en-US" w:eastAsia="uk-UA"/>
              </w:rPr>
            </w:pPr>
            <w:r w:rsidRPr="002363DA">
              <w:rPr>
                <w:rFonts w:ascii="Times New Roman" w:eastAsia="Times New Roman" w:hAnsi="Times New Roman" w:cs="Times New Roman"/>
                <w:bCs/>
                <w:color w:val="000000"/>
                <w:sz w:val="20"/>
                <w:szCs w:val="20"/>
                <w:lang w:val="en-US" w:eastAsia="uk-UA"/>
              </w:rPr>
              <w:t xml:space="preserve"> </w:t>
            </w:r>
          </w:p>
        </w:tc>
      </w:tr>
    </w:tbl>
    <w:p w14:paraId="04D5A55F" w14:textId="77777777" w:rsidR="002363DA" w:rsidRPr="002363DA" w:rsidRDefault="002363DA" w:rsidP="002363DA">
      <w:pPr>
        <w:spacing w:after="0" w:line="240" w:lineRule="auto"/>
        <w:ind w:left="-142"/>
        <w:rPr>
          <w:rFonts w:ascii="Times New Roman" w:eastAsia="Times New Roman" w:hAnsi="Times New Roman" w:cs="Times New Roman"/>
          <w:b/>
          <w:sz w:val="20"/>
          <w:szCs w:val="20"/>
          <w:lang w:eastAsia="uk-UA"/>
        </w:rPr>
      </w:pPr>
    </w:p>
    <w:p w14:paraId="1335F260" w14:textId="77777777" w:rsidR="002363DA" w:rsidRPr="002363DA" w:rsidRDefault="002363DA" w:rsidP="002363DA">
      <w:pPr>
        <w:spacing w:after="0" w:line="240" w:lineRule="auto"/>
        <w:ind w:left="-142"/>
        <w:rPr>
          <w:rFonts w:ascii="Times New Roman" w:eastAsia="Times New Roman" w:hAnsi="Times New Roman" w:cs="Times New Roman"/>
          <w:sz w:val="24"/>
          <w:szCs w:val="24"/>
          <w:lang w:val="uk-UA" w:eastAsia="uk-UA"/>
        </w:rPr>
      </w:pPr>
      <w:r w:rsidRPr="002363DA">
        <w:rPr>
          <w:rFonts w:ascii="Times New Roman" w:eastAsia="Times New Roman" w:hAnsi="Times New Roman" w:cs="Times New Roman"/>
          <w:b/>
          <w:sz w:val="20"/>
          <w:szCs w:val="20"/>
          <w:lang w:eastAsia="uk-UA"/>
        </w:rPr>
        <w:t>Чи проведені засідання комітетів наглядової ради, загальний опис прийнятих на них рішень</w:t>
      </w:r>
      <w:r w:rsidRPr="002363DA">
        <w:rPr>
          <w:rFonts w:ascii="Times New Roman" w:eastAsia="Times New Roman" w:hAnsi="Times New Roman" w:cs="Times New Roman"/>
          <w:b/>
          <w:sz w:val="20"/>
          <w:szCs w:val="20"/>
          <w:lang w:val="uk-UA" w:eastAsia="uk-UA"/>
        </w:rPr>
        <w:t>:</w:t>
      </w:r>
      <w:r w:rsidRPr="002363DA">
        <w:rPr>
          <w:rFonts w:ascii="Times New Roman" w:eastAsia="Times New Roman" w:hAnsi="Times New Roman" w:cs="Times New Roman"/>
          <w:sz w:val="24"/>
          <w:szCs w:val="24"/>
          <w:lang w:val="uk-UA" w:eastAsia="uk-UA"/>
        </w:rPr>
        <w:t xml:space="preserve"> </w:t>
      </w:r>
    </w:p>
    <w:p w14:paraId="179FFD95" w14:textId="77777777" w:rsidR="002363DA" w:rsidRPr="002363DA" w:rsidRDefault="002363DA" w:rsidP="002363DA">
      <w:pPr>
        <w:spacing w:after="0" w:line="240" w:lineRule="auto"/>
        <w:ind w:left="-142"/>
        <w:rPr>
          <w:rFonts w:ascii="Times New Roman" w:eastAsia="Times New Roman" w:hAnsi="Times New Roman" w:cs="Times New Roman"/>
          <w:b/>
          <w:sz w:val="20"/>
          <w:szCs w:val="20"/>
          <w:lang w:eastAsia="uk-UA"/>
        </w:rPr>
      </w:pPr>
      <w:r w:rsidRPr="002363DA">
        <w:rPr>
          <w:rFonts w:ascii="Times New Roman" w:eastAsia="Times New Roman" w:hAnsi="Times New Roman" w:cs="Times New Roman"/>
          <w:bCs/>
          <w:sz w:val="20"/>
          <w:szCs w:val="20"/>
          <w:lang w:val="uk-UA" w:eastAsia="uk-UA"/>
        </w:rPr>
        <w:t>не має</w:t>
      </w:r>
    </w:p>
    <w:p w14:paraId="6FCFF326" w14:textId="77777777" w:rsidR="002363DA" w:rsidRPr="002363DA" w:rsidRDefault="002363DA" w:rsidP="002363DA">
      <w:pPr>
        <w:spacing w:after="0" w:line="240" w:lineRule="auto"/>
        <w:ind w:left="-142"/>
        <w:rPr>
          <w:rFonts w:ascii="Times New Roman" w:eastAsia="Times New Roman" w:hAnsi="Times New Roman" w:cs="Times New Roman"/>
          <w:b/>
          <w:sz w:val="20"/>
          <w:szCs w:val="20"/>
          <w:lang w:eastAsia="uk-UA"/>
        </w:rPr>
      </w:pPr>
    </w:p>
    <w:p w14:paraId="17AFF796" w14:textId="77777777" w:rsidR="002363DA" w:rsidRPr="002363DA" w:rsidRDefault="002363DA" w:rsidP="002363DA">
      <w:pPr>
        <w:spacing w:after="0" w:line="240" w:lineRule="auto"/>
        <w:ind w:left="-142"/>
        <w:rPr>
          <w:rFonts w:ascii="Times New Roman" w:eastAsia="Times New Roman" w:hAnsi="Times New Roman" w:cs="Times New Roman"/>
          <w:b/>
          <w:sz w:val="20"/>
          <w:szCs w:val="20"/>
          <w:lang w:eastAsia="uk-UA"/>
        </w:rPr>
      </w:pPr>
      <w:r w:rsidRPr="002363DA">
        <w:rPr>
          <w:rFonts w:ascii="Times New Roman" w:eastAsia="Times New Roman" w:hAnsi="Times New Roman" w:cs="Times New Roman"/>
          <w:b/>
          <w:sz w:val="20"/>
          <w:szCs w:val="20"/>
          <w:lang w:eastAsia="uk-UA"/>
        </w:rPr>
        <w:t>У разі проведення оцінки роботи комітетів зазначається інформація щодо їх компетентності та ефективності :</w:t>
      </w:r>
    </w:p>
    <w:p w14:paraId="54B9F5DB"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sz w:val="20"/>
          <w:szCs w:val="20"/>
          <w:lang w:val="en-US" w:eastAsia="uk-UA"/>
        </w:rPr>
        <w:t>не має</w:t>
      </w:r>
    </w:p>
    <w:p w14:paraId="7D19AD85" w14:textId="77777777" w:rsidR="002363DA" w:rsidRPr="002363DA" w:rsidRDefault="002363DA" w:rsidP="002363DA">
      <w:pPr>
        <w:spacing w:after="0" w:line="240" w:lineRule="auto"/>
        <w:outlineLvl w:val="2"/>
        <w:rPr>
          <w:rFonts w:ascii="Times New Roman" w:eastAsia="Times New Roman" w:hAnsi="Times New Roman" w:cs="Times New Roman"/>
          <w:b/>
          <w:bCs/>
          <w:color w:val="000000"/>
          <w:sz w:val="20"/>
          <w:szCs w:val="20"/>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8258"/>
      </w:tblGrid>
      <w:tr w:rsidR="002363DA" w:rsidRPr="002363DA" w14:paraId="177E6B66" w14:textId="77777777" w:rsidTr="00434CFC">
        <w:tc>
          <w:tcPr>
            <w:tcW w:w="10137" w:type="dxa"/>
            <w:gridSpan w:val="2"/>
          </w:tcPr>
          <w:p w14:paraId="5D22B4C9" w14:textId="77777777" w:rsidR="002363DA" w:rsidRPr="002363DA" w:rsidRDefault="002363DA" w:rsidP="002363D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363DA">
              <w:rPr>
                <w:rFonts w:ascii="Times New Roman" w:eastAsia="Times New Roman" w:hAnsi="Times New Roman" w:cs="Times New Roman"/>
                <w:bCs/>
                <w:sz w:val="20"/>
                <w:szCs w:val="20"/>
                <w:lang w:eastAsia="uk-UA"/>
              </w:rPr>
              <w:t>Інформація про діяльність наглядової ради та оцінка її роботи</w:t>
            </w:r>
          </w:p>
        </w:tc>
      </w:tr>
      <w:tr w:rsidR="002363DA" w:rsidRPr="002363DA" w14:paraId="5D59B33B" w14:textId="77777777" w:rsidTr="00434CFC">
        <w:tc>
          <w:tcPr>
            <w:tcW w:w="1668" w:type="dxa"/>
          </w:tcPr>
          <w:p w14:paraId="67EADC81" w14:textId="77777777" w:rsidR="002363DA" w:rsidRPr="002363DA" w:rsidRDefault="002363DA" w:rsidP="002363DA">
            <w:pPr>
              <w:spacing w:after="0" w:line="240" w:lineRule="auto"/>
              <w:outlineLvl w:val="2"/>
              <w:rPr>
                <w:rFonts w:ascii="Times New Roman" w:eastAsia="Times New Roman" w:hAnsi="Times New Roman" w:cs="Times New Roman"/>
                <w:bCs/>
                <w:color w:val="000000"/>
                <w:sz w:val="20"/>
                <w:szCs w:val="20"/>
                <w:lang w:val="uk-UA" w:eastAsia="uk-UA"/>
              </w:rPr>
            </w:pPr>
            <w:r w:rsidRPr="002363DA">
              <w:rPr>
                <w:rFonts w:ascii="Times New Roman" w:eastAsia="Times New Roman" w:hAnsi="Times New Roman" w:cs="Times New Roman"/>
                <w:bCs/>
                <w:sz w:val="20"/>
                <w:szCs w:val="20"/>
                <w:lang w:eastAsia="uk-UA"/>
              </w:rPr>
              <w:t>Оцінка роботи наглядової ради</w:t>
            </w:r>
          </w:p>
        </w:tc>
        <w:tc>
          <w:tcPr>
            <w:tcW w:w="8469" w:type="dxa"/>
          </w:tcPr>
          <w:p w14:paraId="381A2066" w14:textId="77777777" w:rsidR="002363DA" w:rsidRPr="002363DA" w:rsidRDefault="002363DA" w:rsidP="002363DA">
            <w:pPr>
              <w:spacing w:after="0" w:line="240" w:lineRule="auto"/>
              <w:outlineLvl w:val="2"/>
              <w:rPr>
                <w:rFonts w:ascii="Times New Roman" w:eastAsia="Times New Roman" w:hAnsi="Times New Roman" w:cs="Times New Roman"/>
                <w:bCs/>
                <w:color w:val="000000"/>
                <w:sz w:val="20"/>
                <w:szCs w:val="20"/>
                <w:lang w:val="en-US" w:eastAsia="uk-UA"/>
              </w:rPr>
            </w:pPr>
            <w:r w:rsidRPr="002363DA">
              <w:rPr>
                <w:rFonts w:ascii="Times New Roman" w:eastAsia="Times New Roman" w:hAnsi="Times New Roman" w:cs="Times New Roman"/>
                <w:bCs/>
                <w:color w:val="000000"/>
                <w:sz w:val="20"/>
                <w:szCs w:val="20"/>
                <w:lang w:val="uk-UA" w:eastAsia="uk-UA"/>
              </w:rPr>
              <w:t xml:space="preserve"> </w:t>
            </w:r>
          </w:p>
        </w:tc>
      </w:tr>
    </w:tbl>
    <w:p w14:paraId="553DD7E4" w14:textId="77777777" w:rsidR="002363DA" w:rsidRPr="002363DA" w:rsidRDefault="002363DA" w:rsidP="002363DA">
      <w:pPr>
        <w:spacing w:after="0" w:line="240" w:lineRule="auto"/>
        <w:outlineLvl w:val="2"/>
        <w:rPr>
          <w:rFonts w:ascii="Times New Roman" w:eastAsia="Times New Roman" w:hAnsi="Times New Roman" w:cs="Times New Roman"/>
          <w:b/>
          <w:bCs/>
          <w:color w:val="000000"/>
          <w:sz w:val="20"/>
          <w:szCs w:val="20"/>
          <w:lang w:val="uk-UA" w:eastAsia="uk-UA"/>
        </w:rPr>
      </w:pPr>
    </w:p>
    <w:p w14:paraId="40903087" w14:textId="77777777" w:rsidR="002363DA" w:rsidRPr="002363DA" w:rsidRDefault="002363DA" w:rsidP="002363DA">
      <w:pPr>
        <w:spacing w:after="0" w:line="240" w:lineRule="auto"/>
        <w:outlineLvl w:val="2"/>
        <w:rPr>
          <w:rFonts w:ascii="Times New Roman" w:eastAsia="Times New Roman" w:hAnsi="Times New Roman" w:cs="Times New Roman"/>
          <w:b/>
          <w:bCs/>
          <w:color w:val="000000"/>
          <w:sz w:val="20"/>
          <w:szCs w:val="20"/>
          <w:lang w:val="uk-UA" w:eastAsia="uk-UA"/>
        </w:rPr>
      </w:pPr>
      <w:r w:rsidRPr="002363DA">
        <w:rPr>
          <w:rFonts w:ascii="Times New Roman" w:eastAsia="Times New Roman" w:hAnsi="Times New Roman" w:cs="Times New Roman"/>
          <w:b/>
          <w:bCs/>
          <w:color w:val="000000"/>
          <w:sz w:val="20"/>
          <w:szCs w:val="20"/>
          <w:lang w:val="uk-UA" w:eastAsia="uk-UA"/>
        </w:rPr>
        <w:t>Які з  вимог до членів наглядової ради викладені у внутрішніх документах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5029"/>
        <w:gridCol w:w="1648"/>
        <w:gridCol w:w="1635"/>
      </w:tblGrid>
      <w:tr w:rsidR="002363DA" w:rsidRPr="002363DA" w14:paraId="78FF0011" w14:textId="77777777" w:rsidTr="00434CFC">
        <w:trPr>
          <w:trHeight w:val="284"/>
        </w:trPr>
        <w:tc>
          <w:tcPr>
            <w:tcW w:w="6781" w:type="dxa"/>
            <w:gridSpan w:val="2"/>
            <w:shd w:val="clear" w:color="auto" w:fill="auto"/>
            <w:vAlign w:val="center"/>
          </w:tcPr>
          <w:p w14:paraId="76A277B1"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14:paraId="51D6BA89"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sz w:val="20"/>
                <w:szCs w:val="20"/>
                <w:lang w:eastAsia="uk-UA"/>
              </w:rPr>
              <w:t>Так</w:t>
            </w:r>
          </w:p>
        </w:tc>
        <w:tc>
          <w:tcPr>
            <w:tcW w:w="1673" w:type="dxa"/>
            <w:shd w:val="clear" w:color="auto" w:fill="auto"/>
            <w:vAlign w:val="center"/>
          </w:tcPr>
          <w:p w14:paraId="35BEEFB7"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sz w:val="20"/>
                <w:szCs w:val="20"/>
                <w:lang w:eastAsia="uk-UA"/>
              </w:rPr>
              <w:t>Ні</w:t>
            </w:r>
          </w:p>
        </w:tc>
      </w:tr>
      <w:tr w:rsidR="002363DA" w:rsidRPr="002363DA" w14:paraId="4392DF2F" w14:textId="77777777" w:rsidTr="00434CFC">
        <w:trPr>
          <w:trHeight w:val="284"/>
        </w:trPr>
        <w:tc>
          <w:tcPr>
            <w:tcW w:w="6781" w:type="dxa"/>
            <w:gridSpan w:val="2"/>
            <w:shd w:val="clear" w:color="auto" w:fill="auto"/>
            <w:vAlign w:val="center"/>
          </w:tcPr>
          <w:p w14:paraId="69B27C0B"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uk-UA" w:eastAsia="uk-UA"/>
              </w:rPr>
              <w:t xml:space="preserve">Галузеві знання і досвід роботи в галузі               </w:t>
            </w:r>
          </w:p>
        </w:tc>
        <w:tc>
          <w:tcPr>
            <w:tcW w:w="1683" w:type="dxa"/>
            <w:shd w:val="clear" w:color="auto" w:fill="auto"/>
            <w:vAlign w:val="center"/>
          </w:tcPr>
          <w:p w14:paraId="7F4D932D"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14:paraId="5E1415BD"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en-US" w:eastAsia="uk-UA"/>
              </w:rPr>
              <w:t>X</w:t>
            </w:r>
          </w:p>
        </w:tc>
      </w:tr>
      <w:tr w:rsidR="002363DA" w:rsidRPr="002363DA" w14:paraId="6825FF26" w14:textId="77777777" w:rsidTr="00434CFC">
        <w:trPr>
          <w:trHeight w:val="284"/>
        </w:trPr>
        <w:tc>
          <w:tcPr>
            <w:tcW w:w="6781" w:type="dxa"/>
            <w:gridSpan w:val="2"/>
            <w:shd w:val="clear" w:color="auto" w:fill="auto"/>
            <w:vAlign w:val="center"/>
          </w:tcPr>
          <w:p w14:paraId="7488DAA6"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uk-UA" w:eastAsia="uk-UA"/>
              </w:rPr>
              <w:t xml:space="preserve">Знання у сфері фінансів і менеджменту                  </w:t>
            </w:r>
          </w:p>
        </w:tc>
        <w:tc>
          <w:tcPr>
            <w:tcW w:w="1683" w:type="dxa"/>
            <w:shd w:val="clear" w:color="auto" w:fill="auto"/>
            <w:vAlign w:val="center"/>
          </w:tcPr>
          <w:p w14:paraId="41390492"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14:paraId="43712F07"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en-US" w:eastAsia="uk-UA"/>
              </w:rPr>
              <w:t>X</w:t>
            </w:r>
          </w:p>
        </w:tc>
      </w:tr>
      <w:tr w:rsidR="002363DA" w:rsidRPr="002363DA" w14:paraId="7A4C1D1D" w14:textId="77777777" w:rsidTr="00434CFC">
        <w:trPr>
          <w:trHeight w:val="284"/>
        </w:trPr>
        <w:tc>
          <w:tcPr>
            <w:tcW w:w="6781" w:type="dxa"/>
            <w:gridSpan w:val="2"/>
            <w:shd w:val="clear" w:color="auto" w:fill="auto"/>
            <w:vAlign w:val="center"/>
          </w:tcPr>
          <w:p w14:paraId="14BA4C51"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uk-UA" w:eastAsia="uk-UA"/>
              </w:rPr>
              <w:t xml:space="preserve">Особисті якості (чесність, відповідальність)           </w:t>
            </w:r>
          </w:p>
        </w:tc>
        <w:tc>
          <w:tcPr>
            <w:tcW w:w="1683" w:type="dxa"/>
            <w:shd w:val="clear" w:color="auto" w:fill="auto"/>
            <w:vAlign w:val="center"/>
          </w:tcPr>
          <w:p w14:paraId="4A0E8E66"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14:paraId="2B79CA21"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en-US" w:eastAsia="uk-UA"/>
              </w:rPr>
              <w:t>X</w:t>
            </w:r>
          </w:p>
        </w:tc>
      </w:tr>
      <w:tr w:rsidR="002363DA" w:rsidRPr="002363DA" w14:paraId="4BA0D361" w14:textId="77777777" w:rsidTr="00434CFC">
        <w:trPr>
          <w:trHeight w:val="284"/>
        </w:trPr>
        <w:tc>
          <w:tcPr>
            <w:tcW w:w="6781" w:type="dxa"/>
            <w:gridSpan w:val="2"/>
            <w:shd w:val="clear" w:color="auto" w:fill="auto"/>
            <w:vAlign w:val="center"/>
          </w:tcPr>
          <w:p w14:paraId="5505EC87"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uk-UA" w:eastAsia="uk-UA"/>
              </w:rPr>
              <w:t xml:space="preserve">Відсутність конфлікту інтересів                        </w:t>
            </w:r>
          </w:p>
        </w:tc>
        <w:tc>
          <w:tcPr>
            <w:tcW w:w="1683" w:type="dxa"/>
            <w:shd w:val="clear" w:color="auto" w:fill="auto"/>
            <w:vAlign w:val="center"/>
          </w:tcPr>
          <w:p w14:paraId="5F4FCEC8"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14:paraId="13BCC366"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en-US" w:eastAsia="uk-UA"/>
              </w:rPr>
              <w:t>X</w:t>
            </w:r>
          </w:p>
        </w:tc>
      </w:tr>
      <w:tr w:rsidR="002363DA" w:rsidRPr="002363DA" w14:paraId="7B7DE9DC" w14:textId="77777777" w:rsidTr="00434CFC">
        <w:trPr>
          <w:trHeight w:val="284"/>
        </w:trPr>
        <w:tc>
          <w:tcPr>
            <w:tcW w:w="6781" w:type="dxa"/>
            <w:gridSpan w:val="2"/>
            <w:shd w:val="clear" w:color="auto" w:fill="auto"/>
            <w:vAlign w:val="center"/>
          </w:tcPr>
          <w:p w14:paraId="73DA1A55" w14:textId="77777777" w:rsidR="002363DA" w:rsidRPr="002363DA" w:rsidRDefault="002363DA" w:rsidP="002363DA">
            <w:pPr>
              <w:spacing w:after="0" w:line="240" w:lineRule="auto"/>
              <w:outlineLvl w:val="2"/>
              <w:rPr>
                <w:rFonts w:ascii="Times New Roman" w:eastAsia="Times New Roman" w:hAnsi="Times New Roman" w:cs="Times New Roman"/>
                <w:bCs/>
                <w:color w:val="000000"/>
                <w:sz w:val="20"/>
                <w:szCs w:val="20"/>
                <w:lang w:val="uk-UA" w:eastAsia="uk-UA"/>
              </w:rPr>
            </w:pPr>
            <w:r w:rsidRPr="002363DA">
              <w:rPr>
                <w:rFonts w:ascii="Times New Roman" w:eastAsia="Times New Roman" w:hAnsi="Times New Roman" w:cs="Times New Roman"/>
                <w:bCs/>
                <w:color w:val="000000"/>
                <w:sz w:val="20"/>
                <w:szCs w:val="20"/>
                <w:lang w:val="uk-UA" w:eastAsia="uk-UA"/>
              </w:rPr>
              <w:t xml:space="preserve">Граничний вік                                          </w:t>
            </w:r>
          </w:p>
        </w:tc>
        <w:tc>
          <w:tcPr>
            <w:tcW w:w="1683" w:type="dxa"/>
            <w:shd w:val="clear" w:color="auto" w:fill="auto"/>
            <w:vAlign w:val="center"/>
          </w:tcPr>
          <w:p w14:paraId="113136E0"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14:paraId="2812FCED"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en-US" w:eastAsia="uk-UA"/>
              </w:rPr>
              <w:t>X</w:t>
            </w:r>
          </w:p>
        </w:tc>
      </w:tr>
      <w:tr w:rsidR="002363DA" w:rsidRPr="002363DA" w14:paraId="38E56E28" w14:textId="77777777" w:rsidTr="00434CFC">
        <w:trPr>
          <w:trHeight w:val="284"/>
        </w:trPr>
        <w:tc>
          <w:tcPr>
            <w:tcW w:w="6781" w:type="dxa"/>
            <w:gridSpan w:val="2"/>
            <w:shd w:val="clear" w:color="auto" w:fill="auto"/>
            <w:vAlign w:val="center"/>
          </w:tcPr>
          <w:p w14:paraId="28818DFE" w14:textId="77777777" w:rsidR="002363DA" w:rsidRPr="002363DA" w:rsidRDefault="002363DA" w:rsidP="002363DA">
            <w:pPr>
              <w:spacing w:after="0" w:line="240" w:lineRule="auto"/>
              <w:outlineLvl w:val="2"/>
              <w:rPr>
                <w:rFonts w:ascii="Times New Roman" w:eastAsia="Times New Roman" w:hAnsi="Times New Roman" w:cs="Times New Roman"/>
                <w:bCs/>
                <w:color w:val="000000"/>
                <w:sz w:val="20"/>
                <w:szCs w:val="20"/>
                <w:lang w:val="uk-UA" w:eastAsia="uk-UA"/>
              </w:rPr>
            </w:pPr>
            <w:r w:rsidRPr="002363DA">
              <w:rPr>
                <w:rFonts w:ascii="Times New Roman" w:eastAsia="Times New Roman" w:hAnsi="Times New Roman" w:cs="Times New Roman"/>
                <w:bCs/>
                <w:color w:val="000000"/>
                <w:sz w:val="20"/>
                <w:szCs w:val="20"/>
                <w:lang w:val="uk-UA" w:eastAsia="uk-UA"/>
              </w:rPr>
              <w:t xml:space="preserve">Відсутні будь-які вимоги                               </w:t>
            </w:r>
          </w:p>
        </w:tc>
        <w:tc>
          <w:tcPr>
            <w:tcW w:w="1683" w:type="dxa"/>
            <w:shd w:val="clear" w:color="auto" w:fill="auto"/>
            <w:vAlign w:val="center"/>
          </w:tcPr>
          <w:p w14:paraId="0D310080"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14:paraId="2BECDCF5"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en-US" w:eastAsia="uk-UA"/>
              </w:rPr>
              <w:t xml:space="preserve"> </w:t>
            </w:r>
          </w:p>
        </w:tc>
      </w:tr>
      <w:tr w:rsidR="002363DA" w:rsidRPr="002363DA" w14:paraId="3BCC0414" w14:textId="77777777" w:rsidTr="00434CFC">
        <w:trPr>
          <w:trHeight w:val="284"/>
        </w:trPr>
        <w:tc>
          <w:tcPr>
            <w:tcW w:w="1606" w:type="dxa"/>
            <w:shd w:val="clear" w:color="auto" w:fill="auto"/>
            <w:vAlign w:val="center"/>
          </w:tcPr>
          <w:p w14:paraId="54BFD57D"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uk-UA" w:eastAsia="uk-UA"/>
              </w:rPr>
              <w:t xml:space="preserve">Інше (запишіть)                                                                          </w:t>
            </w:r>
          </w:p>
        </w:tc>
        <w:tc>
          <w:tcPr>
            <w:tcW w:w="8531" w:type="dxa"/>
            <w:gridSpan w:val="3"/>
            <w:shd w:val="clear" w:color="auto" w:fill="auto"/>
            <w:vAlign w:val="center"/>
          </w:tcPr>
          <w:p w14:paraId="5E6DF7E5"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en-US" w:eastAsia="uk-UA"/>
              </w:rPr>
              <w:t>не має</w:t>
            </w:r>
          </w:p>
        </w:tc>
      </w:tr>
    </w:tbl>
    <w:p w14:paraId="1CC53EB9" w14:textId="77777777" w:rsidR="002363DA" w:rsidRPr="002363DA" w:rsidRDefault="002363DA" w:rsidP="002363DA">
      <w:pPr>
        <w:spacing w:after="0" w:line="240" w:lineRule="auto"/>
        <w:outlineLvl w:val="2"/>
        <w:rPr>
          <w:rFonts w:ascii="Times New Roman" w:eastAsia="Times New Roman" w:hAnsi="Times New Roman" w:cs="Times New Roman"/>
          <w:b/>
          <w:bCs/>
          <w:color w:val="000000"/>
          <w:sz w:val="20"/>
          <w:szCs w:val="20"/>
          <w:lang w:val="uk-UA" w:eastAsia="uk-UA"/>
        </w:rPr>
      </w:pPr>
    </w:p>
    <w:p w14:paraId="5603EF4F" w14:textId="77777777" w:rsidR="002363DA" w:rsidRPr="002363DA" w:rsidRDefault="002363DA" w:rsidP="002363DA">
      <w:pPr>
        <w:spacing w:after="0" w:line="240" w:lineRule="auto"/>
        <w:outlineLvl w:val="2"/>
        <w:rPr>
          <w:rFonts w:ascii="Times New Roman" w:eastAsia="Times New Roman" w:hAnsi="Times New Roman" w:cs="Times New Roman"/>
          <w:b/>
          <w:bCs/>
          <w:color w:val="000000"/>
          <w:sz w:val="20"/>
          <w:szCs w:val="20"/>
          <w:lang w:val="uk-UA" w:eastAsia="uk-UA"/>
        </w:rPr>
      </w:pPr>
      <w:r w:rsidRPr="002363DA">
        <w:rPr>
          <w:rFonts w:ascii="Times New Roman" w:eastAsia="Times New Roman" w:hAnsi="Times New Roman" w:cs="Times New Roman"/>
          <w:b/>
          <w:bCs/>
          <w:color w:val="000000"/>
          <w:sz w:val="20"/>
          <w:szCs w:val="20"/>
          <w:lang w:val="uk-UA" w:eastAsia="uk-UA"/>
        </w:rPr>
        <w:t>Коли останній  раз  було обрано нового члена наглядової ради, яким чином він ознайомився зі своїми правами та обов'язками?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97"/>
        <w:gridCol w:w="5030"/>
        <w:gridCol w:w="1649"/>
        <w:gridCol w:w="1636"/>
      </w:tblGrid>
      <w:tr w:rsidR="002363DA" w:rsidRPr="002363DA" w14:paraId="5B4BFCF6" w14:textId="77777777" w:rsidTr="00434CFC">
        <w:trPr>
          <w:trHeight w:val="284"/>
        </w:trPr>
        <w:tc>
          <w:tcPr>
            <w:tcW w:w="6781" w:type="dxa"/>
            <w:gridSpan w:val="2"/>
            <w:shd w:val="clear" w:color="auto" w:fill="auto"/>
            <w:vAlign w:val="center"/>
          </w:tcPr>
          <w:p w14:paraId="70009B10"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eastAsia="uk-UA"/>
              </w:rPr>
            </w:pPr>
          </w:p>
        </w:tc>
        <w:tc>
          <w:tcPr>
            <w:tcW w:w="1683" w:type="dxa"/>
            <w:shd w:val="clear" w:color="auto" w:fill="auto"/>
            <w:vAlign w:val="center"/>
          </w:tcPr>
          <w:p w14:paraId="6249AE32"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sz w:val="20"/>
                <w:szCs w:val="20"/>
                <w:lang w:eastAsia="uk-UA"/>
              </w:rPr>
              <w:t>Так</w:t>
            </w:r>
          </w:p>
        </w:tc>
        <w:tc>
          <w:tcPr>
            <w:tcW w:w="1673" w:type="dxa"/>
            <w:shd w:val="clear" w:color="auto" w:fill="auto"/>
            <w:vAlign w:val="center"/>
          </w:tcPr>
          <w:p w14:paraId="3FAC97E5"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sz w:val="20"/>
                <w:szCs w:val="20"/>
                <w:lang w:eastAsia="uk-UA"/>
              </w:rPr>
              <w:t>Ні</w:t>
            </w:r>
          </w:p>
        </w:tc>
      </w:tr>
      <w:tr w:rsidR="002363DA" w:rsidRPr="002363DA" w14:paraId="22CCA795" w14:textId="77777777" w:rsidTr="00434CFC">
        <w:trPr>
          <w:trHeight w:val="284"/>
        </w:trPr>
        <w:tc>
          <w:tcPr>
            <w:tcW w:w="6781" w:type="dxa"/>
            <w:gridSpan w:val="2"/>
            <w:shd w:val="clear" w:color="auto" w:fill="auto"/>
            <w:vAlign w:val="center"/>
          </w:tcPr>
          <w:p w14:paraId="0D34623B"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uk-UA" w:eastAsia="uk-UA"/>
              </w:rPr>
              <w:t xml:space="preserve">Новий член наглядової ради самостійно ознайомився із змістом внутрішніх документів акціонерного товариства  </w:t>
            </w:r>
          </w:p>
        </w:tc>
        <w:tc>
          <w:tcPr>
            <w:tcW w:w="1683" w:type="dxa"/>
            <w:shd w:val="clear" w:color="auto" w:fill="auto"/>
            <w:vAlign w:val="center"/>
          </w:tcPr>
          <w:p w14:paraId="2DA92463"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14:paraId="4CE5B139"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en-US" w:eastAsia="uk-UA"/>
              </w:rPr>
              <w:t>X</w:t>
            </w:r>
          </w:p>
        </w:tc>
      </w:tr>
      <w:tr w:rsidR="002363DA" w:rsidRPr="002363DA" w14:paraId="0AD0B1EC" w14:textId="77777777" w:rsidTr="00434CFC">
        <w:trPr>
          <w:trHeight w:val="284"/>
        </w:trPr>
        <w:tc>
          <w:tcPr>
            <w:tcW w:w="6781" w:type="dxa"/>
            <w:gridSpan w:val="2"/>
            <w:shd w:val="clear" w:color="auto" w:fill="auto"/>
            <w:vAlign w:val="center"/>
          </w:tcPr>
          <w:p w14:paraId="2045CABC"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uk-UA" w:eastAsia="uk-UA"/>
              </w:rPr>
              <w:t xml:space="preserve">Було проведено засідання наглядової ради, на якому нового члена наглядової ради ознайомили з його правами та обов'язками                                         </w:t>
            </w:r>
          </w:p>
        </w:tc>
        <w:tc>
          <w:tcPr>
            <w:tcW w:w="1683" w:type="dxa"/>
            <w:shd w:val="clear" w:color="auto" w:fill="auto"/>
            <w:vAlign w:val="center"/>
          </w:tcPr>
          <w:p w14:paraId="307F4C57"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14:paraId="1EA0685E"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en-US" w:eastAsia="uk-UA"/>
              </w:rPr>
              <w:t>X</w:t>
            </w:r>
          </w:p>
        </w:tc>
      </w:tr>
      <w:tr w:rsidR="002363DA" w:rsidRPr="002363DA" w14:paraId="0BFD415E" w14:textId="77777777" w:rsidTr="00434CFC">
        <w:trPr>
          <w:trHeight w:val="284"/>
        </w:trPr>
        <w:tc>
          <w:tcPr>
            <w:tcW w:w="6781" w:type="dxa"/>
            <w:gridSpan w:val="2"/>
            <w:shd w:val="clear" w:color="auto" w:fill="auto"/>
            <w:vAlign w:val="center"/>
          </w:tcPr>
          <w:p w14:paraId="03466110"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uk-UA" w:eastAsia="uk-UA"/>
              </w:rPr>
              <w:t>Для нового члена наглядової ради було організовано спеціальне навчання (з корпоративного управління або фінансового менеджменту)</w:t>
            </w:r>
          </w:p>
        </w:tc>
        <w:tc>
          <w:tcPr>
            <w:tcW w:w="1683" w:type="dxa"/>
            <w:shd w:val="clear" w:color="auto" w:fill="auto"/>
            <w:vAlign w:val="center"/>
          </w:tcPr>
          <w:p w14:paraId="3E064A60"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en-US" w:eastAsia="uk-UA"/>
              </w:rPr>
              <w:t xml:space="preserve"> </w:t>
            </w:r>
          </w:p>
        </w:tc>
        <w:tc>
          <w:tcPr>
            <w:tcW w:w="1673" w:type="dxa"/>
            <w:shd w:val="clear" w:color="auto" w:fill="auto"/>
            <w:vAlign w:val="center"/>
          </w:tcPr>
          <w:p w14:paraId="12601B1F"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en-US" w:eastAsia="uk-UA"/>
              </w:rPr>
              <w:t>X</w:t>
            </w:r>
          </w:p>
        </w:tc>
      </w:tr>
      <w:tr w:rsidR="002363DA" w:rsidRPr="002363DA" w14:paraId="2DFE8332" w14:textId="77777777" w:rsidTr="00434CFC">
        <w:trPr>
          <w:trHeight w:val="284"/>
        </w:trPr>
        <w:tc>
          <w:tcPr>
            <w:tcW w:w="6781" w:type="dxa"/>
            <w:gridSpan w:val="2"/>
            <w:shd w:val="clear" w:color="auto" w:fill="auto"/>
            <w:vAlign w:val="center"/>
          </w:tcPr>
          <w:p w14:paraId="0DC1631B"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uk-UA" w:eastAsia="uk-UA"/>
              </w:rPr>
              <w:t xml:space="preserve">Усіх членів наглядової ради було переобрано на повторний строк або не було обрано нового члена </w:t>
            </w:r>
          </w:p>
        </w:tc>
        <w:tc>
          <w:tcPr>
            <w:tcW w:w="1683" w:type="dxa"/>
            <w:shd w:val="clear" w:color="auto" w:fill="auto"/>
            <w:vAlign w:val="center"/>
          </w:tcPr>
          <w:p w14:paraId="4F03BFE0"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en-US" w:eastAsia="uk-UA"/>
              </w:rPr>
              <w:t>X</w:t>
            </w:r>
          </w:p>
        </w:tc>
        <w:tc>
          <w:tcPr>
            <w:tcW w:w="1673" w:type="dxa"/>
            <w:shd w:val="clear" w:color="auto" w:fill="auto"/>
            <w:vAlign w:val="center"/>
          </w:tcPr>
          <w:p w14:paraId="5DE4CFA3"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en-US" w:eastAsia="uk-UA"/>
              </w:rPr>
              <w:t xml:space="preserve"> </w:t>
            </w:r>
          </w:p>
        </w:tc>
      </w:tr>
      <w:tr w:rsidR="002363DA" w:rsidRPr="002363DA" w14:paraId="5F68C69C" w14:textId="77777777" w:rsidTr="00434CFC">
        <w:trPr>
          <w:trHeight w:val="284"/>
        </w:trPr>
        <w:tc>
          <w:tcPr>
            <w:tcW w:w="1606" w:type="dxa"/>
            <w:shd w:val="clear" w:color="auto" w:fill="auto"/>
            <w:vAlign w:val="center"/>
          </w:tcPr>
          <w:p w14:paraId="17FBECFC"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uk-UA" w:eastAsia="uk-UA"/>
              </w:rPr>
              <w:lastRenderedPageBreak/>
              <w:t xml:space="preserve">Інше (запишіть)                                                                          </w:t>
            </w:r>
          </w:p>
        </w:tc>
        <w:tc>
          <w:tcPr>
            <w:tcW w:w="8531" w:type="dxa"/>
            <w:gridSpan w:val="3"/>
            <w:shd w:val="clear" w:color="auto" w:fill="auto"/>
            <w:vAlign w:val="center"/>
          </w:tcPr>
          <w:p w14:paraId="36BF2E87"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en-US" w:eastAsia="uk-UA"/>
              </w:rPr>
              <w:t>Дата набуття повноважень членів Наглядової ради 19.04.2019 згідно протоколу №19/04  від 19.04.2019 р. Термін на який обрано членів Наглядової ради - 3 роки.</w:t>
            </w:r>
          </w:p>
        </w:tc>
      </w:tr>
    </w:tbl>
    <w:p w14:paraId="51983925"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val="en-US" w:eastAsia="uk-UA"/>
        </w:rPr>
      </w:pPr>
    </w:p>
    <w:p w14:paraId="57D51E8D" w14:textId="77777777" w:rsidR="002363DA" w:rsidRPr="002363DA" w:rsidRDefault="002363DA" w:rsidP="002363DA">
      <w:pPr>
        <w:spacing w:after="0" w:line="240" w:lineRule="auto"/>
        <w:outlineLvl w:val="2"/>
        <w:rPr>
          <w:rFonts w:ascii="Times New Roman" w:eastAsia="Times New Roman" w:hAnsi="Times New Roman" w:cs="Times New Roman"/>
          <w:b/>
          <w:bCs/>
          <w:color w:val="000000"/>
          <w:sz w:val="20"/>
          <w:szCs w:val="20"/>
          <w:lang w:eastAsia="uk-UA"/>
        </w:rPr>
      </w:pPr>
    </w:p>
    <w:p w14:paraId="2601E675" w14:textId="77777777" w:rsidR="002363DA" w:rsidRPr="002363DA" w:rsidRDefault="002363DA" w:rsidP="002363DA">
      <w:pPr>
        <w:spacing w:after="0" w:line="240" w:lineRule="auto"/>
        <w:outlineLvl w:val="2"/>
        <w:rPr>
          <w:rFonts w:ascii="Times New Roman" w:eastAsia="Times New Roman" w:hAnsi="Times New Roman" w:cs="Times New Roman"/>
          <w:b/>
          <w:bCs/>
          <w:color w:val="000000"/>
          <w:sz w:val="20"/>
          <w:szCs w:val="20"/>
          <w:lang w:val="uk-UA" w:eastAsia="uk-UA"/>
        </w:rPr>
      </w:pPr>
      <w:r w:rsidRPr="002363DA">
        <w:rPr>
          <w:rFonts w:ascii="Times New Roman" w:eastAsia="Times New Roman" w:hAnsi="Times New Roman" w:cs="Times New Roman"/>
          <w:b/>
          <w:bCs/>
          <w:color w:val="000000"/>
          <w:sz w:val="20"/>
          <w:szCs w:val="20"/>
          <w:lang w:val="uk-UA" w:eastAsia="uk-UA"/>
        </w:rPr>
        <w:t>Як визначається  розмір винагороди членів наглядової ради?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
        <w:gridCol w:w="5616"/>
        <w:gridCol w:w="1674"/>
        <w:gridCol w:w="1663"/>
      </w:tblGrid>
      <w:tr w:rsidR="002363DA" w:rsidRPr="002363DA" w14:paraId="70A70F53" w14:textId="77777777" w:rsidTr="00434CFC">
        <w:trPr>
          <w:trHeight w:val="284"/>
        </w:trPr>
        <w:tc>
          <w:tcPr>
            <w:tcW w:w="6729" w:type="dxa"/>
            <w:gridSpan w:val="2"/>
            <w:shd w:val="clear" w:color="auto" w:fill="auto"/>
            <w:vAlign w:val="center"/>
          </w:tcPr>
          <w:p w14:paraId="31F2EB2D"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eastAsia="uk-UA"/>
              </w:rPr>
            </w:pPr>
          </w:p>
        </w:tc>
        <w:tc>
          <w:tcPr>
            <w:tcW w:w="1708" w:type="dxa"/>
            <w:shd w:val="clear" w:color="auto" w:fill="auto"/>
            <w:vAlign w:val="center"/>
          </w:tcPr>
          <w:p w14:paraId="4F34DA90"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sz w:val="20"/>
                <w:szCs w:val="20"/>
                <w:lang w:eastAsia="uk-UA"/>
              </w:rPr>
              <w:t>Так</w:t>
            </w:r>
          </w:p>
        </w:tc>
        <w:tc>
          <w:tcPr>
            <w:tcW w:w="1700" w:type="dxa"/>
            <w:shd w:val="clear" w:color="auto" w:fill="auto"/>
            <w:vAlign w:val="center"/>
          </w:tcPr>
          <w:p w14:paraId="39B1AF83"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sz w:val="20"/>
                <w:szCs w:val="20"/>
                <w:lang w:eastAsia="uk-UA"/>
              </w:rPr>
              <w:t>Ні</w:t>
            </w:r>
          </w:p>
        </w:tc>
      </w:tr>
      <w:tr w:rsidR="002363DA" w:rsidRPr="002363DA" w14:paraId="505C44B6" w14:textId="77777777" w:rsidTr="00434CFC">
        <w:trPr>
          <w:trHeight w:val="284"/>
        </w:trPr>
        <w:tc>
          <w:tcPr>
            <w:tcW w:w="6729" w:type="dxa"/>
            <w:gridSpan w:val="2"/>
            <w:shd w:val="clear" w:color="auto" w:fill="auto"/>
            <w:vAlign w:val="center"/>
          </w:tcPr>
          <w:p w14:paraId="5403E214"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uk-UA" w:eastAsia="uk-UA"/>
              </w:rPr>
              <w:t xml:space="preserve">Винагорода є фіксованою сумою                          </w:t>
            </w:r>
          </w:p>
        </w:tc>
        <w:tc>
          <w:tcPr>
            <w:tcW w:w="1708" w:type="dxa"/>
            <w:shd w:val="clear" w:color="auto" w:fill="auto"/>
            <w:vAlign w:val="center"/>
          </w:tcPr>
          <w:p w14:paraId="34050E14"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14:paraId="40F9F5EC"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en-US" w:eastAsia="uk-UA"/>
              </w:rPr>
              <w:t>X</w:t>
            </w:r>
          </w:p>
        </w:tc>
      </w:tr>
      <w:tr w:rsidR="002363DA" w:rsidRPr="002363DA" w14:paraId="2C0CCD5C" w14:textId="77777777" w:rsidTr="00434CFC">
        <w:trPr>
          <w:trHeight w:val="284"/>
        </w:trPr>
        <w:tc>
          <w:tcPr>
            <w:tcW w:w="6729" w:type="dxa"/>
            <w:gridSpan w:val="2"/>
            <w:shd w:val="clear" w:color="auto" w:fill="auto"/>
            <w:vAlign w:val="center"/>
          </w:tcPr>
          <w:p w14:paraId="7EC4DC1F"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uk-UA" w:eastAsia="uk-UA"/>
              </w:rPr>
              <w:t xml:space="preserve">Винагорода є відсотком від чистого прибутку або збільшення ринкової вартості акцій </w:t>
            </w:r>
          </w:p>
        </w:tc>
        <w:tc>
          <w:tcPr>
            <w:tcW w:w="1708" w:type="dxa"/>
            <w:shd w:val="clear" w:color="auto" w:fill="auto"/>
            <w:vAlign w:val="center"/>
          </w:tcPr>
          <w:p w14:paraId="613D8194"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14:paraId="0FA0EF66"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en-US" w:eastAsia="uk-UA"/>
              </w:rPr>
              <w:t>X</w:t>
            </w:r>
          </w:p>
        </w:tc>
      </w:tr>
      <w:tr w:rsidR="002363DA" w:rsidRPr="002363DA" w14:paraId="73112607" w14:textId="77777777" w:rsidTr="00434CFC">
        <w:trPr>
          <w:trHeight w:val="284"/>
        </w:trPr>
        <w:tc>
          <w:tcPr>
            <w:tcW w:w="6729" w:type="dxa"/>
            <w:gridSpan w:val="2"/>
            <w:shd w:val="clear" w:color="auto" w:fill="auto"/>
            <w:vAlign w:val="center"/>
          </w:tcPr>
          <w:p w14:paraId="022F09D5"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uk-UA" w:eastAsia="uk-UA"/>
              </w:rPr>
              <w:t>Винагорода виплачується у вигляді цінних паперів товариства</w:t>
            </w:r>
          </w:p>
        </w:tc>
        <w:tc>
          <w:tcPr>
            <w:tcW w:w="1708" w:type="dxa"/>
            <w:shd w:val="clear" w:color="auto" w:fill="auto"/>
            <w:vAlign w:val="center"/>
          </w:tcPr>
          <w:p w14:paraId="6198E7D3"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en-US" w:eastAsia="uk-UA"/>
              </w:rPr>
              <w:t xml:space="preserve"> </w:t>
            </w:r>
          </w:p>
        </w:tc>
        <w:tc>
          <w:tcPr>
            <w:tcW w:w="1700" w:type="dxa"/>
            <w:shd w:val="clear" w:color="auto" w:fill="auto"/>
            <w:vAlign w:val="center"/>
          </w:tcPr>
          <w:p w14:paraId="42027361"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en-US" w:eastAsia="uk-UA"/>
              </w:rPr>
              <w:t>X</w:t>
            </w:r>
          </w:p>
        </w:tc>
      </w:tr>
      <w:tr w:rsidR="002363DA" w:rsidRPr="002363DA" w14:paraId="3FDB26F9" w14:textId="77777777" w:rsidTr="00434CFC">
        <w:trPr>
          <w:trHeight w:val="284"/>
        </w:trPr>
        <w:tc>
          <w:tcPr>
            <w:tcW w:w="6729" w:type="dxa"/>
            <w:gridSpan w:val="2"/>
            <w:shd w:val="clear" w:color="auto" w:fill="auto"/>
            <w:vAlign w:val="center"/>
          </w:tcPr>
          <w:p w14:paraId="73ECD9EB"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uk-UA" w:eastAsia="uk-UA"/>
              </w:rPr>
              <w:t xml:space="preserve">Члени наглядової ради не отримують винагороди          </w:t>
            </w:r>
          </w:p>
        </w:tc>
        <w:tc>
          <w:tcPr>
            <w:tcW w:w="1708" w:type="dxa"/>
            <w:shd w:val="clear" w:color="auto" w:fill="auto"/>
            <w:vAlign w:val="center"/>
          </w:tcPr>
          <w:p w14:paraId="6071047B"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en-US" w:eastAsia="uk-UA"/>
              </w:rPr>
              <w:t>X</w:t>
            </w:r>
          </w:p>
        </w:tc>
        <w:tc>
          <w:tcPr>
            <w:tcW w:w="1700" w:type="dxa"/>
            <w:shd w:val="clear" w:color="auto" w:fill="auto"/>
            <w:vAlign w:val="center"/>
          </w:tcPr>
          <w:p w14:paraId="6AC5C31D"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en-US" w:eastAsia="uk-UA"/>
              </w:rPr>
              <w:t xml:space="preserve"> </w:t>
            </w:r>
          </w:p>
        </w:tc>
      </w:tr>
      <w:tr w:rsidR="002363DA" w:rsidRPr="002363DA" w14:paraId="6233FE59" w14:textId="77777777" w:rsidTr="00434CFC">
        <w:trPr>
          <w:trHeight w:val="284"/>
        </w:trPr>
        <w:tc>
          <w:tcPr>
            <w:tcW w:w="962" w:type="dxa"/>
            <w:shd w:val="clear" w:color="auto" w:fill="auto"/>
            <w:vAlign w:val="center"/>
          </w:tcPr>
          <w:p w14:paraId="5572E69D"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uk-UA" w:eastAsia="uk-UA"/>
              </w:rPr>
              <w:t xml:space="preserve">Інше                                     </w:t>
            </w:r>
          </w:p>
        </w:tc>
        <w:tc>
          <w:tcPr>
            <w:tcW w:w="9175" w:type="dxa"/>
            <w:gridSpan w:val="3"/>
            <w:shd w:val="clear" w:color="auto" w:fill="auto"/>
            <w:vAlign w:val="center"/>
          </w:tcPr>
          <w:p w14:paraId="3405EBCE"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en-US" w:eastAsia="uk-UA"/>
              </w:rPr>
              <w:t>не має</w:t>
            </w:r>
          </w:p>
        </w:tc>
      </w:tr>
    </w:tbl>
    <w:p w14:paraId="7FB1853A"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eastAsia="uk-UA"/>
        </w:rPr>
      </w:pPr>
    </w:p>
    <w:p w14:paraId="3C670FA8" w14:textId="77777777" w:rsidR="002363DA" w:rsidRDefault="002363DA">
      <w:pPr>
        <w:sectPr w:rsidR="002363DA" w:rsidSect="002363DA">
          <w:pgSz w:w="11906" w:h="16838"/>
          <w:pgMar w:top="363" w:right="567" w:bottom="363" w:left="1417" w:header="709" w:footer="709" w:gutter="0"/>
          <w:cols w:space="708"/>
          <w:docGrid w:linePitch="360"/>
        </w:sectPr>
      </w:pPr>
    </w:p>
    <w:p w14:paraId="58D0742D" w14:textId="77777777" w:rsidR="002363DA" w:rsidRPr="002363DA" w:rsidRDefault="002363DA" w:rsidP="002363DA">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2363DA">
        <w:rPr>
          <w:rFonts w:ascii="Times New Roman" w:eastAsia="Times New Roman" w:hAnsi="Times New Roman" w:cs="Times New Roman"/>
          <w:b/>
          <w:color w:val="000000"/>
          <w:sz w:val="28"/>
          <w:szCs w:val="28"/>
          <w:lang w:val="uk-UA" w:eastAsia="ru-RU"/>
        </w:rPr>
        <w:lastRenderedPageBreak/>
        <w:t>Інформація про виконавчий орган</w:t>
      </w:r>
    </w:p>
    <w:p w14:paraId="5005BB83" w14:textId="77777777" w:rsidR="002363DA" w:rsidRPr="002363DA" w:rsidRDefault="002363DA" w:rsidP="002363DA">
      <w:pPr>
        <w:spacing w:before="100" w:beforeAutospacing="1" w:after="100" w:afterAutospacing="1" w:line="240" w:lineRule="auto"/>
        <w:rPr>
          <w:rFonts w:ascii="Times New Roman" w:eastAsia="Times New Roman" w:hAnsi="Times New Roman" w:cs="Times New Roman"/>
          <w:b/>
          <w:color w:val="000000"/>
          <w:sz w:val="20"/>
          <w:szCs w:val="20"/>
          <w:lang w:val="uk-UA" w:eastAsia="ru-RU"/>
        </w:rPr>
      </w:pPr>
      <w:r w:rsidRPr="002363DA">
        <w:rPr>
          <w:rFonts w:ascii="Times New Roman" w:eastAsia="Times New Roman" w:hAnsi="Times New Roman" w:cs="Times New Roman"/>
          <w:b/>
          <w:color w:val="000000"/>
          <w:sz w:val="20"/>
          <w:szCs w:val="20"/>
          <w:lang w:val="en-US" w:eastAsia="ru-RU"/>
        </w:rPr>
        <w:t>Склад</w:t>
      </w:r>
      <w:r w:rsidRPr="002363DA">
        <w:rPr>
          <w:rFonts w:ascii="Times New Roman" w:eastAsia="Times New Roman" w:hAnsi="Times New Roman" w:cs="Times New Roman"/>
          <w:b/>
          <w:color w:val="000000"/>
          <w:sz w:val="20"/>
          <w:szCs w:val="20"/>
          <w:lang w:val="uk-UA" w:eastAsia="ru-RU"/>
        </w:rPr>
        <w:t xml:space="preserve"> виконавчого органу</w:t>
      </w:r>
    </w:p>
    <w:p w14:paraId="06F77047" w14:textId="77777777" w:rsidR="002363DA" w:rsidRPr="002363DA" w:rsidRDefault="002363DA" w:rsidP="002363DA">
      <w:pPr>
        <w:spacing w:after="0" w:line="240" w:lineRule="auto"/>
        <w:rPr>
          <w:rFonts w:ascii="Times New Roman" w:eastAsia="Times New Roman" w:hAnsi="Times New Roman" w:cs="Times New Roman"/>
          <w:vanish/>
          <w:color w:val="000000"/>
          <w:sz w:val="24"/>
          <w:szCs w:val="24"/>
          <w:lang w:val="uk-UA" w:eastAsia="uk-UA"/>
        </w:rPr>
      </w:pPr>
    </w:p>
    <w:tbl>
      <w:tblPr>
        <w:tblW w:w="10179" w:type="dxa"/>
        <w:tblInd w:w="-127" w:type="dxa"/>
        <w:tblLayout w:type="fixed"/>
        <w:tblCellMar>
          <w:top w:w="15" w:type="dxa"/>
          <w:left w:w="15" w:type="dxa"/>
          <w:bottom w:w="15" w:type="dxa"/>
          <w:right w:w="15" w:type="dxa"/>
        </w:tblCellMar>
        <w:tblLook w:val="0000" w:firstRow="0" w:lastRow="0" w:firstColumn="0" w:lastColumn="0" w:noHBand="0" w:noVBand="0"/>
      </w:tblPr>
      <w:tblGrid>
        <w:gridCol w:w="4496"/>
        <w:gridCol w:w="5683"/>
      </w:tblGrid>
      <w:tr w:rsidR="002363DA" w:rsidRPr="002363DA" w14:paraId="2612AF91" w14:textId="77777777" w:rsidTr="00434CFC">
        <w:tc>
          <w:tcPr>
            <w:tcW w:w="4496" w:type="dxa"/>
            <w:tcBorders>
              <w:top w:val="single" w:sz="6" w:space="0" w:color="000000"/>
              <w:left w:val="single" w:sz="6" w:space="0" w:color="000000"/>
              <w:bottom w:val="single" w:sz="6" w:space="0" w:color="000000"/>
              <w:right w:val="single" w:sz="6" w:space="0" w:color="000000"/>
            </w:tcBorders>
            <w:vAlign w:val="center"/>
          </w:tcPr>
          <w:p w14:paraId="5D9B058B"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color w:val="000000"/>
                <w:sz w:val="20"/>
                <w:szCs w:val="20"/>
                <w:lang w:val="uk-UA" w:eastAsia="uk-UA"/>
              </w:rPr>
              <w:t>Персональний склад виконавчого органу</w:t>
            </w:r>
          </w:p>
        </w:tc>
        <w:tc>
          <w:tcPr>
            <w:tcW w:w="5683" w:type="dxa"/>
            <w:tcBorders>
              <w:top w:val="single" w:sz="6" w:space="0" w:color="000000"/>
              <w:left w:val="single" w:sz="6" w:space="0" w:color="000000"/>
              <w:bottom w:val="single" w:sz="6" w:space="0" w:color="000000"/>
              <w:right w:val="single" w:sz="6" w:space="0" w:color="000000"/>
            </w:tcBorders>
            <w:vAlign w:val="center"/>
          </w:tcPr>
          <w:p w14:paraId="1F3096B7"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color w:val="000000"/>
                <w:sz w:val="20"/>
                <w:szCs w:val="20"/>
                <w:lang w:val="uk-UA" w:eastAsia="uk-UA"/>
              </w:rPr>
              <w:t>Функціональні обов'язки</w:t>
            </w:r>
          </w:p>
        </w:tc>
      </w:tr>
      <w:tr w:rsidR="002363DA" w:rsidRPr="002363DA" w14:paraId="53EE5909" w14:textId="77777777" w:rsidTr="00434CFC">
        <w:tc>
          <w:tcPr>
            <w:tcW w:w="4496" w:type="dxa"/>
            <w:tcBorders>
              <w:top w:val="single" w:sz="6" w:space="0" w:color="000000"/>
              <w:left w:val="single" w:sz="6" w:space="0" w:color="000000"/>
              <w:bottom w:val="single" w:sz="6" w:space="0" w:color="000000"/>
              <w:right w:val="single" w:sz="6" w:space="0" w:color="000000"/>
            </w:tcBorders>
            <w:vAlign w:val="center"/>
          </w:tcPr>
          <w:p w14:paraId="35E61349" w14:textId="77777777" w:rsidR="002363DA" w:rsidRPr="002363DA" w:rsidRDefault="002363DA" w:rsidP="002363DA">
            <w:pPr>
              <w:spacing w:after="0" w:line="240" w:lineRule="auto"/>
              <w:jc w:val="center"/>
              <w:rPr>
                <w:rFonts w:ascii="Times New Roman" w:eastAsia="Times New Roman" w:hAnsi="Times New Roman" w:cs="Times New Roman"/>
                <w:color w:val="000000"/>
                <w:sz w:val="20"/>
                <w:szCs w:val="20"/>
                <w:lang w:val="uk-UA" w:eastAsia="uk-UA"/>
              </w:rPr>
            </w:pPr>
            <w:r w:rsidRPr="002363DA">
              <w:rPr>
                <w:rFonts w:ascii="Times New Roman" w:eastAsia="Times New Roman" w:hAnsi="Times New Roman" w:cs="Times New Roman"/>
                <w:color w:val="000000"/>
                <w:sz w:val="20"/>
                <w:szCs w:val="20"/>
                <w:lang w:val="uk-UA" w:eastAsia="uk-UA"/>
              </w:rPr>
              <w:t>Генеральний директор Величко Юрiй Вiкторович</w:t>
            </w:r>
          </w:p>
        </w:tc>
        <w:tc>
          <w:tcPr>
            <w:tcW w:w="5683" w:type="dxa"/>
            <w:tcBorders>
              <w:top w:val="single" w:sz="6" w:space="0" w:color="000000"/>
              <w:left w:val="single" w:sz="6" w:space="0" w:color="000000"/>
              <w:bottom w:val="single" w:sz="6" w:space="0" w:color="000000"/>
              <w:right w:val="single" w:sz="6" w:space="0" w:color="000000"/>
            </w:tcBorders>
            <w:vAlign w:val="center"/>
          </w:tcPr>
          <w:p w14:paraId="567EA78B" w14:textId="77777777" w:rsidR="002363DA" w:rsidRPr="002363DA" w:rsidRDefault="002363DA" w:rsidP="002363DA">
            <w:pPr>
              <w:spacing w:after="0" w:line="240" w:lineRule="auto"/>
              <w:jc w:val="center"/>
              <w:rPr>
                <w:rFonts w:ascii="Times New Roman" w:eastAsia="Times New Roman" w:hAnsi="Times New Roman" w:cs="Times New Roman"/>
                <w:color w:val="000000"/>
                <w:sz w:val="20"/>
                <w:szCs w:val="20"/>
                <w:lang w:val="uk-UA" w:eastAsia="uk-UA"/>
              </w:rPr>
            </w:pPr>
            <w:r w:rsidRPr="002363DA">
              <w:rPr>
                <w:rFonts w:ascii="Times New Roman" w:eastAsia="Times New Roman" w:hAnsi="Times New Roman" w:cs="Times New Roman"/>
                <w:color w:val="000000"/>
                <w:sz w:val="20"/>
                <w:szCs w:val="20"/>
                <w:lang w:val="uk-UA" w:eastAsia="uk-UA"/>
              </w:rPr>
              <w:t>Генеральний директор може діяти від імені товариства без довіреності. До повноважень Генерального директора відносяться: керування поточними справами Товариства, здiйснення фiнансових та юридичних дiй вiд iменi Товариства, розпорядження майном та коштами Товариства у вiдповiдностi до законодавства та Статуту Товариства, вiд iменi Товариства укладати угоди, затвердження органiзацiйної структури та штатов Товариства, вiдкриття та закриття поточних та валютних рахунків, укладання колективних договорів, вiдповiдальнiсть за фiнансово-господарську дiяльнiсть Товариства.</w:t>
            </w:r>
          </w:p>
        </w:tc>
      </w:tr>
    </w:tbl>
    <w:p w14:paraId="79DA8A6E" w14:textId="77777777" w:rsidR="002363DA" w:rsidRPr="002363DA" w:rsidRDefault="002363DA" w:rsidP="002363DA">
      <w:pPr>
        <w:spacing w:after="0" w:line="240" w:lineRule="auto"/>
        <w:rPr>
          <w:rFonts w:ascii="Times New Roman" w:eastAsia="Times New Roman" w:hAnsi="Times New Roman" w:cs="Times New Roman"/>
          <w:sz w:val="24"/>
          <w:szCs w:val="24"/>
          <w:lang w:val="en-US" w:eastAsia="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05"/>
        <w:gridCol w:w="7007"/>
      </w:tblGrid>
      <w:tr w:rsidR="002363DA" w:rsidRPr="002363DA" w14:paraId="571C5A4D" w14:textId="77777777" w:rsidTr="00434CFC">
        <w:tc>
          <w:tcPr>
            <w:tcW w:w="2943" w:type="dxa"/>
          </w:tcPr>
          <w:p w14:paraId="4FFD87D5" w14:textId="77777777" w:rsidR="002363DA" w:rsidRPr="002363DA" w:rsidRDefault="002363DA" w:rsidP="002363DA">
            <w:pPr>
              <w:spacing w:after="0" w:line="240" w:lineRule="auto"/>
              <w:rPr>
                <w:rFonts w:ascii="Times New Roman" w:eastAsia="Times New Roman" w:hAnsi="Times New Roman" w:cs="Times New Roman"/>
                <w:b/>
                <w:sz w:val="20"/>
                <w:szCs w:val="20"/>
                <w:lang w:eastAsia="uk-UA"/>
              </w:rPr>
            </w:pPr>
            <w:r w:rsidRPr="002363DA">
              <w:rPr>
                <w:rFonts w:ascii="Times New Roman" w:eastAsia="Times New Roman" w:hAnsi="Times New Roman" w:cs="Times New Roman"/>
                <w:b/>
                <w:sz w:val="20"/>
                <w:szCs w:val="20"/>
                <w:lang w:eastAsia="uk-UA"/>
              </w:rPr>
              <w:t>Чи проведені засідання виконавчого органу:</w:t>
            </w:r>
            <w:r w:rsidRPr="002363DA">
              <w:rPr>
                <w:rFonts w:ascii="Times New Roman" w:eastAsia="Times New Roman" w:hAnsi="Times New Roman" w:cs="Times New Roman"/>
                <w:b/>
                <w:sz w:val="20"/>
                <w:szCs w:val="20"/>
                <w:lang w:eastAsia="uk-UA"/>
              </w:rPr>
              <w:br/>
              <w:t>загальний опис прийнятих на них рішень;</w:t>
            </w:r>
            <w:r w:rsidRPr="002363DA">
              <w:rPr>
                <w:rFonts w:ascii="Times New Roman" w:eastAsia="Times New Roman" w:hAnsi="Times New Roman" w:cs="Times New Roman"/>
                <w:b/>
                <w:sz w:val="20"/>
                <w:szCs w:val="20"/>
                <w:lang w:eastAsia="uk-UA"/>
              </w:rPr>
              <w:br/>
              <w:t>інформація про результати роботи виконавчого органу;</w:t>
            </w:r>
            <w:r w:rsidRPr="002363DA">
              <w:rPr>
                <w:rFonts w:ascii="Times New Roman" w:eastAsia="Times New Roman" w:hAnsi="Times New Roman" w:cs="Times New Roman"/>
                <w:b/>
                <w:sz w:val="20"/>
                <w:szCs w:val="20"/>
                <w:lang w:eastAsia="uk-UA"/>
              </w:rPr>
              <w:br/>
              <w:t>визначення, як діяльність виконавчого органу зумовила зміни у фінансово-господарській діяльності товариства.</w:t>
            </w:r>
          </w:p>
        </w:tc>
        <w:tc>
          <w:tcPr>
            <w:tcW w:w="7194" w:type="dxa"/>
          </w:tcPr>
          <w:p w14:paraId="4C50E98B" w14:textId="77777777" w:rsidR="002363DA" w:rsidRPr="002363DA" w:rsidRDefault="002363DA" w:rsidP="002363DA">
            <w:pPr>
              <w:spacing w:after="0" w:line="240" w:lineRule="auto"/>
              <w:rPr>
                <w:rFonts w:ascii="Times New Roman" w:eastAsia="Times New Roman" w:hAnsi="Times New Roman" w:cs="Times New Roman"/>
                <w:sz w:val="20"/>
                <w:szCs w:val="20"/>
                <w:lang w:eastAsia="uk-UA"/>
              </w:rPr>
            </w:pPr>
            <w:r w:rsidRPr="002363DA">
              <w:rPr>
                <w:rFonts w:ascii="Times New Roman" w:eastAsia="Times New Roman" w:hAnsi="Times New Roman" w:cs="Times New Roman"/>
                <w:sz w:val="20"/>
                <w:szCs w:val="20"/>
                <w:lang w:eastAsia="uk-UA"/>
              </w:rPr>
              <w:t xml:space="preserve"> </w:t>
            </w:r>
          </w:p>
        </w:tc>
      </w:tr>
      <w:tr w:rsidR="002363DA" w:rsidRPr="002363DA" w14:paraId="15712F4A" w14:textId="77777777" w:rsidTr="00434CFC">
        <w:tc>
          <w:tcPr>
            <w:tcW w:w="2943" w:type="dxa"/>
          </w:tcPr>
          <w:p w14:paraId="75C12FE2" w14:textId="77777777" w:rsidR="002363DA" w:rsidRPr="002363DA" w:rsidRDefault="002363DA" w:rsidP="002363DA">
            <w:pPr>
              <w:spacing w:after="0" w:line="240" w:lineRule="auto"/>
              <w:rPr>
                <w:rFonts w:ascii="Times New Roman" w:eastAsia="Times New Roman" w:hAnsi="Times New Roman" w:cs="Times New Roman"/>
                <w:b/>
                <w:sz w:val="20"/>
                <w:szCs w:val="20"/>
                <w:lang w:eastAsia="uk-UA"/>
              </w:rPr>
            </w:pPr>
            <w:r w:rsidRPr="002363DA">
              <w:rPr>
                <w:rFonts w:ascii="Times New Roman" w:eastAsia="Times New Roman" w:hAnsi="Times New Roman" w:cs="Times New Roman"/>
                <w:b/>
                <w:sz w:val="20"/>
                <w:szCs w:val="20"/>
                <w:lang w:eastAsia="uk-UA"/>
              </w:rPr>
              <w:t>Оцінка роботи виконавчого органу</w:t>
            </w:r>
          </w:p>
        </w:tc>
        <w:tc>
          <w:tcPr>
            <w:tcW w:w="7194" w:type="dxa"/>
          </w:tcPr>
          <w:p w14:paraId="0F56F13B" w14:textId="77777777" w:rsidR="002363DA" w:rsidRPr="002363DA" w:rsidRDefault="002363DA" w:rsidP="002363DA">
            <w:pPr>
              <w:spacing w:after="0" w:line="240" w:lineRule="auto"/>
              <w:rPr>
                <w:rFonts w:ascii="Times New Roman" w:eastAsia="Times New Roman" w:hAnsi="Times New Roman" w:cs="Times New Roman"/>
                <w:sz w:val="20"/>
                <w:szCs w:val="20"/>
                <w:lang w:eastAsia="uk-UA"/>
              </w:rPr>
            </w:pPr>
            <w:r w:rsidRPr="002363DA">
              <w:rPr>
                <w:rFonts w:ascii="Times New Roman" w:eastAsia="Times New Roman" w:hAnsi="Times New Roman" w:cs="Times New Roman"/>
                <w:sz w:val="20"/>
                <w:szCs w:val="20"/>
                <w:lang w:eastAsia="uk-UA"/>
              </w:rPr>
              <w:t xml:space="preserve"> </w:t>
            </w:r>
          </w:p>
        </w:tc>
      </w:tr>
    </w:tbl>
    <w:p w14:paraId="322FEEF8" w14:textId="77777777" w:rsidR="002363DA" w:rsidRPr="002363DA" w:rsidRDefault="002363DA" w:rsidP="002363DA">
      <w:pPr>
        <w:spacing w:after="0" w:line="240" w:lineRule="auto"/>
        <w:rPr>
          <w:rFonts w:ascii="Times New Roman" w:eastAsia="Times New Roman" w:hAnsi="Times New Roman" w:cs="Times New Roman"/>
          <w:sz w:val="24"/>
          <w:szCs w:val="24"/>
          <w:lang w:eastAsia="uk-UA"/>
        </w:rPr>
      </w:pPr>
    </w:p>
    <w:p w14:paraId="73A48F00" w14:textId="77777777" w:rsidR="002363DA" w:rsidRDefault="002363DA">
      <w:pPr>
        <w:sectPr w:rsidR="002363DA" w:rsidSect="002363DA">
          <w:pgSz w:w="11906" w:h="16838"/>
          <w:pgMar w:top="363" w:right="567" w:bottom="363" w:left="1417" w:header="709" w:footer="709" w:gutter="0"/>
          <w:cols w:space="708"/>
          <w:docGrid w:linePitch="360"/>
        </w:sectPr>
      </w:pPr>
    </w:p>
    <w:p w14:paraId="0B0EF351" w14:textId="77777777" w:rsidR="002363DA" w:rsidRPr="002363DA" w:rsidRDefault="002363DA" w:rsidP="002363DA">
      <w:pPr>
        <w:spacing w:after="0" w:line="240" w:lineRule="auto"/>
        <w:jc w:val="center"/>
        <w:rPr>
          <w:rFonts w:ascii="Times New Roman" w:eastAsia="Times New Roman" w:hAnsi="Times New Roman" w:cs="Times New Roman"/>
          <w:b/>
          <w:color w:val="000000"/>
          <w:sz w:val="28"/>
          <w:szCs w:val="28"/>
          <w:lang w:val="uk-UA" w:eastAsia="uk-UA"/>
        </w:rPr>
      </w:pPr>
      <w:r w:rsidRPr="002363DA">
        <w:rPr>
          <w:rFonts w:ascii="Times New Roman" w:eastAsia="Times New Roman" w:hAnsi="Times New Roman" w:cs="Times New Roman"/>
          <w:b/>
          <w:color w:val="000000"/>
          <w:sz w:val="28"/>
          <w:szCs w:val="28"/>
          <w:lang w:val="uk-UA" w:eastAsia="uk-UA"/>
        </w:rPr>
        <w:lastRenderedPageBreak/>
        <w:t>Додаткова інформація про наглядову раду та виконавчий орган емітента</w:t>
      </w:r>
    </w:p>
    <w:p w14:paraId="5799337B" w14:textId="77777777" w:rsidR="002363DA" w:rsidRPr="002363DA" w:rsidRDefault="002363DA" w:rsidP="002363DA">
      <w:pPr>
        <w:spacing w:after="0" w:line="240" w:lineRule="auto"/>
        <w:jc w:val="center"/>
        <w:rPr>
          <w:rFonts w:ascii="Times New Roman" w:eastAsia="Times New Roman" w:hAnsi="Times New Roman" w:cs="Times New Roman"/>
          <w:b/>
          <w:sz w:val="28"/>
          <w:szCs w:val="28"/>
          <w:lang w:val="uk-UA" w:eastAsia="uk-UA"/>
        </w:rPr>
      </w:pPr>
      <w:r w:rsidRPr="002363DA">
        <w:rPr>
          <w:rFonts w:ascii="Times New Roman" w:eastAsia="Times New Roman" w:hAnsi="Times New Roman" w:cs="Times New Roman"/>
          <w:b/>
          <w:color w:val="000000"/>
          <w:sz w:val="28"/>
          <w:szCs w:val="28"/>
          <w:lang w:val="uk-UA" w:eastAsia="uk-UA"/>
        </w:rPr>
        <w:t xml:space="preserve"> </w:t>
      </w:r>
    </w:p>
    <w:p w14:paraId="2B58D358" w14:textId="77777777" w:rsidR="002363DA" w:rsidRPr="002363DA" w:rsidRDefault="002363DA" w:rsidP="002363DA">
      <w:pPr>
        <w:spacing w:after="0" w:line="240" w:lineRule="auto"/>
        <w:rPr>
          <w:rFonts w:ascii="Times New Roman" w:eastAsia="Times New Roman" w:hAnsi="Times New Roman" w:cs="Times New Roman"/>
          <w:sz w:val="20"/>
          <w:szCs w:val="20"/>
          <w:lang w:val="uk-UA" w:eastAsia="uk-UA"/>
        </w:rPr>
      </w:pPr>
    </w:p>
    <w:p w14:paraId="09B0B2C2" w14:textId="77777777" w:rsidR="002363DA" w:rsidRPr="002363DA" w:rsidRDefault="002363DA" w:rsidP="002363DA">
      <w:pPr>
        <w:spacing w:after="0" w:line="240" w:lineRule="auto"/>
        <w:rPr>
          <w:rFonts w:ascii="Times New Roman" w:eastAsia="Times New Roman" w:hAnsi="Times New Roman" w:cs="Times New Roman"/>
          <w:sz w:val="20"/>
          <w:szCs w:val="20"/>
          <w:lang w:eastAsia="uk-UA"/>
        </w:rPr>
      </w:pPr>
      <w:r w:rsidRPr="002363DA">
        <w:rPr>
          <w:rFonts w:ascii="Times New Roman" w:eastAsia="Times New Roman" w:hAnsi="Times New Roman" w:cs="Times New Roman"/>
          <w:sz w:val="20"/>
          <w:szCs w:val="20"/>
          <w:lang w:val="en-US" w:eastAsia="uk-UA"/>
        </w:rPr>
        <w:t>Данних не має</w:t>
      </w:r>
    </w:p>
    <w:p w14:paraId="23FEEFA3" w14:textId="77777777" w:rsidR="002363DA" w:rsidRDefault="002363DA">
      <w:pPr>
        <w:sectPr w:rsidR="002363DA" w:rsidSect="002363DA">
          <w:pgSz w:w="11906" w:h="16838"/>
          <w:pgMar w:top="363" w:right="567" w:bottom="363" w:left="1417" w:header="709" w:footer="709" w:gutter="0"/>
          <w:cols w:space="708"/>
          <w:docGrid w:linePitch="360"/>
        </w:sectPr>
      </w:pPr>
    </w:p>
    <w:p w14:paraId="063C0946" w14:textId="77777777" w:rsidR="002363DA" w:rsidRPr="002363DA" w:rsidRDefault="002363DA" w:rsidP="002363DA">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2363DA">
        <w:rPr>
          <w:rFonts w:ascii="Times New Roman" w:eastAsia="Times New Roman" w:hAnsi="Times New Roman" w:cs="Times New Roman"/>
          <w:b/>
          <w:color w:val="000000"/>
          <w:sz w:val="28"/>
          <w:szCs w:val="28"/>
          <w:lang w:val="uk-UA" w:eastAsia="ru-RU"/>
        </w:rPr>
        <w:lastRenderedPageBreak/>
        <w:t>5) опис основних характеристик систем внутрішнього контролю і управління ризиками емітента</w:t>
      </w:r>
    </w:p>
    <w:p w14:paraId="483C79BA"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val="uk-UA" w:eastAsia="uk-UA"/>
        </w:rPr>
      </w:pPr>
    </w:p>
    <w:p w14:paraId="5316B05B" w14:textId="77777777" w:rsidR="002363DA" w:rsidRPr="002363DA" w:rsidRDefault="002363DA" w:rsidP="002363DA">
      <w:pPr>
        <w:spacing w:after="0" w:line="240" w:lineRule="auto"/>
        <w:outlineLvl w:val="2"/>
        <w:rPr>
          <w:rFonts w:ascii="Times New Roman" w:eastAsia="Times New Roman" w:hAnsi="Times New Roman" w:cs="Times New Roman"/>
          <w:b/>
          <w:bCs/>
          <w:sz w:val="20"/>
          <w:szCs w:val="20"/>
          <w:lang w:eastAsia="uk-UA"/>
        </w:rPr>
      </w:pPr>
      <w:r w:rsidRPr="002363DA">
        <w:rPr>
          <w:rFonts w:ascii="Times New Roman" w:eastAsia="Times New Roman" w:hAnsi="Times New Roman" w:cs="Times New Roman"/>
          <w:b/>
          <w:bCs/>
          <w:sz w:val="20"/>
          <w:szCs w:val="20"/>
          <w:lang w:eastAsia="uk-UA"/>
        </w:rPr>
        <w:t>Опис основних характеристик систем внутрішнього контролю і управління ризиками емітента:</w:t>
      </w:r>
    </w:p>
    <w:p w14:paraId="28788075"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 xml:space="preserve"> </w:t>
      </w:r>
    </w:p>
    <w:p w14:paraId="31E4C379" w14:textId="77777777" w:rsidR="002363DA" w:rsidRPr="002363DA" w:rsidRDefault="002363DA" w:rsidP="002363DA">
      <w:pPr>
        <w:spacing w:after="0" w:line="240" w:lineRule="auto"/>
        <w:outlineLvl w:val="2"/>
        <w:rPr>
          <w:rFonts w:ascii="Times New Roman" w:eastAsia="Times New Roman" w:hAnsi="Times New Roman" w:cs="Times New Roman"/>
          <w:b/>
          <w:sz w:val="20"/>
          <w:szCs w:val="20"/>
          <w:lang w:val="uk-UA" w:eastAsia="uk-UA"/>
        </w:rPr>
      </w:pPr>
    </w:p>
    <w:p w14:paraId="302BD0ED" w14:textId="77777777" w:rsidR="002363DA" w:rsidRPr="002363DA" w:rsidRDefault="002363DA" w:rsidP="002363DA">
      <w:pPr>
        <w:spacing w:after="0" w:line="240" w:lineRule="auto"/>
        <w:outlineLvl w:val="2"/>
        <w:rPr>
          <w:rFonts w:ascii="Times New Roman" w:eastAsia="Times New Roman" w:hAnsi="Times New Roman" w:cs="Times New Roman"/>
          <w:b/>
          <w:bCs/>
          <w:color w:val="000000"/>
          <w:sz w:val="20"/>
          <w:szCs w:val="20"/>
          <w:lang w:val="uk-UA" w:eastAsia="uk-UA"/>
        </w:rPr>
      </w:pPr>
      <w:r w:rsidRPr="002363DA">
        <w:rPr>
          <w:rFonts w:ascii="Times New Roman" w:eastAsia="Times New Roman" w:hAnsi="Times New Roman" w:cs="Times New Roman"/>
          <w:b/>
          <w:sz w:val="20"/>
          <w:szCs w:val="20"/>
          <w:lang w:val="uk-UA" w:eastAsia="uk-UA"/>
        </w:rPr>
        <w:t>Чи створено у вашому акціонерному товаристві ревізійну комісію або введено посаду ревізора?</w:t>
      </w:r>
      <w:r w:rsidRPr="002363DA">
        <w:rPr>
          <w:rFonts w:ascii="Times New Roman" w:eastAsia="Times New Roman" w:hAnsi="Times New Roman" w:cs="Times New Roman"/>
          <w:sz w:val="20"/>
          <w:szCs w:val="20"/>
          <w:lang w:val="uk-UA" w:eastAsia="uk-UA"/>
        </w:rPr>
        <w:t xml:space="preserve"> </w:t>
      </w:r>
      <w:r w:rsidRPr="002363DA">
        <w:rPr>
          <w:rFonts w:ascii="Times New Roman" w:eastAsia="Times New Roman" w:hAnsi="Times New Roman" w:cs="Times New Roman"/>
          <w:b/>
          <w:bCs/>
          <w:sz w:val="20"/>
          <w:szCs w:val="20"/>
          <w:lang w:val="uk-UA" w:eastAsia="uk-UA"/>
        </w:rPr>
        <w:t>(так, створено ревізійну комісію / так, введено посаду ревізора / ні)</w:t>
      </w:r>
      <w:r w:rsidRPr="002363DA">
        <w:rPr>
          <w:rFonts w:ascii="Times New Roman" w:eastAsia="Times New Roman" w:hAnsi="Times New Roman" w:cs="Times New Roman"/>
          <w:sz w:val="20"/>
          <w:szCs w:val="20"/>
          <w:lang w:val="uk-UA" w:eastAsia="uk-UA"/>
        </w:rPr>
        <w:t xml:space="preserve"> </w:t>
      </w:r>
      <w:r w:rsidRPr="002363DA">
        <w:rPr>
          <w:rFonts w:ascii="Times New Roman" w:eastAsia="Times New Roman" w:hAnsi="Times New Roman" w:cs="Times New Roman"/>
          <w:b/>
          <w:bCs/>
          <w:color w:val="000000"/>
          <w:sz w:val="20"/>
          <w:szCs w:val="20"/>
          <w:lang w:val="uk-UA" w:eastAsia="uk-UA"/>
        </w:rPr>
        <w:t xml:space="preserve">  </w:t>
      </w:r>
      <w:r w:rsidRPr="002363DA">
        <w:rPr>
          <w:rFonts w:ascii="Times New Roman" w:eastAsia="Times New Roman" w:hAnsi="Times New Roman" w:cs="Times New Roman"/>
          <w:bCs/>
          <w:color w:val="000000"/>
          <w:sz w:val="20"/>
          <w:szCs w:val="20"/>
          <w:u w:val="single"/>
          <w:lang w:val="en-US" w:eastAsia="uk-UA"/>
        </w:rPr>
        <w:t>Так, введено посаду ревізора</w:t>
      </w:r>
    </w:p>
    <w:p w14:paraId="1BFAD104" w14:textId="77777777" w:rsidR="002363DA" w:rsidRPr="002363DA" w:rsidRDefault="002363DA" w:rsidP="002363DA">
      <w:pPr>
        <w:spacing w:before="100" w:beforeAutospacing="1" w:after="100" w:afterAutospacing="1" w:line="240" w:lineRule="auto"/>
        <w:jc w:val="both"/>
        <w:rPr>
          <w:rFonts w:ascii="Times New Roman" w:eastAsia="Times New Roman" w:hAnsi="Times New Roman" w:cs="Times New Roman"/>
          <w:b/>
          <w:color w:val="000000"/>
          <w:sz w:val="20"/>
          <w:szCs w:val="20"/>
          <w:lang w:eastAsia="ru-RU"/>
        </w:rPr>
      </w:pPr>
      <w:r w:rsidRPr="002363DA">
        <w:rPr>
          <w:rFonts w:ascii="Times New Roman" w:eastAsia="Times New Roman" w:hAnsi="Times New Roman" w:cs="Times New Roman"/>
          <w:b/>
          <w:sz w:val="20"/>
          <w:szCs w:val="20"/>
          <w:lang w:eastAsia="ru-RU"/>
        </w:rPr>
        <w:t>Якщо в товаристві створено ревізійну комісію:</w:t>
      </w:r>
    </w:p>
    <w:p w14:paraId="003153C9" w14:textId="77777777" w:rsidR="002363DA" w:rsidRPr="002363DA" w:rsidRDefault="002363DA" w:rsidP="002363DA">
      <w:pPr>
        <w:spacing w:after="0" w:line="240" w:lineRule="auto"/>
        <w:outlineLvl w:val="2"/>
        <w:rPr>
          <w:rFonts w:ascii="Times New Roman" w:eastAsia="Times New Roman" w:hAnsi="Times New Roman" w:cs="Times New Roman"/>
          <w:b/>
          <w:bCs/>
          <w:color w:val="000000"/>
          <w:sz w:val="20"/>
          <w:szCs w:val="20"/>
          <w:lang w:val="uk-UA" w:eastAsia="uk-UA"/>
        </w:rPr>
      </w:pPr>
      <w:r w:rsidRPr="002363DA">
        <w:rPr>
          <w:rFonts w:ascii="Times New Roman" w:eastAsia="Times New Roman" w:hAnsi="Times New Roman" w:cs="Times New Roman"/>
          <w:b/>
          <w:bCs/>
          <w:color w:val="000000"/>
          <w:sz w:val="20"/>
          <w:szCs w:val="20"/>
          <w:lang w:val="uk-UA" w:eastAsia="uk-UA"/>
        </w:rPr>
        <w:t xml:space="preserve">Кількість членів ревізійної комісії </w:t>
      </w:r>
      <w:r w:rsidRPr="002363DA">
        <w:rPr>
          <w:rFonts w:ascii="Times New Roman" w:eastAsia="Times New Roman" w:hAnsi="Times New Roman" w:cs="Times New Roman"/>
          <w:b/>
          <w:bCs/>
          <w:color w:val="000000"/>
          <w:sz w:val="20"/>
          <w:szCs w:val="20"/>
          <w:u w:val="single"/>
          <w:lang w:val="uk-UA" w:eastAsia="uk-UA"/>
        </w:rPr>
        <w:t xml:space="preserve"> </w:t>
      </w:r>
      <w:r w:rsidRPr="002363DA">
        <w:rPr>
          <w:rFonts w:ascii="Times New Roman" w:eastAsia="Times New Roman" w:hAnsi="Times New Roman" w:cs="Times New Roman"/>
          <w:bCs/>
          <w:color w:val="000000"/>
          <w:sz w:val="20"/>
          <w:szCs w:val="20"/>
          <w:u w:val="single"/>
          <w:lang w:val="en-US" w:eastAsia="uk-UA"/>
        </w:rPr>
        <w:t>1</w:t>
      </w:r>
      <w:r w:rsidRPr="002363DA">
        <w:rPr>
          <w:rFonts w:ascii="Times New Roman" w:eastAsia="Times New Roman" w:hAnsi="Times New Roman" w:cs="Times New Roman"/>
          <w:b/>
          <w:bCs/>
          <w:color w:val="000000"/>
          <w:sz w:val="20"/>
          <w:szCs w:val="20"/>
          <w:u w:val="single"/>
          <w:lang w:val="uk-UA" w:eastAsia="uk-UA"/>
        </w:rPr>
        <w:t xml:space="preserve"> </w:t>
      </w:r>
      <w:r w:rsidRPr="002363DA">
        <w:rPr>
          <w:rFonts w:ascii="Times New Roman" w:eastAsia="Times New Roman" w:hAnsi="Times New Roman" w:cs="Times New Roman"/>
          <w:b/>
          <w:bCs/>
          <w:color w:val="000000"/>
          <w:sz w:val="20"/>
          <w:szCs w:val="20"/>
          <w:lang w:val="uk-UA" w:eastAsia="uk-UA"/>
        </w:rPr>
        <w:t xml:space="preserve"> осіб.</w:t>
      </w:r>
    </w:p>
    <w:p w14:paraId="7F67E483" w14:textId="77777777" w:rsidR="002363DA" w:rsidRPr="002363DA" w:rsidRDefault="002363DA" w:rsidP="002363DA">
      <w:pPr>
        <w:spacing w:after="0" w:line="240" w:lineRule="auto"/>
        <w:outlineLvl w:val="2"/>
        <w:rPr>
          <w:rFonts w:ascii="Times New Roman" w:eastAsia="Times New Roman" w:hAnsi="Times New Roman" w:cs="Times New Roman"/>
          <w:b/>
          <w:bCs/>
          <w:color w:val="000000"/>
          <w:sz w:val="20"/>
          <w:szCs w:val="20"/>
          <w:lang w:val="uk-UA" w:eastAsia="uk-UA"/>
        </w:rPr>
      </w:pPr>
    </w:p>
    <w:p w14:paraId="4FB67305" w14:textId="77777777" w:rsidR="002363DA" w:rsidRPr="002363DA" w:rsidRDefault="002363DA" w:rsidP="002363DA">
      <w:pPr>
        <w:spacing w:after="0" w:line="240" w:lineRule="auto"/>
        <w:outlineLvl w:val="2"/>
        <w:rPr>
          <w:rFonts w:ascii="Times New Roman" w:eastAsia="Times New Roman" w:hAnsi="Times New Roman" w:cs="Times New Roman"/>
          <w:b/>
          <w:bCs/>
          <w:color w:val="000000"/>
          <w:sz w:val="20"/>
          <w:szCs w:val="20"/>
          <w:lang w:eastAsia="uk-UA"/>
        </w:rPr>
      </w:pPr>
      <w:r w:rsidRPr="002363DA">
        <w:rPr>
          <w:rFonts w:ascii="Times New Roman" w:eastAsia="Times New Roman" w:hAnsi="Times New Roman" w:cs="Times New Roman"/>
          <w:b/>
          <w:bCs/>
          <w:color w:val="000000"/>
          <w:sz w:val="20"/>
          <w:szCs w:val="20"/>
          <w:lang w:val="uk-UA" w:eastAsia="uk-UA"/>
        </w:rPr>
        <w:t xml:space="preserve">Скільки разів  на  рік  у  середньому  відбувалися  засідання ревізійної комісії протягом останніх трьох років? </w:t>
      </w:r>
      <w:r w:rsidRPr="002363DA">
        <w:rPr>
          <w:rFonts w:ascii="Times New Roman" w:eastAsia="Times New Roman" w:hAnsi="Times New Roman" w:cs="Times New Roman"/>
          <w:b/>
          <w:bCs/>
          <w:color w:val="000000"/>
          <w:sz w:val="20"/>
          <w:szCs w:val="20"/>
          <w:u w:val="single"/>
          <w:lang w:val="uk-UA" w:eastAsia="uk-UA"/>
        </w:rPr>
        <w:t xml:space="preserve"> </w:t>
      </w:r>
      <w:r w:rsidRPr="002363DA">
        <w:rPr>
          <w:rFonts w:ascii="Times New Roman" w:eastAsia="Times New Roman" w:hAnsi="Times New Roman" w:cs="Times New Roman"/>
          <w:bCs/>
          <w:color w:val="000000"/>
          <w:sz w:val="20"/>
          <w:szCs w:val="20"/>
          <w:u w:val="single"/>
          <w:lang w:val="en-US" w:eastAsia="uk-UA"/>
        </w:rPr>
        <w:t>3</w:t>
      </w:r>
      <w:r w:rsidRPr="002363DA">
        <w:rPr>
          <w:rFonts w:ascii="Times New Roman" w:eastAsia="Times New Roman" w:hAnsi="Times New Roman" w:cs="Times New Roman"/>
          <w:bCs/>
          <w:color w:val="000000"/>
          <w:sz w:val="20"/>
          <w:szCs w:val="20"/>
          <w:u w:val="single"/>
          <w:lang w:eastAsia="uk-UA"/>
        </w:rPr>
        <w:t xml:space="preserve"> </w:t>
      </w:r>
    </w:p>
    <w:p w14:paraId="25677197" w14:textId="77777777" w:rsidR="002363DA" w:rsidRPr="002363DA" w:rsidRDefault="002363DA" w:rsidP="002363DA">
      <w:pPr>
        <w:spacing w:after="0" w:line="240" w:lineRule="auto"/>
        <w:outlineLvl w:val="2"/>
        <w:rPr>
          <w:rFonts w:ascii="Times New Roman" w:eastAsia="Times New Roman" w:hAnsi="Times New Roman" w:cs="Times New Roman"/>
          <w:b/>
          <w:bCs/>
          <w:color w:val="000000"/>
          <w:sz w:val="20"/>
          <w:szCs w:val="20"/>
          <w:lang w:val="uk-UA" w:eastAsia="uk-UA"/>
        </w:rPr>
      </w:pPr>
    </w:p>
    <w:p w14:paraId="0C7D817B" w14:textId="77777777" w:rsidR="002363DA" w:rsidRPr="002363DA" w:rsidRDefault="002363DA" w:rsidP="002363DA">
      <w:pPr>
        <w:spacing w:after="0" w:line="240" w:lineRule="auto"/>
        <w:outlineLvl w:val="2"/>
        <w:rPr>
          <w:rFonts w:ascii="Times New Roman" w:eastAsia="Times New Roman" w:hAnsi="Times New Roman" w:cs="Times New Roman"/>
          <w:b/>
          <w:bCs/>
          <w:color w:val="000000"/>
          <w:sz w:val="20"/>
          <w:szCs w:val="20"/>
          <w:lang w:eastAsia="uk-UA"/>
        </w:rPr>
      </w:pPr>
      <w:r w:rsidRPr="002363DA">
        <w:rPr>
          <w:rFonts w:ascii="Times New Roman" w:eastAsia="Times New Roman" w:hAnsi="Times New Roman" w:cs="Times New Roman"/>
          <w:b/>
          <w:bCs/>
          <w:color w:val="000000"/>
          <w:sz w:val="20"/>
          <w:szCs w:val="20"/>
          <w:lang w:val="uk-UA" w:eastAsia="uk-UA"/>
        </w:rPr>
        <w:t>Відповідно до статуту вашого акціонерного товариства, до компетенції якого з органів (загальних  зборів акціонерів, наглядової ради чи виконавчого органу) належить вирішення кожного з цих питань?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89"/>
        <w:gridCol w:w="1370"/>
        <w:gridCol w:w="1368"/>
        <w:gridCol w:w="1392"/>
        <w:gridCol w:w="1593"/>
      </w:tblGrid>
      <w:tr w:rsidR="002363DA" w:rsidRPr="002363DA" w14:paraId="52159BCF" w14:textId="77777777" w:rsidTr="00434CFC">
        <w:trPr>
          <w:trHeight w:val="284"/>
        </w:trPr>
        <w:tc>
          <w:tcPr>
            <w:tcW w:w="4350" w:type="dxa"/>
            <w:shd w:val="clear" w:color="auto" w:fill="auto"/>
            <w:vAlign w:val="center"/>
          </w:tcPr>
          <w:p w14:paraId="45DCF412"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val="uk-UA" w:eastAsia="uk-UA"/>
              </w:rPr>
            </w:pPr>
          </w:p>
        </w:tc>
        <w:tc>
          <w:tcPr>
            <w:tcW w:w="1386" w:type="dxa"/>
            <w:shd w:val="clear" w:color="auto" w:fill="auto"/>
            <w:vAlign w:val="center"/>
          </w:tcPr>
          <w:p w14:paraId="488C2CB5"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Загальні збори акціонерів</w:t>
            </w:r>
          </w:p>
        </w:tc>
        <w:tc>
          <w:tcPr>
            <w:tcW w:w="1385" w:type="dxa"/>
            <w:shd w:val="clear" w:color="auto" w:fill="auto"/>
            <w:vAlign w:val="center"/>
          </w:tcPr>
          <w:p w14:paraId="449BF13F"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Наглядова рада</w:t>
            </w:r>
          </w:p>
        </w:tc>
        <w:tc>
          <w:tcPr>
            <w:tcW w:w="1400" w:type="dxa"/>
            <w:shd w:val="clear" w:color="auto" w:fill="auto"/>
            <w:vAlign w:val="center"/>
          </w:tcPr>
          <w:p w14:paraId="2D82E165"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Виконавчий орган</w:t>
            </w:r>
          </w:p>
        </w:tc>
        <w:tc>
          <w:tcPr>
            <w:tcW w:w="1616" w:type="dxa"/>
            <w:shd w:val="clear" w:color="auto" w:fill="auto"/>
            <w:vAlign w:val="center"/>
          </w:tcPr>
          <w:p w14:paraId="110D9B90"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Не належить до компетенції жодного органу</w:t>
            </w:r>
          </w:p>
        </w:tc>
      </w:tr>
      <w:tr w:rsidR="002363DA" w:rsidRPr="002363DA" w14:paraId="3FD8EC10" w14:textId="77777777" w:rsidTr="00434CFC">
        <w:trPr>
          <w:trHeight w:val="284"/>
        </w:trPr>
        <w:tc>
          <w:tcPr>
            <w:tcW w:w="4350" w:type="dxa"/>
            <w:shd w:val="clear" w:color="auto" w:fill="auto"/>
            <w:vAlign w:val="center"/>
          </w:tcPr>
          <w:p w14:paraId="22072C64"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color w:val="000000"/>
                <w:sz w:val="20"/>
                <w:szCs w:val="20"/>
                <w:lang w:val="uk-UA" w:eastAsia="uk-UA"/>
              </w:rPr>
              <w:t xml:space="preserve">Визначення основних напрямів діяльності (стратегії)                      </w:t>
            </w:r>
          </w:p>
        </w:tc>
        <w:tc>
          <w:tcPr>
            <w:tcW w:w="1386" w:type="dxa"/>
            <w:shd w:val="clear" w:color="auto" w:fill="auto"/>
            <w:vAlign w:val="center"/>
          </w:tcPr>
          <w:p w14:paraId="083ECA27"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6BDDFB21"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3DF80D56"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702468E4"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Ні</w:t>
            </w:r>
          </w:p>
        </w:tc>
      </w:tr>
      <w:tr w:rsidR="002363DA" w:rsidRPr="002363DA" w14:paraId="31825BA0" w14:textId="77777777" w:rsidTr="00434CFC">
        <w:trPr>
          <w:trHeight w:val="284"/>
        </w:trPr>
        <w:tc>
          <w:tcPr>
            <w:tcW w:w="4350" w:type="dxa"/>
            <w:shd w:val="clear" w:color="auto" w:fill="auto"/>
            <w:vAlign w:val="center"/>
          </w:tcPr>
          <w:p w14:paraId="7FE4F7C0"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uk-UA" w:eastAsia="uk-UA"/>
              </w:rPr>
              <w:t>Затвердження планів</w:t>
            </w:r>
            <w:r w:rsidRPr="002363DA">
              <w:rPr>
                <w:rFonts w:ascii="Times New Roman" w:eastAsia="Times New Roman" w:hAnsi="Times New Roman" w:cs="Times New Roman"/>
                <w:bCs/>
                <w:color w:val="000000"/>
                <w:sz w:val="20"/>
                <w:szCs w:val="20"/>
                <w:lang w:eastAsia="uk-UA"/>
              </w:rPr>
              <w:t xml:space="preserve"> </w:t>
            </w:r>
            <w:r w:rsidRPr="002363DA">
              <w:rPr>
                <w:rFonts w:ascii="Times New Roman" w:eastAsia="Times New Roman" w:hAnsi="Times New Roman" w:cs="Times New Roman"/>
                <w:bCs/>
                <w:color w:val="000000"/>
                <w:sz w:val="20"/>
                <w:szCs w:val="20"/>
                <w:lang w:val="uk-UA" w:eastAsia="uk-UA"/>
              </w:rPr>
              <w:t>діяльності (бізнес-планів)</w:t>
            </w:r>
          </w:p>
        </w:tc>
        <w:tc>
          <w:tcPr>
            <w:tcW w:w="1386" w:type="dxa"/>
            <w:shd w:val="clear" w:color="auto" w:fill="auto"/>
            <w:vAlign w:val="center"/>
          </w:tcPr>
          <w:p w14:paraId="0E018E11"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6CB3EBD4"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4D6B130F"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1FC707C9"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Ні</w:t>
            </w:r>
          </w:p>
        </w:tc>
      </w:tr>
      <w:tr w:rsidR="002363DA" w:rsidRPr="002363DA" w14:paraId="1DBFFFAE" w14:textId="77777777" w:rsidTr="00434CFC">
        <w:trPr>
          <w:trHeight w:val="284"/>
        </w:trPr>
        <w:tc>
          <w:tcPr>
            <w:tcW w:w="4350" w:type="dxa"/>
            <w:shd w:val="clear" w:color="auto" w:fill="auto"/>
            <w:vAlign w:val="center"/>
          </w:tcPr>
          <w:p w14:paraId="7101C60A"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sz w:val="20"/>
                <w:szCs w:val="20"/>
                <w:lang w:val="uk-UA" w:eastAsia="uk-UA"/>
              </w:rPr>
              <w:t>Затвердження річного фінансового звіту, або балансу, або бюджету</w:t>
            </w:r>
          </w:p>
        </w:tc>
        <w:tc>
          <w:tcPr>
            <w:tcW w:w="1386" w:type="dxa"/>
            <w:shd w:val="clear" w:color="auto" w:fill="auto"/>
            <w:vAlign w:val="center"/>
          </w:tcPr>
          <w:p w14:paraId="6C176152"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57FD7203"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310BB43C"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290E1ECA"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Ні</w:t>
            </w:r>
          </w:p>
        </w:tc>
      </w:tr>
      <w:tr w:rsidR="002363DA" w:rsidRPr="002363DA" w14:paraId="26722F41" w14:textId="77777777" w:rsidTr="00434CFC">
        <w:trPr>
          <w:trHeight w:val="284"/>
        </w:trPr>
        <w:tc>
          <w:tcPr>
            <w:tcW w:w="4350" w:type="dxa"/>
            <w:shd w:val="clear" w:color="auto" w:fill="auto"/>
            <w:vAlign w:val="center"/>
          </w:tcPr>
          <w:p w14:paraId="69C076F2"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sz w:val="20"/>
                <w:szCs w:val="20"/>
                <w:lang w:val="uk-UA" w:eastAsia="uk-UA"/>
              </w:rPr>
              <w:t>Обрання та припинення повноважень голови та членів виконавчого органу</w:t>
            </w:r>
          </w:p>
        </w:tc>
        <w:tc>
          <w:tcPr>
            <w:tcW w:w="1386" w:type="dxa"/>
            <w:shd w:val="clear" w:color="auto" w:fill="auto"/>
            <w:vAlign w:val="center"/>
          </w:tcPr>
          <w:p w14:paraId="17A01FB9"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14:paraId="74EDAEB5"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14:paraId="5D543FED"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04254FC7"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Ні</w:t>
            </w:r>
          </w:p>
        </w:tc>
      </w:tr>
      <w:tr w:rsidR="002363DA" w:rsidRPr="002363DA" w14:paraId="26284FDF" w14:textId="77777777" w:rsidTr="00434CFC">
        <w:trPr>
          <w:trHeight w:val="284"/>
        </w:trPr>
        <w:tc>
          <w:tcPr>
            <w:tcW w:w="4350" w:type="dxa"/>
            <w:shd w:val="clear" w:color="auto" w:fill="auto"/>
            <w:vAlign w:val="center"/>
          </w:tcPr>
          <w:p w14:paraId="058B9FAB"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sz w:val="20"/>
                <w:szCs w:val="20"/>
                <w:lang w:val="uk-UA" w:eastAsia="uk-UA"/>
              </w:rPr>
              <w:t>Обрання та припинення повноважень голови та членів наглядової ради</w:t>
            </w:r>
          </w:p>
        </w:tc>
        <w:tc>
          <w:tcPr>
            <w:tcW w:w="1386" w:type="dxa"/>
            <w:shd w:val="clear" w:color="auto" w:fill="auto"/>
            <w:vAlign w:val="center"/>
          </w:tcPr>
          <w:p w14:paraId="5879086F"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364575B3"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21C112AB"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06F5FE45"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Ні</w:t>
            </w:r>
          </w:p>
        </w:tc>
      </w:tr>
      <w:tr w:rsidR="002363DA" w:rsidRPr="002363DA" w14:paraId="5DF67E52" w14:textId="77777777" w:rsidTr="00434CFC">
        <w:trPr>
          <w:trHeight w:val="284"/>
        </w:trPr>
        <w:tc>
          <w:tcPr>
            <w:tcW w:w="4350" w:type="dxa"/>
            <w:shd w:val="clear" w:color="auto" w:fill="auto"/>
            <w:vAlign w:val="center"/>
          </w:tcPr>
          <w:p w14:paraId="738CD754"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sz w:val="20"/>
                <w:szCs w:val="20"/>
                <w:lang w:val="uk-UA" w:eastAsia="uk-UA"/>
              </w:rPr>
              <w:t>Обрання та припинення повноважень голови та членів ревізійної комісії</w:t>
            </w:r>
          </w:p>
        </w:tc>
        <w:tc>
          <w:tcPr>
            <w:tcW w:w="1386" w:type="dxa"/>
            <w:shd w:val="clear" w:color="auto" w:fill="auto"/>
            <w:vAlign w:val="center"/>
          </w:tcPr>
          <w:p w14:paraId="7D2DAFFE"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5CC5947D"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22DE6AEF"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49B91F67"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Ні</w:t>
            </w:r>
          </w:p>
        </w:tc>
      </w:tr>
      <w:tr w:rsidR="002363DA" w:rsidRPr="002363DA" w14:paraId="109F91BF" w14:textId="77777777" w:rsidTr="00434CFC">
        <w:trPr>
          <w:trHeight w:val="284"/>
        </w:trPr>
        <w:tc>
          <w:tcPr>
            <w:tcW w:w="4350" w:type="dxa"/>
            <w:shd w:val="clear" w:color="auto" w:fill="auto"/>
            <w:vAlign w:val="center"/>
          </w:tcPr>
          <w:p w14:paraId="5458E9B4"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uk-UA" w:eastAsia="uk-UA"/>
              </w:rPr>
              <w:t>Визначення розміру</w:t>
            </w:r>
            <w:r w:rsidRPr="002363DA">
              <w:rPr>
                <w:rFonts w:ascii="Times New Roman" w:eastAsia="Times New Roman" w:hAnsi="Times New Roman" w:cs="Times New Roman"/>
                <w:bCs/>
                <w:color w:val="000000"/>
                <w:sz w:val="20"/>
                <w:szCs w:val="20"/>
                <w:lang w:eastAsia="uk-UA"/>
              </w:rPr>
              <w:t xml:space="preserve"> </w:t>
            </w:r>
            <w:r w:rsidRPr="002363DA">
              <w:rPr>
                <w:rFonts w:ascii="Times New Roman" w:eastAsia="Times New Roman" w:hAnsi="Times New Roman" w:cs="Times New Roman"/>
                <w:bCs/>
                <w:color w:val="000000"/>
                <w:sz w:val="20"/>
                <w:szCs w:val="20"/>
                <w:lang w:val="uk-UA" w:eastAsia="uk-UA"/>
              </w:rPr>
              <w:t>винагороди для голови та</w:t>
            </w:r>
            <w:r w:rsidRPr="002363DA">
              <w:rPr>
                <w:rFonts w:ascii="Times New Roman" w:eastAsia="Times New Roman" w:hAnsi="Times New Roman" w:cs="Times New Roman"/>
                <w:bCs/>
                <w:color w:val="000000"/>
                <w:sz w:val="20"/>
                <w:szCs w:val="20"/>
                <w:lang w:eastAsia="uk-UA"/>
              </w:rPr>
              <w:t xml:space="preserve"> </w:t>
            </w:r>
            <w:r w:rsidRPr="002363DA">
              <w:rPr>
                <w:rFonts w:ascii="Times New Roman" w:eastAsia="Times New Roman" w:hAnsi="Times New Roman" w:cs="Times New Roman"/>
                <w:bCs/>
                <w:color w:val="000000"/>
                <w:sz w:val="20"/>
                <w:szCs w:val="20"/>
                <w:lang w:val="uk-UA" w:eastAsia="uk-UA"/>
              </w:rPr>
              <w:t>членів виконавчого органу</w:t>
            </w:r>
          </w:p>
        </w:tc>
        <w:tc>
          <w:tcPr>
            <w:tcW w:w="1386" w:type="dxa"/>
            <w:shd w:val="clear" w:color="auto" w:fill="auto"/>
            <w:vAlign w:val="center"/>
          </w:tcPr>
          <w:p w14:paraId="720A7707"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14:paraId="1685432D"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14:paraId="116EE41A"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6631693F"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Ні</w:t>
            </w:r>
          </w:p>
        </w:tc>
      </w:tr>
      <w:tr w:rsidR="002363DA" w:rsidRPr="002363DA" w14:paraId="609AD788" w14:textId="77777777" w:rsidTr="00434CFC">
        <w:trPr>
          <w:trHeight w:val="284"/>
        </w:trPr>
        <w:tc>
          <w:tcPr>
            <w:tcW w:w="4350" w:type="dxa"/>
            <w:shd w:val="clear" w:color="auto" w:fill="auto"/>
            <w:vAlign w:val="center"/>
          </w:tcPr>
          <w:p w14:paraId="54A70987"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uk-UA" w:eastAsia="uk-UA"/>
              </w:rPr>
              <w:t>Визначення розміру</w:t>
            </w:r>
            <w:r w:rsidRPr="002363DA">
              <w:rPr>
                <w:rFonts w:ascii="Times New Roman" w:eastAsia="Times New Roman" w:hAnsi="Times New Roman" w:cs="Times New Roman"/>
                <w:bCs/>
                <w:color w:val="000000"/>
                <w:sz w:val="20"/>
                <w:szCs w:val="20"/>
                <w:lang w:eastAsia="uk-UA"/>
              </w:rPr>
              <w:t xml:space="preserve"> </w:t>
            </w:r>
            <w:r w:rsidRPr="002363DA">
              <w:rPr>
                <w:rFonts w:ascii="Times New Roman" w:eastAsia="Times New Roman" w:hAnsi="Times New Roman" w:cs="Times New Roman"/>
                <w:bCs/>
                <w:color w:val="000000"/>
                <w:sz w:val="20"/>
                <w:szCs w:val="20"/>
                <w:lang w:val="uk-UA" w:eastAsia="uk-UA"/>
              </w:rPr>
              <w:t>винагороди для голови</w:t>
            </w:r>
            <w:r w:rsidRPr="002363DA">
              <w:rPr>
                <w:rFonts w:ascii="Times New Roman" w:eastAsia="Times New Roman" w:hAnsi="Times New Roman" w:cs="Times New Roman"/>
                <w:bCs/>
                <w:color w:val="000000"/>
                <w:sz w:val="20"/>
                <w:szCs w:val="20"/>
                <w:lang w:eastAsia="uk-UA"/>
              </w:rPr>
              <w:t xml:space="preserve"> </w:t>
            </w:r>
            <w:r w:rsidRPr="002363DA">
              <w:rPr>
                <w:rFonts w:ascii="Times New Roman" w:eastAsia="Times New Roman" w:hAnsi="Times New Roman" w:cs="Times New Roman"/>
                <w:bCs/>
                <w:color w:val="000000"/>
                <w:sz w:val="20"/>
                <w:szCs w:val="20"/>
                <w:lang w:val="uk-UA" w:eastAsia="uk-UA"/>
              </w:rPr>
              <w:t>та членів наглядової ради</w:t>
            </w:r>
          </w:p>
        </w:tc>
        <w:tc>
          <w:tcPr>
            <w:tcW w:w="1386" w:type="dxa"/>
            <w:shd w:val="clear" w:color="auto" w:fill="auto"/>
            <w:vAlign w:val="center"/>
          </w:tcPr>
          <w:p w14:paraId="27256247"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6037F64A"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5DF04D12"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66C9A3B9"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Ні</w:t>
            </w:r>
          </w:p>
        </w:tc>
      </w:tr>
      <w:tr w:rsidR="002363DA" w:rsidRPr="002363DA" w14:paraId="71ED9F38" w14:textId="77777777" w:rsidTr="00434CFC">
        <w:trPr>
          <w:trHeight w:val="284"/>
        </w:trPr>
        <w:tc>
          <w:tcPr>
            <w:tcW w:w="4350" w:type="dxa"/>
            <w:shd w:val="clear" w:color="auto" w:fill="auto"/>
            <w:vAlign w:val="center"/>
          </w:tcPr>
          <w:p w14:paraId="2F4B68C1"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uk-UA" w:eastAsia="uk-UA"/>
              </w:rPr>
              <w:t>Прийняття рішення про</w:t>
            </w:r>
            <w:r w:rsidRPr="002363DA">
              <w:rPr>
                <w:rFonts w:ascii="Times New Roman" w:eastAsia="Times New Roman" w:hAnsi="Times New Roman" w:cs="Times New Roman"/>
                <w:bCs/>
                <w:color w:val="000000"/>
                <w:sz w:val="20"/>
                <w:szCs w:val="20"/>
                <w:lang w:eastAsia="uk-UA"/>
              </w:rPr>
              <w:t xml:space="preserve"> </w:t>
            </w:r>
            <w:r w:rsidRPr="002363DA">
              <w:rPr>
                <w:rFonts w:ascii="Times New Roman" w:eastAsia="Times New Roman" w:hAnsi="Times New Roman" w:cs="Times New Roman"/>
                <w:bCs/>
                <w:color w:val="000000"/>
                <w:sz w:val="20"/>
                <w:szCs w:val="20"/>
                <w:lang w:val="uk-UA" w:eastAsia="uk-UA"/>
              </w:rPr>
              <w:t>притягнення до майнової</w:t>
            </w:r>
            <w:r w:rsidRPr="002363DA">
              <w:rPr>
                <w:rFonts w:ascii="Times New Roman" w:eastAsia="Times New Roman" w:hAnsi="Times New Roman" w:cs="Times New Roman"/>
                <w:bCs/>
                <w:color w:val="000000"/>
                <w:sz w:val="20"/>
                <w:szCs w:val="20"/>
                <w:lang w:eastAsia="uk-UA"/>
              </w:rPr>
              <w:t xml:space="preserve"> </w:t>
            </w:r>
            <w:r w:rsidRPr="002363DA">
              <w:rPr>
                <w:rFonts w:ascii="Times New Roman" w:eastAsia="Times New Roman" w:hAnsi="Times New Roman" w:cs="Times New Roman"/>
                <w:bCs/>
                <w:color w:val="000000"/>
                <w:sz w:val="20"/>
                <w:szCs w:val="20"/>
                <w:lang w:val="uk-UA" w:eastAsia="uk-UA"/>
              </w:rPr>
              <w:t>відповідальності членів</w:t>
            </w:r>
            <w:r w:rsidRPr="002363DA">
              <w:rPr>
                <w:rFonts w:ascii="Times New Roman" w:eastAsia="Times New Roman" w:hAnsi="Times New Roman" w:cs="Times New Roman"/>
                <w:bCs/>
                <w:color w:val="000000"/>
                <w:sz w:val="20"/>
                <w:szCs w:val="20"/>
                <w:lang w:eastAsia="uk-UA"/>
              </w:rPr>
              <w:t xml:space="preserve"> </w:t>
            </w:r>
            <w:r w:rsidRPr="002363DA">
              <w:rPr>
                <w:rFonts w:ascii="Times New Roman" w:eastAsia="Times New Roman" w:hAnsi="Times New Roman" w:cs="Times New Roman"/>
                <w:bCs/>
                <w:color w:val="000000"/>
                <w:sz w:val="20"/>
                <w:szCs w:val="20"/>
                <w:lang w:val="uk-UA" w:eastAsia="uk-UA"/>
              </w:rPr>
              <w:t>виконавчого органу</w:t>
            </w:r>
          </w:p>
        </w:tc>
        <w:tc>
          <w:tcPr>
            <w:tcW w:w="1386" w:type="dxa"/>
            <w:shd w:val="clear" w:color="auto" w:fill="auto"/>
            <w:vAlign w:val="center"/>
          </w:tcPr>
          <w:p w14:paraId="7AFE809D"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1098F256"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14:paraId="569584EA"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4118DD46"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Ні</w:t>
            </w:r>
          </w:p>
        </w:tc>
      </w:tr>
      <w:tr w:rsidR="002363DA" w:rsidRPr="002363DA" w14:paraId="62F63CD2" w14:textId="77777777" w:rsidTr="00434CFC">
        <w:trPr>
          <w:trHeight w:val="284"/>
        </w:trPr>
        <w:tc>
          <w:tcPr>
            <w:tcW w:w="4350" w:type="dxa"/>
            <w:shd w:val="clear" w:color="auto" w:fill="auto"/>
            <w:vAlign w:val="center"/>
          </w:tcPr>
          <w:p w14:paraId="44020A8D"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uk-UA" w:eastAsia="uk-UA"/>
              </w:rPr>
              <w:t>Прийняття рішення про</w:t>
            </w:r>
            <w:r w:rsidRPr="002363DA">
              <w:rPr>
                <w:rFonts w:ascii="Times New Roman" w:eastAsia="Times New Roman" w:hAnsi="Times New Roman" w:cs="Times New Roman"/>
                <w:bCs/>
                <w:color w:val="000000"/>
                <w:sz w:val="20"/>
                <w:szCs w:val="20"/>
                <w:lang w:eastAsia="uk-UA"/>
              </w:rPr>
              <w:t xml:space="preserve"> </w:t>
            </w:r>
            <w:r w:rsidRPr="002363DA">
              <w:rPr>
                <w:rFonts w:ascii="Times New Roman" w:eastAsia="Times New Roman" w:hAnsi="Times New Roman" w:cs="Times New Roman"/>
                <w:bCs/>
                <w:color w:val="000000"/>
                <w:sz w:val="20"/>
                <w:szCs w:val="20"/>
                <w:lang w:val="uk-UA" w:eastAsia="uk-UA"/>
              </w:rPr>
              <w:t>додаткову емісію акцій</w:t>
            </w:r>
            <w:r w:rsidRPr="002363DA">
              <w:rPr>
                <w:rFonts w:ascii="Times New Roman" w:eastAsia="Times New Roman" w:hAnsi="Times New Roman" w:cs="Times New Roman"/>
                <w:bCs/>
                <w:color w:val="000000"/>
                <w:sz w:val="20"/>
                <w:szCs w:val="20"/>
                <w:lang w:eastAsia="uk-UA"/>
              </w:rPr>
              <w:t xml:space="preserve"> </w:t>
            </w:r>
          </w:p>
        </w:tc>
        <w:tc>
          <w:tcPr>
            <w:tcW w:w="1386" w:type="dxa"/>
            <w:shd w:val="clear" w:color="auto" w:fill="auto"/>
            <w:vAlign w:val="center"/>
          </w:tcPr>
          <w:p w14:paraId="1D5B8995"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5BB9E21C"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052422DE"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565A5831"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Ні</w:t>
            </w:r>
          </w:p>
        </w:tc>
      </w:tr>
      <w:tr w:rsidR="002363DA" w:rsidRPr="002363DA" w14:paraId="3EA680F4" w14:textId="77777777" w:rsidTr="00434CFC">
        <w:trPr>
          <w:trHeight w:val="284"/>
        </w:trPr>
        <w:tc>
          <w:tcPr>
            <w:tcW w:w="4350" w:type="dxa"/>
            <w:shd w:val="clear" w:color="auto" w:fill="auto"/>
            <w:vAlign w:val="center"/>
          </w:tcPr>
          <w:p w14:paraId="1B882925"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uk-UA" w:eastAsia="uk-UA"/>
              </w:rPr>
              <w:t>Прийняття рішення про</w:t>
            </w:r>
            <w:r w:rsidRPr="002363DA">
              <w:rPr>
                <w:rFonts w:ascii="Times New Roman" w:eastAsia="Times New Roman" w:hAnsi="Times New Roman" w:cs="Times New Roman"/>
                <w:bCs/>
                <w:color w:val="000000"/>
                <w:sz w:val="20"/>
                <w:szCs w:val="20"/>
                <w:lang w:eastAsia="uk-UA"/>
              </w:rPr>
              <w:t xml:space="preserve"> </w:t>
            </w:r>
            <w:r w:rsidRPr="002363DA">
              <w:rPr>
                <w:rFonts w:ascii="Times New Roman" w:eastAsia="Times New Roman" w:hAnsi="Times New Roman" w:cs="Times New Roman"/>
                <w:bCs/>
                <w:color w:val="000000"/>
                <w:sz w:val="20"/>
                <w:szCs w:val="20"/>
                <w:lang w:val="uk-UA" w:eastAsia="uk-UA"/>
              </w:rPr>
              <w:t>викуп, реалізацію та</w:t>
            </w:r>
            <w:r w:rsidRPr="002363DA">
              <w:rPr>
                <w:rFonts w:ascii="Times New Roman" w:eastAsia="Times New Roman" w:hAnsi="Times New Roman" w:cs="Times New Roman"/>
                <w:bCs/>
                <w:color w:val="000000"/>
                <w:sz w:val="20"/>
                <w:szCs w:val="20"/>
                <w:lang w:eastAsia="uk-UA"/>
              </w:rPr>
              <w:t xml:space="preserve"> </w:t>
            </w:r>
            <w:r w:rsidRPr="002363DA">
              <w:rPr>
                <w:rFonts w:ascii="Times New Roman" w:eastAsia="Times New Roman" w:hAnsi="Times New Roman" w:cs="Times New Roman"/>
                <w:bCs/>
                <w:color w:val="000000"/>
                <w:sz w:val="20"/>
                <w:szCs w:val="20"/>
                <w:lang w:val="uk-UA" w:eastAsia="uk-UA"/>
              </w:rPr>
              <w:t>розміщення власних акцій</w:t>
            </w:r>
          </w:p>
        </w:tc>
        <w:tc>
          <w:tcPr>
            <w:tcW w:w="1386" w:type="dxa"/>
            <w:shd w:val="clear" w:color="auto" w:fill="auto"/>
            <w:vAlign w:val="center"/>
          </w:tcPr>
          <w:p w14:paraId="519F36A6"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64005FB6"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7D64A80C"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198FD9E2"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Ні</w:t>
            </w:r>
          </w:p>
        </w:tc>
      </w:tr>
      <w:tr w:rsidR="002363DA" w:rsidRPr="002363DA" w14:paraId="74D78311" w14:textId="77777777" w:rsidTr="00434CFC">
        <w:trPr>
          <w:trHeight w:val="284"/>
        </w:trPr>
        <w:tc>
          <w:tcPr>
            <w:tcW w:w="4350" w:type="dxa"/>
            <w:shd w:val="clear" w:color="auto" w:fill="auto"/>
            <w:vAlign w:val="center"/>
          </w:tcPr>
          <w:p w14:paraId="14ADDFEB"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color w:val="000000"/>
                <w:sz w:val="20"/>
                <w:szCs w:val="20"/>
                <w:lang w:val="uk-UA" w:eastAsia="uk-UA"/>
              </w:rPr>
              <w:t xml:space="preserve">Затвердження зовнішнього аудитора      </w:t>
            </w:r>
          </w:p>
        </w:tc>
        <w:tc>
          <w:tcPr>
            <w:tcW w:w="1386" w:type="dxa"/>
            <w:shd w:val="clear" w:color="auto" w:fill="auto"/>
            <w:vAlign w:val="center"/>
          </w:tcPr>
          <w:p w14:paraId="6D73F497"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Ні</w:t>
            </w:r>
          </w:p>
        </w:tc>
        <w:tc>
          <w:tcPr>
            <w:tcW w:w="1385" w:type="dxa"/>
            <w:shd w:val="clear" w:color="auto" w:fill="auto"/>
            <w:vAlign w:val="center"/>
          </w:tcPr>
          <w:p w14:paraId="147B23DE"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Так</w:t>
            </w:r>
          </w:p>
        </w:tc>
        <w:tc>
          <w:tcPr>
            <w:tcW w:w="1400" w:type="dxa"/>
            <w:shd w:val="clear" w:color="auto" w:fill="auto"/>
            <w:vAlign w:val="center"/>
          </w:tcPr>
          <w:p w14:paraId="531BBB69"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69F19B16"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Ні</w:t>
            </w:r>
          </w:p>
        </w:tc>
      </w:tr>
      <w:tr w:rsidR="002363DA" w:rsidRPr="002363DA" w14:paraId="6BDA1E64" w14:textId="77777777" w:rsidTr="00434CFC">
        <w:trPr>
          <w:trHeight w:val="284"/>
        </w:trPr>
        <w:tc>
          <w:tcPr>
            <w:tcW w:w="4350" w:type="dxa"/>
            <w:shd w:val="clear" w:color="auto" w:fill="auto"/>
            <w:vAlign w:val="center"/>
          </w:tcPr>
          <w:p w14:paraId="0ACC087B"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uk-UA" w:eastAsia="uk-UA"/>
              </w:rPr>
              <w:t>Затвердження договорів, щодо яких існує конфлікт</w:t>
            </w:r>
            <w:r w:rsidRPr="002363DA">
              <w:rPr>
                <w:rFonts w:ascii="Times New Roman" w:eastAsia="Times New Roman" w:hAnsi="Times New Roman" w:cs="Times New Roman"/>
                <w:bCs/>
                <w:color w:val="000000"/>
                <w:sz w:val="20"/>
                <w:szCs w:val="20"/>
                <w:lang w:eastAsia="uk-UA"/>
              </w:rPr>
              <w:t xml:space="preserve"> </w:t>
            </w:r>
            <w:r w:rsidRPr="002363DA">
              <w:rPr>
                <w:rFonts w:ascii="Times New Roman" w:eastAsia="Times New Roman" w:hAnsi="Times New Roman" w:cs="Times New Roman"/>
                <w:bCs/>
                <w:color w:val="000000"/>
                <w:sz w:val="20"/>
                <w:szCs w:val="20"/>
                <w:lang w:val="uk-UA" w:eastAsia="uk-UA"/>
              </w:rPr>
              <w:t>інтересів</w:t>
            </w:r>
          </w:p>
        </w:tc>
        <w:tc>
          <w:tcPr>
            <w:tcW w:w="1386" w:type="dxa"/>
            <w:shd w:val="clear" w:color="auto" w:fill="auto"/>
            <w:vAlign w:val="center"/>
          </w:tcPr>
          <w:p w14:paraId="506E2056"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Так</w:t>
            </w:r>
          </w:p>
        </w:tc>
        <w:tc>
          <w:tcPr>
            <w:tcW w:w="1385" w:type="dxa"/>
            <w:shd w:val="clear" w:color="auto" w:fill="auto"/>
            <w:vAlign w:val="center"/>
          </w:tcPr>
          <w:p w14:paraId="2BDB724A"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Ні</w:t>
            </w:r>
          </w:p>
        </w:tc>
        <w:tc>
          <w:tcPr>
            <w:tcW w:w="1400" w:type="dxa"/>
            <w:shd w:val="clear" w:color="auto" w:fill="auto"/>
            <w:vAlign w:val="center"/>
          </w:tcPr>
          <w:p w14:paraId="1CBC3BB4"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Ні</w:t>
            </w:r>
          </w:p>
        </w:tc>
        <w:tc>
          <w:tcPr>
            <w:tcW w:w="1616" w:type="dxa"/>
            <w:shd w:val="clear" w:color="auto" w:fill="auto"/>
            <w:vAlign w:val="center"/>
          </w:tcPr>
          <w:p w14:paraId="7C4B326B"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Ні</w:t>
            </w:r>
          </w:p>
        </w:tc>
      </w:tr>
    </w:tbl>
    <w:p w14:paraId="29CCD558"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val="en-US" w:eastAsia="uk-UA"/>
        </w:rPr>
      </w:pPr>
    </w:p>
    <w:p w14:paraId="322163EA"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u w:val="single"/>
          <w:lang w:eastAsia="uk-UA"/>
        </w:rPr>
      </w:pPr>
      <w:r w:rsidRPr="002363DA">
        <w:rPr>
          <w:rFonts w:ascii="Times New Roman" w:eastAsia="Times New Roman" w:hAnsi="Times New Roman" w:cs="Times New Roman"/>
          <w:b/>
          <w:bCs/>
          <w:color w:val="000000"/>
          <w:sz w:val="20"/>
          <w:szCs w:val="20"/>
          <w:lang w:val="uk-UA" w:eastAsia="uk-UA"/>
        </w:rPr>
        <w:t>Чи містить  статут  акціонерного  товариства  положення,  яке обмежує  повноваження  виконавчого  органу  приймати  рішення  про укладення  договорів,  враховуючи їх суму,  від імені акціонерного товариства? (так/ні</w:t>
      </w:r>
      <w:r w:rsidRPr="002363DA">
        <w:rPr>
          <w:rFonts w:ascii="Times New Roman" w:eastAsia="Times New Roman" w:hAnsi="Times New Roman" w:cs="Times New Roman"/>
          <w:b/>
          <w:bCs/>
          <w:color w:val="000000"/>
          <w:sz w:val="20"/>
          <w:szCs w:val="20"/>
          <w:lang w:eastAsia="uk-UA"/>
        </w:rPr>
        <w:t xml:space="preserve"> )  </w:t>
      </w:r>
      <w:r w:rsidRPr="002363DA">
        <w:rPr>
          <w:rFonts w:ascii="Times New Roman" w:eastAsia="Times New Roman" w:hAnsi="Times New Roman" w:cs="Times New Roman"/>
          <w:b/>
          <w:bCs/>
          <w:color w:val="000000"/>
          <w:sz w:val="20"/>
          <w:szCs w:val="20"/>
          <w:u w:val="single"/>
          <w:lang w:eastAsia="uk-UA"/>
        </w:rPr>
        <w:t xml:space="preserve"> </w:t>
      </w:r>
      <w:r w:rsidRPr="002363DA">
        <w:rPr>
          <w:rFonts w:ascii="Times New Roman" w:eastAsia="Times New Roman" w:hAnsi="Times New Roman" w:cs="Times New Roman"/>
          <w:bCs/>
          <w:sz w:val="20"/>
          <w:szCs w:val="20"/>
          <w:u w:val="single"/>
          <w:lang w:val="en-US" w:eastAsia="uk-UA"/>
        </w:rPr>
        <w:t>Так</w:t>
      </w:r>
      <w:r w:rsidRPr="002363DA">
        <w:rPr>
          <w:rFonts w:ascii="Times New Roman" w:eastAsia="Times New Roman" w:hAnsi="Times New Roman" w:cs="Times New Roman"/>
          <w:bCs/>
          <w:sz w:val="20"/>
          <w:szCs w:val="20"/>
          <w:u w:val="single"/>
          <w:lang w:eastAsia="uk-UA"/>
        </w:rPr>
        <w:t xml:space="preserve"> </w:t>
      </w:r>
    </w:p>
    <w:p w14:paraId="4602E4C5" w14:textId="77777777" w:rsidR="002363DA" w:rsidRPr="002363DA" w:rsidRDefault="002363DA" w:rsidP="002363DA">
      <w:pPr>
        <w:spacing w:after="0" w:line="240" w:lineRule="auto"/>
        <w:outlineLvl w:val="2"/>
        <w:rPr>
          <w:rFonts w:ascii="Times New Roman" w:eastAsia="Times New Roman" w:hAnsi="Times New Roman" w:cs="Times New Roman"/>
          <w:b/>
          <w:bCs/>
          <w:color w:val="000000"/>
          <w:sz w:val="20"/>
          <w:szCs w:val="20"/>
          <w:lang w:eastAsia="uk-UA"/>
        </w:rPr>
      </w:pPr>
    </w:p>
    <w:p w14:paraId="780F2E75"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u w:val="single"/>
          <w:lang w:eastAsia="uk-UA"/>
        </w:rPr>
      </w:pPr>
      <w:r w:rsidRPr="002363DA">
        <w:rPr>
          <w:rFonts w:ascii="Times New Roman" w:eastAsia="Times New Roman" w:hAnsi="Times New Roman" w:cs="Times New Roman"/>
          <w:b/>
          <w:bCs/>
          <w:color w:val="000000"/>
          <w:sz w:val="20"/>
          <w:szCs w:val="20"/>
          <w:lang w:val="uk-UA" w:eastAsia="uk-UA"/>
        </w:rPr>
        <w:t xml:space="preserve">Чи містить  статут  або  внутрішні   документи   акціонерного товариства  положення  про конфлікт інтересів,  тобто суперечність між особистими інтересами посадової особи  або  пов'язаних  з  нею </w:t>
      </w:r>
      <w:r w:rsidRPr="002363DA">
        <w:rPr>
          <w:rFonts w:ascii="Times New Roman" w:eastAsia="Times New Roman" w:hAnsi="Times New Roman" w:cs="Times New Roman"/>
          <w:b/>
          <w:bCs/>
          <w:color w:val="000000"/>
          <w:sz w:val="20"/>
          <w:szCs w:val="20"/>
          <w:lang w:val="uk-UA" w:eastAsia="uk-UA"/>
        </w:rPr>
        <w:br/>
        <w:t>осіб  та  обов'язком  діяти  в  інтересах акціонерного товариства? (так/ні)</w:t>
      </w:r>
      <w:r w:rsidRPr="002363DA">
        <w:rPr>
          <w:rFonts w:ascii="Times New Roman" w:eastAsia="Times New Roman" w:hAnsi="Times New Roman" w:cs="Times New Roman"/>
          <w:b/>
          <w:bCs/>
          <w:color w:val="000000"/>
          <w:sz w:val="20"/>
          <w:szCs w:val="20"/>
          <w:lang w:eastAsia="uk-UA"/>
        </w:rPr>
        <w:t xml:space="preserve">  </w:t>
      </w:r>
      <w:r w:rsidRPr="002363DA">
        <w:rPr>
          <w:rFonts w:ascii="Times New Roman" w:eastAsia="Times New Roman" w:hAnsi="Times New Roman" w:cs="Times New Roman"/>
          <w:bCs/>
          <w:sz w:val="20"/>
          <w:szCs w:val="20"/>
          <w:u w:val="single"/>
          <w:lang w:val="en-US" w:eastAsia="uk-UA"/>
        </w:rPr>
        <w:t>Ні</w:t>
      </w:r>
    </w:p>
    <w:p w14:paraId="797636FC"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u w:val="single"/>
          <w:lang w:eastAsia="uk-UA"/>
        </w:rPr>
      </w:pPr>
    </w:p>
    <w:p w14:paraId="472864BF" w14:textId="77777777" w:rsidR="002363DA" w:rsidRPr="002363DA" w:rsidRDefault="002363DA" w:rsidP="002363DA">
      <w:pPr>
        <w:spacing w:after="0" w:line="240" w:lineRule="auto"/>
        <w:outlineLvl w:val="2"/>
        <w:rPr>
          <w:rFonts w:ascii="Times New Roman" w:eastAsia="Times New Roman" w:hAnsi="Times New Roman" w:cs="Times New Roman"/>
          <w:b/>
          <w:bCs/>
          <w:color w:val="000000"/>
          <w:sz w:val="20"/>
          <w:szCs w:val="20"/>
          <w:lang w:eastAsia="uk-UA"/>
        </w:rPr>
      </w:pPr>
      <w:r w:rsidRPr="002363DA">
        <w:rPr>
          <w:rFonts w:ascii="Times New Roman" w:eastAsia="Times New Roman" w:hAnsi="Times New Roman" w:cs="Times New Roman"/>
          <w:b/>
          <w:bCs/>
          <w:color w:val="000000"/>
          <w:sz w:val="20"/>
          <w:szCs w:val="20"/>
          <w:lang w:val="uk-UA" w:eastAsia="uk-UA"/>
        </w:rPr>
        <w:t>Які документи існують у вашому акціонерному товаристві</w:t>
      </w:r>
      <w:r w:rsidRPr="002363DA">
        <w:rPr>
          <w:rFonts w:ascii="Times New Roman" w:eastAsia="Times New Roman" w:hAnsi="Times New Roman" w:cs="Times New Roman"/>
          <w:b/>
          <w:bCs/>
          <w:color w:val="000000"/>
          <w:sz w:val="20"/>
          <w:szCs w:val="20"/>
          <w:lang w:eastAsia="uk-UA"/>
        </w:rPr>
        <w:t xml:space="preserve"> </w:t>
      </w:r>
      <w:r w:rsidRPr="002363DA">
        <w:rPr>
          <w:rFonts w:ascii="Times New Roman" w:eastAsia="Times New Roman" w:hAnsi="Times New Roman" w:cs="Times New Roman"/>
          <w:b/>
          <w:bCs/>
          <w:color w:val="000000"/>
          <w:sz w:val="20"/>
          <w:szCs w:val="20"/>
          <w:lang w:val="uk-UA" w:eastAsia="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4"/>
        <w:gridCol w:w="5238"/>
        <w:gridCol w:w="1497"/>
        <w:gridCol w:w="1473"/>
      </w:tblGrid>
      <w:tr w:rsidR="002363DA" w:rsidRPr="002363DA" w14:paraId="1C14133B" w14:textId="77777777" w:rsidTr="00434CFC">
        <w:trPr>
          <w:trHeight w:val="284"/>
        </w:trPr>
        <w:tc>
          <w:tcPr>
            <w:tcW w:w="7107" w:type="dxa"/>
            <w:gridSpan w:val="2"/>
            <w:shd w:val="clear" w:color="auto" w:fill="auto"/>
            <w:vAlign w:val="center"/>
          </w:tcPr>
          <w:p w14:paraId="73ADCF52"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eastAsia="uk-UA"/>
              </w:rPr>
            </w:pPr>
          </w:p>
        </w:tc>
        <w:tc>
          <w:tcPr>
            <w:tcW w:w="1526" w:type="dxa"/>
            <w:shd w:val="clear" w:color="auto" w:fill="auto"/>
            <w:vAlign w:val="center"/>
          </w:tcPr>
          <w:p w14:paraId="6DF7781E"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sz w:val="20"/>
                <w:szCs w:val="20"/>
                <w:lang w:eastAsia="uk-UA"/>
              </w:rPr>
              <w:t>Так</w:t>
            </w:r>
          </w:p>
        </w:tc>
        <w:tc>
          <w:tcPr>
            <w:tcW w:w="1504" w:type="dxa"/>
            <w:shd w:val="clear" w:color="auto" w:fill="auto"/>
            <w:vAlign w:val="center"/>
          </w:tcPr>
          <w:p w14:paraId="49C81680"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eastAsia="uk-UA"/>
              </w:rPr>
              <w:t>Ні</w:t>
            </w:r>
          </w:p>
        </w:tc>
      </w:tr>
      <w:tr w:rsidR="002363DA" w:rsidRPr="002363DA" w14:paraId="2DAB3032" w14:textId="77777777" w:rsidTr="00434CFC">
        <w:trPr>
          <w:trHeight w:val="284"/>
        </w:trPr>
        <w:tc>
          <w:tcPr>
            <w:tcW w:w="7107" w:type="dxa"/>
            <w:gridSpan w:val="2"/>
            <w:shd w:val="clear" w:color="auto" w:fill="auto"/>
            <w:vAlign w:val="center"/>
          </w:tcPr>
          <w:p w14:paraId="49327308"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uk-UA" w:eastAsia="uk-UA"/>
              </w:rPr>
              <w:t xml:space="preserve">Положення про загальні збори акціонерів                </w:t>
            </w:r>
          </w:p>
        </w:tc>
        <w:tc>
          <w:tcPr>
            <w:tcW w:w="1526" w:type="dxa"/>
            <w:shd w:val="clear" w:color="auto" w:fill="auto"/>
            <w:vAlign w:val="center"/>
          </w:tcPr>
          <w:p w14:paraId="2F73E761"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eastAsia="uk-UA"/>
              </w:rPr>
              <w:t>X</w:t>
            </w:r>
          </w:p>
        </w:tc>
        <w:tc>
          <w:tcPr>
            <w:tcW w:w="1504" w:type="dxa"/>
            <w:shd w:val="clear" w:color="auto" w:fill="auto"/>
            <w:vAlign w:val="center"/>
          </w:tcPr>
          <w:p w14:paraId="0C80362E"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eastAsia="uk-UA"/>
              </w:rPr>
              <w:t xml:space="preserve"> </w:t>
            </w:r>
          </w:p>
        </w:tc>
      </w:tr>
      <w:tr w:rsidR="002363DA" w:rsidRPr="002363DA" w14:paraId="17A58E5F" w14:textId="77777777" w:rsidTr="00434CFC">
        <w:trPr>
          <w:trHeight w:val="284"/>
        </w:trPr>
        <w:tc>
          <w:tcPr>
            <w:tcW w:w="7107" w:type="dxa"/>
            <w:gridSpan w:val="2"/>
            <w:shd w:val="clear" w:color="auto" w:fill="auto"/>
            <w:vAlign w:val="center"/>
          </w:tcPr>
          <w:p w14:paraId="1B64AB75"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uk-UA" w:eastAsia="uk-UA"/>
              </w:rPr>
              <w:t xml:space="preserve">Положення про наглядову раду                           </w:t>
            </w:r>
          </w:p>
        </w:tc>
        <w:tc>
          <w:tcPr>
            <w:tcW w:w="1526" w:type="dxa"/>
            <w:shd w:val="clear" w:color="auto" w:fill="auto"/>
            <w:vAlign w:val="center"/>
          </w:tcPr>
          <w:p w14:paraId="00127150"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sz w:val="20"/>
                <w:szCs w:val="20"/>
                <w:lang w:eastAsia="uk-UA"/>
              </w:rPr>
              <w:t>X</w:t>
            </w:r>
          </w:p>
        </w:tc>
        <w:tc>
          <w:tcPr>
            <w:tcW w:w="1504" w:type="dxa"/>
            <w:shd w:val="clear" w:color="auto" w:fill="auto"/>
            <w:vAlign w:val="center"/>
          </w:tcPr>
          <w:p w14:paraId="5E91BA51"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sz w:val="20"/>
                <w:szCs w:val="20"/>
                <w:lang w:eastAsia="uk-UA"/>
              </w:rPr>
              <w:t xml:space="preserve"> </w:t>
            </w:r>
          </w:p>
        </w:tc>
      </w:tr>
      <w:tr w:rsidR="002363DA" w:rsidRPr="002363DA" w14:paraId="7E598DAF" w14:textId="77777777" w:rsidTr="00434CFC">
        <w:trPr>
          <w:trHeight w:val="284"/>
        </w:trPr>
        <w:tc>
          <w:tcPr>
            <w:tcW w:w="7107" w:type="dxa"/>
            <w:gridSpan w:val="2"/>
            <w:shd w:val="clear" w:color="auto" w:fill="auto"/>
            <w:vAlign w:val="center"/>
          </w:tcPr>
          <w:p w14:paraId="45538490"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uk-UA" w:eastAsia="uk-UA"/>
              </w:rPr>
              <w:t xml:space="preserve">Положення про виконавчий орган  </w:t>
            </w:r>
          </w:p>
        </w:tc>
        <w:tc>
          <w:tcPr>
            <w:tcW w:w="1526" w:type="dxa"/>
            <w:shd w:val="clear" w:color="auto" w:fill="auto"/>
            <w:vAlign w:val="center"/>
          </w:tcPr>
          <w:p w14:paraId="30116F0A"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sz w:val="20"/>
                <w:szCs w:val="20"/>
                <w:lang w:eastAsia="uk-UA"/>
              </w:rPr>
              <w:t>X</w:t>
            </w:r>
          </w:p>
        </w:tc>
        <w:tc>
          <w:tcPr>
            <w:tcW w:w="1504" w:type="dxa"/>
            <w:shd w:val="clear" w:color="auto" w:fill="auto"/>
            <w:vAlign w:val="center"/>
          </w:tcPr>
          <w:p w14:paraId="27DDAD99"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sz w:val="20"/>
                <w:szCs w:val="20"/>
                <w:lang w:eastAsia="uk-UA"/>
              </w:rPr>
              <w:t xml:space="preserve"> </w:t>
            </w:r>
          </w:p>
        </w:tc>
      </w:tr>
      <w:tr w:rsidR="002363DA" w:rsidRPr="002363DA" w14:paraId="4179689F" w14:textId="77777777" w:rsidTr="00434CFC">
        <w:trPr>
          <w:trHeight w:val="284"/>
        </w:trPr>
        <w:tc>
          <w:tcPr>
            <w:tcW w:w="7107" w:type="dxa"/>
            <w:gridSpan w:val="2"/>
            <w:shd w:val="clear" w:color="auto" w:fill="auto"/>
            <w:vAlign w:val="center"/>
          </w:tcPr>
          <w:p w14:paraId="4C9D813D"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uk-UA" w:eastAsia="uk-UA"/>
              </w:rPr>
              <w:t xml:space="preserve">Положення про посадових осіб акціонерного товариства   </w:t>
            </w:r>
          </w:p>
        </w:tc>
        <w:tc>
          <w:tcPr>
            <w:tcW w:w="1526" w:type="dxa"/>
            <w:shd w:val="clear" w:color="auto" w:fill="auto"/>
            <w:vAlign w:val="center"/>
          </w:tcPr>
          <w:p w14:paraId="5173D501" w14:textId="77777777" w:rsidR="002363DA" w:rsidRPr="002363DA" w:rsidRDefault="002363DA" w:rsidP="002363DA">
            <w:pPr>
              <w:spacing w:after="0" w:line="240" w:lineRule="auto"/>
              <w:jc w:val="center"/>
              <w:outlineLvl w:val="2"/>
              <w:rPr>
                <w:rFonts w:ascii="Times New Roman" w:eastAsia="Times New Roman" w:hAnsi="Times New Roman" w:cs="Times New Roman"/>
                <w:b/>
                <w:bCs/>
                <w:sz w:val="20"/>
                <w:szCs w:val="20"/>
                <w:lang w:eastAsia="uk-UA"/>
              </w:rPr>
            </w:pPr>
            <w:r w:rsidRPr="002363DA">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14:paraId="63BF6B04" w14:textId="77777777" w:rsidR="002363DA" w:rsidRPr="002363DA" w:rsidRDefault="002363DA" w:rsidP="002363DA">
            <w:pPr>
              <w:spacing w:after="0" w:line="240" w:lineRule="auto"/>
              <w:jc w:val="center"/>
              <w:outlineLvl w:val="2"/>
              <w:rPr>
                <w:rFonts w:ascii="Times New Roman" w:eastAsia="Times New Roman" w:hAnsi="Times New Roman" w:cs="Times New Roman"/>
                <w:b/>
                <w:bCs/>
                <w:sz w:val="20"/>
                <w:szCs w:val="20"/>
                <w:lang w:eastAsia="uk-UA"/>
              </w:rPr>
            </w:pPr>
            <w:r w:rsidRPr="002363DA">
              <w:rPr>
                <w:rFonts w:ascii="Times New Roman" w:eastAsia="Times New Roman" w:hAnsi="Times New Roman" w:cs="Times New Roman"/>
                <w:bCs/>
                <w:sz w:val="20"/>
                <w:szCs w:val="20"/>
                <w:lang w:eastAsia="uk-UA"/>
              </w:rPr>
              <w:t>X</w:t>
            </w:r>
          </w:p>
        </w:tc>
      </w:tr>
      <w:tr w:rsidR="002363DA" w:rsidRPr="002363DA" w14:paraId="12975EE4" w14:textId="77777777" w:rsidTr="00434CFC">
        <w:trPr>
          <w:trHeight w:val="284"/>
        </w:trPr>
        <w:tc>
          <w:tcPr>
            <w:tcW w:w="7107" w:type="dxa"/>
            <w:gridSpan w:val="2"/>
            <w:shd w:val="clear" w:color="auto" w:fill="auto"/>
            <w:vAlign w:val="center"/>
          </w:tcPr>
          <w:p w14:paraId="69AF7260"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uk-UA" w:eastAsia="uk-UA"/>
              </w:rPr>
              <w:t xml:space="preserve">Положення про ревізійну комісію ( або ревізора )                       </w:t>
            </w:r>
          </w:p>
        </w:tc>
        <w:tc>
          <w:tcPr>
            <w:tcW w:w="1526" w:type="dxa"/>
            <w:shd w:val="clear" w:color="auto" w:fill="auto"/>
            <w:vAlign w:val="center"/>
          </w:tcPr>
          <w:p w14:paraId="0AC3CC2F"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sz w:val="20"/>
                <w:szCs w:val="20"/>
                <w:lang w:eastAsia="uk-UA"/>
              </w:rPr>
              <w:t>X</w:t>
            </w:r>
          </w:p>
        </w:tc>
        <w:tc>
          <w:tcPr>
            <w:tcW w:w="1504" w:type="dxa"/>
            <w:shd w:val="clear" w:color="auto" w:fill="auto"/>
            <w:vAlign w:val="center"/>
          </w:tcPr>
          <w:p w14:paraId="147CCB7E"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sz w:val="20"/>
                <w:szCs w:val="20"/>
                <w:lang w:eastAsia="uk-UA"/>
              </w:rPr>
              <w:t xml:space="preserve"> </w:t>
            </w:r>
          </w:p>
        </w:tc>
      </w:tr>
      <w:tr w:rsidR="002363DA" w:rsidRPr="002363DA" w14:paraId="05FD4D80" w14:textId="77777777" w:rsidTr="00434CFC">
        <w:trPr>
          <w:trHeight w:val="284"/>
        </w:trPr>
        <w:tc>
          <w:tcPr>
            <w:tcW w:w="7107" w:type="dxa"/>
            <w:gridSpan w:val="2"/>
            <w:shd w:val="clear" w:color="auto" w:fill="auto"/>
            <w:vAlign w:val="center"/>
          </w:tcPr>
          <w:p w14:paraId="54201A8F"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uk-UA" w:eastAsia="uk-UA"/>
              </w:rPr>
              <w:t xml:space="preserve">Положення про порядок розподілу прибутку               </w:t>
            </w:r>
          </w:p>
        </w:tc>
        <w:tc>
          <w:tcPr>
            <w:tcW w:w="1526" w:type="dxa"/>
            <w:shd w:val="clear" w:color="auto" w:fill="auto"/>
            <w:vAlign w:val="center"/>
          </w:tcPr>
          <w:p w14:paraId="6EA7AF98"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sz w:val="20"/>
                <w:szCs w:val="20"/>
                <w:lang w:eastAsia="uk-UA"/>
              </w:rPr>
              <w:t xml:space="preserve"> </w:t>
            </w:r>
          </w:p>
        </w:tc>
        <w:tc>
          <w:tcPr>
            <w:tcW w:w="1504" w:type="dxa"/>
            <w:shd w:val="clear" w:color="auto" w:fill="auto"/>
            <w:vAlign w:val="center"/>
          </w:tcPr>
          <w:p w14:paraId="32085DA5"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sz w:val="20"/>
                <w:szCs w:val="20"/>
                <w:lang w:eastAsia="uk-UA"/>
              </w:rPr>
              <w:t>X</w:t>
            </w:r>
          </w:p>
        </w:tc>
      </w:tr>
      <w:tr w:rsidR="002363DA" w:rsidRPr="002363DA" w14:paraId="1CA46225" w14:textId="77777777" w:rsidTr="00434CFC">
        <w:trPr>
          <w:trHeight w:val="284"/>
        </w:trPr>
        <w:tc>
          <w:tcPr>
            <w:tcW w:w="1718" w:type="dxa"/>
            <w:shd w:val="clear" w:color="auto" w:fill="auto"/>
          </w:tcPr>
          <w:p w14:paraId="6192D0B5"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color w:val="000000"/>
                <w:sz w:val="20"/>
                <w:szCs w:val="20"/>
                <w:lang w:val="uk-UA" w:eastAsia="uk-UA"/>
              </w:rPr>
              <w:lastRenderedPageBreak/>
              <w:t xml:space="preserve">Інше (запишіть)                                        </w:t>
            </w:r>
          </w:p>
        </w:tc>
        <w:tc>
          <w:tcPr>
            <w:tcW w:w="8419" w:type="dxa"/>
            <w:gridSpan w:val="3"/>
            <w:shd w:val="clear" w:color="auto" w:fill="auto"/>
          </w:tcPr>
          <w:p w14:paraId="585DAC35"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eastAsia="uk-UA"/>
              </w:rPr>
              <w:t>не має</w:t>
            </w:r>
          </w:p>
        </w:tc>
      </w:tr>
    </w:tbl>
    <w:p w14:paraId="6955E6B4"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val="en-US" w:eastAsia="uk-UA"/>
        </w:rPr>
      </w:pPr>
    </w:p>
    <w:p w14:paraId="1F806940"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val="en-US" w:eastAsia="uk-UA"/>
        </w:rPr>
      </w:pPr>
    </w:p>
    <w:p w14:paraId="1C527845"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val="en-US" w:eastAsia="uk-UA"/>
        </w:rPr>
      </w:pPr>
    </w:p>
    <w:p w14:paraId="22DCB580" w14:textId="77777777" w:rsidR="002363DA" w:rsidRPr="002363DA" w:rsidRDefault="002363DA" w:rsidP="002363DA">
      <w:pPr>
        <w:spacing w:after="0" w:line="240" w:lineRule="auto"/>
        <w:outlineLvl w:val="2"/>
        <w:rPr>
          <w:rFonts w:ascii="Times New Roman" w:eastAsia="Times New Roman" w:hAnsi="Times New Roman" w:cs="Times New Roman"/>
          <w:b/>
          <w:bCs/>
          <w:color w:val="000000"/>
          <w:sz w:val="20"/>
          <w:szCs w:val="20"/>
          <w:lang w:val="uk-UA" w:eastAsia="uk-UA"/>
        </w:rPr>
      </w:pPr>
      <w:r w:rsidRPr="002363DA">
        <w:rPr>
          <w:rFonts w:ascii="Times New Roman" w:eastAsia="Times New Roman" w:hAnsi="Times New Roman" w:cs="Times New Roman"/>
          <w:b/>
          <w:bCs/>
          <w:color w:val="000000"/>
          <w:sz w:val="20"/>
          <w:szCs w:val="20"/>
          <w:lang w:val="uk-UA" w:eastAsia="uk-UA"/>
        </w:rPr>
        <w:t>Яким чином  акціонери  можуть  отримати  таку  інформацію про діяльність вашого акціонерного товариства?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4"/>
        <w:gridCol w:w="1274"/>
        <w:gridCol w:w="1861"/>
        <w:gridCol w:w="1568"/>
        <w:gridCol w:w="1176"/>
        <w:gridCol w:w="1364"/>
      </w:tblGrid>
      <w:tr w:rsidR="002363DA" w:rsidRPr="002363DA" w14:paraId="03304D82" w14:textId="77777777" w:rsidTr="00434CFC">
        <w:trPr>
          <w:trHeight w:val="284"/>
        </w:trPr>
        <w:tc>
          <w:tcPr>
            <w:tcW w:w="2894" w:type="dxa"/>
            <w:shd w:val="clear" w:color="auto" w:fill="auto"/>
            <w:vAlign w:val="center"/>
          </w:tcPr>
          <w:p w14:paraId="082BBF74"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color w:val="000000"/>
                <w:sz w:val="20"/>
                <w:szCs w:val="20"/>
                <w:lang w:val="uk-UA" w:eastAsia="uk-UA"/>
              </w:rPr>
              <w:t>Інформація про діяльність акціонерного товариства</w:t>
            </w:r>
          </w:p>
        </w:tc>
        <w:tc>
          <w:tcPr>
            <w:tcW w:w="1274" w:type="dxa"/>
            <w:shd w:val="clear" w:color="auto" w:fill="auto"/>
            <w:vAlign w:val="center"/>
          </w:tcPr>
          <w:p w14:paraId="115C715A"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Інформація розповсюджується на загальних зборах</w:t>
            </w:r>
          </w:p>
        </w:tc>
        <w:tc>
          <w:tcPr>
            <w:tcW w:w="1861" w:type="dxa"/>
            <w:shd w:val="clear" w:color="auto" w:fill="auto"/>
            <w:vAlign w:val="center"/>
          </w:tcPr>
          <w:p w14:paraId="2275439E"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color w:val="000000"/>
                <w:sz w:val="20"/>
                <w:szCs w:val="20"/>
                <w:lang w:val="uk-UA" w:eastAsia="uk-UA"/>
              </w:rPr>
              <w:t>Інформація оприлюднюється в загальнодоступній інформаційній базі даних Національної комісії з цінних паперів та фондового ринку про ринок цінних паперів або через особу, яка провадить діяльність з оприлюднення регульованої інформації від імені учасників фондового ринку</w:t>
            </w:r>
          </w:p>
        </w:tc>
        <w:tc>
          <w:tcPr>
            <w:tcW w:w="1568" w:type="dxa"/>
            <w:shd w:val="clear" w:color="auto" w:fill="auto"/>
            <w:vAlign w:val="center"/>
          </w:tcPr>
          <w:p w14:paraId="07AFC78A"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Документи надаються для ознайомлення безпосередньо в акціонерному товаристві</w:t>
            </w:r>
          </w:p>
        </w:tc>
        <w:tc>
          <w:tcPr>
            <w:tcW w:w="1176" w:type="dxa"/>
            <w:shd w:val="clear" w:color="auto" w:fill="auto"/>
            <w:vAlign w:val="center"/>
          </w:tcPr>
          <w:p w14:paraId="7D86A304"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Копії документів надаються на запит акціонера</w:t>
            </w:r>
          </w:p>
        </w:tc>
        <w:tc>
          <w:tcPr>
            <w:tcW w:w="1364" w:type="dxa"/>
            <w:shd w:val="clear" w:color="auto" w:fill="auto"/>
            <w:vAlign w:val="center"/>
          </w:tcPr>
          <w:p w14:paraId="3128BEE6"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eastAsia="uk-UA"/>
              </w:rPr>
              <w:t>Інформація розміщується на власному веб-сайті акціонерного товариства</w:t>
            </w:r>
          </w:p>
        </w:tc>
      </w:tr>
      <w:tr w:rsidR="002363DA" w:rsidRPr="002363DA" w14:paraId="262CA020" w14:textId="77777777" w:rsidTr="00434CFC">
        <w:trPr>
          <w:trHeight w:val="284"/>
        </w:trPr>
        <w:tc>
          <w:tcPr>
            <w:tcW w:w="2894" w:type="dxa"/>
            <w:shd w:val="clear" w:color="auto" w:fill="auto"/>
            <w:vAlign w:val="center"/>
          </w:tcPr>
          <w:p w14:paraId="6F1A206F"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color w:val="000000"/>
                <w:sz w:val="20"/>
                <w:szCs w:val="20"/>
                <w:lang w:val="uk-UA" w:eastAsia="uk-UA"/>
              </w:rPr>
              <w:t>Фінансова звітність, результати діяльності</w:t>
            </w:r>
          </w:p>
        </w:tc>
        <w:tc>
          <w:tcPr>
            <w:tcW w:w="1274" w:type="dxa"/>
            <w:shd w:val="clear" w:color="auto" w:fill="auto"/>
            <w:vAlign w:val="center"/>
          </w:tcPr>
          <w:p w14:paraId="585B229C"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14:paraId="3B4B94D0"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14:paraId="5D98B6BE"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14:paraId="46A7864B"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14:paraId="23D7BAF9"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Так</w:t>
            </w:r>
          </w:p>
        </w:tc>
      </w:tr>
      <w:tr w:rsidR="002363DA" w:rsidRPr="002363DA" w14:paraId="4AF78272" w14:textId="77777777" w:rsidTr="00434CFC">
        <w:trPr>
          <w:trHeight w:val="284"/>
        </w:trPr>
        <w:tc>
          <w:tcPr>
            <w:tcW w:w="2894" w:type="dxa"/>
            <w:shd w:val="clear" w:color="auto" w:fill="auto"/>
            <w:vAlign w:val="center"/>
          </w:tcPr>
          <w:p w14:paraId="1907B1E9"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color w:val="000000"/>
                <w:sz w:val="20"/>
                <w:szCs w:val="20"/>
                <w:lang w:val="uk-UA" w:eastAsia="uk-UA"/>
              </w:rPr>
              <w:t>Інформація про акціонерів, які володіють 5 відсотків та більше голосуючих акцій</w:t>
            </w:r>
          </w:p>
        </w:tc>
        <w:tc>
          <w:tcPr>
            <w:tcW w:w="1274" w:type="dxa"/>
            <w:shd w:val="clear" w:color="auto" w:fill="auto"/>
            <w:vAlign w:val="center"/>
          </w:tcPr>
          <w:p w14:paraId="5740F9A8"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14:paraId="72B67CD7"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14:paraId="5DE04A00"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14:paraId="0083D29F"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Ні</w:t>
            </w:r>
          </w:p>
        </w:tc>
        <w:tc>
          <w:tcPr>
            <w:tcW w:w="1364" w:type="dxa"/>
            <w:shd w:val="clear" w:color="auto" w:fill="auto"/>
            <w:vAlign w:val="center"/>
          </w:tcPr>
          <w:p w14:paraId="5C33D176"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Ні</w:t>
            </w:r>
          </w:p>
        </w:tc>
      </w:tr>
      <w:tr w:rsidR="002363DA" w:rsidRPr="002363DA" w14:paraId="202BAD18" w14:textId="77777777" w:rsidTr="00434CFC">
        <w:trPr>
          <w:trHeight w:val="284"/>
        </w:trPr>
        <w:tc>
          <w:tcPr>
            <w:tcW w:w="2894" w:type="dxa"/>
            <w:shd w:val="clear" w:color="auto" w:fill="auto"/>
            <w:vAlign w:val="center"/>
          </w:tcPr>
          <w:p w14:paraId="145427E8"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Інформація про склад органів управління товариства</w:t>
            </w:r>
          </w:p>
        </w:tc>
        <w:tc>
          <w:tcPr>
            <w:tcW w:w="1274" w:type="dxa"/>
            <w:shd w:val="clear" w:color="auto" w:fill="auto"/>
            <w:vAlign w:val="center"/>
          </w:tcPr>
          <w:p w14:paraId="7B8BB69C"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14:paraId="39E97BE1"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14:paraId="4D422E4B"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14:paraId="7EF6DEFD"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14:paraId="5FD597C1"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Ні</w:t>
            </w:r>
          </w:p>
        </w:tc>
      </w:tr>
      <w:tr w:rsidR="002363DA" w:rsidRPr="002363DA" w14:paraId="08B3BB60" w14:textId="77777777" w:rsidTr="00434CFC">
        <w:trPr>
          <w:trHeight w:val="284"/>
        </w:trPr>
        <w:tc>
          <w:tcPr>
            <w:tcW w:w="2894" w:type="dxa"/>
            <w:shd w:val="clear" w:color="auto" w:fill="auto"/>
            <w:vAlign w:val="center"/>
          </w:tcPr>
          <w:p w14:paraId="469C2D5D"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Протоколи загальних зборів акціонерів після їх проведення</w:t>
            </w:r>
          </w:p>
        </w:tc>
        <w:tc>
          <w:tcPr>
            <w:tcW w:w="1274" w:type="dxa"/>
            <w:shd w:val="clear" w:color="auto" w:fill="auto"/>
            <w:vAlign w:val="center"/>
          </w:tcPr>
          <w:p w14:paraId="708512BD"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14:paraId="3C2CC137"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Так</w:t>
            </w:r>
          </w:p>
        </w:tc>
        <w:tc>
          <w:tcPr>
            <w:tcW w:w="1568" w:type="dxa"/>
            <w:shd w:val="clear" w:color="auto" w:fill="auto"/>
            <w:vAlign w:val="center"/>
          </w:tcPr>
          <w:p w14:paraId="1BFD2BD5"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Так</w:t>
            </w:r>
          </w:p>
        </w:tc>
        <w:tc>
          <w:tcPr>
            <w:tcW w:w="1176" w:type="dxa"/>
            <w:shd w:val="clear" w:color="auto" w:fill="auto"/>
            <w:vAlign w:val="center"/>
          </w:tcPr>
          <w:p w14:paraId="5A873D7B"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14:paraId="114E6CE1"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Так</w:t>
            </w:r>
          </w:p>
        </w:tc>
      </w:tr>
      <w:tr w:rsidR="002363DA" w:rsidRPr="002363DA" w14:paraId="16F23D68" w14:textId="77777777" w:rsidTr="00434CFC">
        <w:trPr>
          <w:trHeight w:val="284"/>
        </w:trPr>
        <w:tc>
          <w:tcPr>
            <w:tcW w:w="2894" w:type="dxa"/>
            <w:shd w:val="clear" w:color="auto" w:fill="auto"/>
            <w:vAlign w:val="center"/>
          </w:tcPr>
          <w:p w14:paraId="7227F7DC"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Розмір винагороди посадових осіб акціонерного товариства</w:t>
            </w:r>
          </w:p>
        </w:tc>
        <w:tc>
          <w:tcPr>
            <w:tcW w:w="1274" w:type="dxa"/>
            <w:shd w:val="clear" w:color="auto" w:fill="auto"/>
            <w:vAlign w:val="center"/>
          </w:tcPr>
          <w:p w14:paraId="025CB6A6"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Так</w:t>
            </w:r>
          </w:p>
        </w:tc>
        <w:tc>
          <w:tcPr>
            <w:tcW w:w="1861" w:type="dxa"/>
            <w:shd w:val="clear" w:color="auto" w:fill="auto"/>
            <w:vAlign w:val="center"/>
          </w:tcPr>
          <w:p w14:paraId="39D7BE5E"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Ні</w:t>
            </w:r>
          </w:p>
        </w:tc>
        <w:tc>
          <w:tcPr>
            <w:tcW w:w="1568" w:type="dxa"/>
            <w:shd w:val="clear" w:color="auto" w:fill="auto"/>
            <w:vAlign w:val="center"/>
          </w:tcPr>
          <w:p w14:paraId="24AF019B"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Ні</w:t>
            </w:r>
          </w:p>
        </w:tc>
        <w:tc>
          <w:tcPr>
            <w:tcW w:w="1176" w:type="dxa"/>
            <w:shd w:val="clear" w:color="auto" w:fill="auto"/>
            <w:vAlign w:val="center"/>
          </w:tcPr>
          <w:p w14:paraId="68DD5F8A"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Так</w:t>
            </w:r>
          </w:p>
        </w:tc>
        <w:tc>
          <w:tcPr>
            <w:tcW w:w="1364" w:type="dxa"/>
            <w:shd w:val="clear" w:color="auto" w:fill="auto"/>
            <w:vAlign w:val="center"/>
          </w:tcPr>
          <w:p w14:paraId="0FA70EDF"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Ні</w:t>
            </w:r>
          </w:p>
        </w:tc>
      </w:tr>
    </w:tbl>
    <w:p w14:paraId="662A81B1"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val="uk-UA" w:eastAsia="uk-UA"/>
        </w:rPr>
      </w:pPr>
    </w:p>
    <w:p w14:paraId="07BE4503" w14:textId="77777777" w:rsidR="002363DA" w:rsidRPr="002363DA" w:rsidRDefault="002363DA" w:rsidP="002363DA">
      <w:pPr>
        <w:spacing w:after="0" w:line="240" w:lineRule="auto"/>
        <w:outlineLvl w:val="2"/>
        <w:rPr>
          <w:rFonts w:ascii="Times New Roman" w:eastAsia="Times New Roman" w:hAnsi="Times New Roman" w:cs="Times New Roman"/>
          <w:b/>
          <w:bCs/>
          <w:color w:val="000000"/>
          <w:sz w:val="20"/>
          <w:szCs w:val="20"/>
          <w:lang w:val="uk-UA" w:eastAsia="uk-UA"/>
        </w:rPr>
      </w:pPr>
      <w:r w:rsidRPr="002363DA">
        <w:rPr>
          <w:rFonts w:ascii="Times New Roman" w:eastAsia="Times New Roman" w:hAnsi="Times New Roman" w:cs="Times New Roman"/>
          <w:b/>
          <w:bCs/>
          <w:color w:val="000000"/>
          <w:sz w:val="20"/>
          <w:szCs w:val="20"/>
          <w:lang w:val="uk-UA" w:eastAsia="uk-UA"/>
        </w:rPr>
        <w:t xml:space="preserve">Чи готує   акціонерне   товариство   фінансову   звітність  у відповідності до міжнародних  стандартів  фінансової звітності? (так/ні)  </w:t>
      </w:r>
      <w:r w:rsidRPr="002363DA">
        <w:rPr>
          <w:rFonts w:ascii="Times New Roman" w:eastAsia="Times New Roman" w:hAnsi="Times New Roman" w:cs="Times New Roman"/>
          <w:bCs/>
          <w:sz w:val="20"/>
          <w:szCs w:val="20"/>
          <w:u w:val="single"/>
          <w:lang w:val="en-US" w:eastAsia="uk-UA"/>
        </w:rPr>
        <w:t>Ні</w:t>
      </w:r>
    </w:p>
    <w:p w14:paraId="296A322C" w14:textId="77777777" w:rsidR="002363DA" w:rsidRPr="002363DA" w:rsidRDefault="002363DA" w:rsidP="002363DA">
      <w:pPr>
        <w:spacing w:after="0" w:line="240" w:lineRule="auto"/>
        <w:outlineLvl w:val="2"/>
        <w:rPr>
          <w:rFonts w:ascii="Times New Roman" w:eastAsia="Times New Roman" w:hAnsi="Times New Roman" w:cs="Times New Roman"/>
          <w:b/>
          <w:bCs/>
          <w:color w:val="000000"/>
          <w:sz w:val="20"/>
          <w:szCs w:val="20"/>
          <w:lang w:val="uk-UA" w:eastAsia="uk-UA"/>
        </w:rPr>
      </w:pPr>
    </w:p>
    <w:p w14:paraId="6A1390A8" w14:textId="77777777" w:rsidR="002363DA" w:rsidRPr="002363DA" w:rsidRDefault="002363DA" w:rsidP="002363DA">
      <w:pPr>
        <w:spacing w:after="0" w:line="240" w:lineRule="auto"/>
        <w:outlineLvl w:val="2"/>
        <w:rPr>
          <w:rFonts w:ascii="Times New Roman" w:eastAsia="Times New Roman" w:hAnsi="Times New Roman" w:cs="Times New Roman"/>
          <w:b/>
          <w:bCs/>
          <w:color w:val="000000"/>
          <w:sz w:val="20"/>
          <w:szCs w:val="20"/>
          <w:lang w:val="uk-UA" w:eastAsia="uk-UA"/>
        </w:rPr>
      </w:pPr>
      <w:r w:rsidRPr="002363DA">
        <w:rPr>
          <w:rFonts w:ascii="Times New Roman" w:eastAsia="Times New Roman" w:hAnsi="Times New Roman" w:cs="Times New Roman"/>
          <w:b/>
          <w:bCs/>
          <w:color w:val="000000"/>
          <w:sz w:val="20"/>
          <w:szCs w:val="20"/>
          <w:lang w:val="uk-UA" w:eastAsia="uk-UA"/>
        </w:rPr>
        <w:t xml:space="preserve"> Скільки разів проводилися аудиторські перевірки акціонерного  товариства  незалежним аудитором (аудиторською фірмою) протягом звітного періоду?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9"/>
        <w:gridCol w:w="1892"/>
        <w:gridCol w:w="1881"/>
      </w:tblGrid>
      <w:tr w:rsidR="002363DA" w:rsidRPr="002363DA" w14:paraId="6E4B10FA" w14:textId="77777777" w:rsidTr="00434CFC">
        <w:trPr>
          <w:trHeight w:val="284"/>
        </w:trPr>
        <w:tc>
          <w:tcPr>
            <w:tcW w:w="6281" w:type="dxa"/>
            <w:shd w:val="clear" w:color="auto" w:fill="auto"/>
            <w:vAlign w:val="center"/>
          </w:tcPr>
          <w:p w14:paraId="0BA17299"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val="uk-UA" w:eastAsia="uk-UA"/>
              </w:rPr>
            </w:pPr>
          </w:p>
        </w:tc>
        <w:tc>
          <w:tcPr>
            <w:tcW w:w="1932" w:type="dxa"/>
            <w:shd w:val="clear" w:color="auto" w:fill="auto"/>
            <w:vAlign w:val="center"/>
          </w:tcPr>
          <w:p w14:paraId="4BB60AD5"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Так</w:t>
            </w:r>
          </w:p>
        </w:tc>
        <w:tc>
          <w:tcPr>
            <w:tcW w:w="1924" w:type="dxa"/>
            <w:shd w:val="clear" w:color="auto" w:fill="auto"/>
            <w:vAlign w:val="center"/>
          </w:tcPr>
          <w:p w14:paraId="21CA7083"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Ні</w:t>
            </w:r>
          </w:p>
        </w:tc>
      </w:tr>
      <w:tr w:rsidR="002363DA" w:rsidRPr="002363DA" w14:paraId="29697624" w14:textId="77777777" w:rsidTr="00434CFC">
        <w:trPr>
          <w:trHeight w:val="284"/>
        </w:trPr>
        <w:tc>
          <w:tcPr>
            <w:tcW w:w="6281" w:type="dxa"/>
            <w:shd w:val="clear" w:color="auto" w:fill="auto"/>
            <w:vAlign w:val="center"/>
          </w:tcPr>
          <w:p w14:paraId="50D73A49"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color w:val="000000"/>
                <w:sz w:val="20"/>
                <w:szCs w:val="20"/>
                <w:lang w:val="uk-UA" w:eastAsia="uk-UA"/>
              </w:rPr>
              <w:t xml:space="preserve">Не проводились взагалі                                 </w:t>
            </w:r>
          </w:p>
        </w:tc>
        <w:tc>
          <w:tcPr>
            <w:tcW w:w="1932" w:type="dxa"/>
            <w:shd w:val="clear" w:color="auto" w:fill="auto"/>
            <w:vAlign w:val="center"/>
          </w:tcPr>
          <w:p w14:paraId="6BE3D8E9"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14:paraId="1F054D0C"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X</w:t>
            </w:r>
          </w:p>
        </w:tc>
      </w:tr>
      <w:tr w:rsidR="002363DA" w:rsidRPr="002363DA" w14:paraId="062FC621" w14:textId="77777777" w:rsidTr="00434CFC">
        <w:trPr>
          <w:trHeight w:val="284"/>
        </w:trPr>
        <w:tc>
          <w:tcPr>
            <w:tcW w:w="6281" w:type="dxa"/>
            <w:shd w:val="clear" w:color="auto" w:fill="auto"/>
            <w:vAlign w:val="center"/>
          </w:tcPr>
          <w:p w14:paraId="4DE60012"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color w:val="000000"/>
                <w:sz w:val="20"/>
                <w:szCs w:val="20"/>
                <w:lang w:val="uk-UA" w:eastAsia="uk-UA"/>
              </w:rPr>
              <w:t xml:space="preserve">Раз на рік                                             </w:t>
            </w:r>
          </w:p>
        </w:tc>
        <w:tc>
          <w:tcPr>
            <w:tcW w:w="1932" w:type="dxa"/>
            <w:shd w:val="clear" w:color="auto" w:fill="auto"/>
            <w:vAlign w:val="center"/>
          </w:tcPr>
          <w:p w14:paraId="0B9D86D6"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X</w:t>
            </w:r>
          </w:p>
        </w:tc>
        <w:tc>
          <w:tcPr>
            <w:tcW w:w="1924" w:type="dxa"/>
            <w:shd w:val="clear" w:color="auto" w:fill="auto"/>
            <w:vAlign w:val="center"/>
          </w:tcPr>
          <w:p w14:paraId="354A807B"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 xml:space="preserve"> </w:t>
            </w:r>
          </w:p>
        </w:tc>
      </w:tr>
      <w:tr w:rsidR="002363DA" w:rsidRPr="002363DA" w14:paraId="76ACE228" w14:textId="77777777" w:rsidTr="00434CFC">
        <w:trPr>
          <w:trHeight w:val="284"/>
        </w:trPr>
        <w:tc>
          <w:tcPr>
            <w:tcW w:w="6281" w:type="dxa"/>
            <w:shd w:val="clear" w:color="auto" w:fill="auto"/>
            <w:vAlign w:val="center"/>
          </w:tcPr>
          <w:p w14:paraId="71D0927D"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color w:val="000000"/>
                <w:sz w:val="20"/>
                <w:szCs w:val="20"/>
                <w:lang w:val="uk-UA" w:eastAsia="uk-UA"/>
              </w:rPr>
              <w:t xml:space="preserve">Частіше ніж раз на рік                                 </w:t>
            </w:r>
          </w:p>
        </w:tc>
        <w:tc>
          <w:tcPr>
            <w:tcW w:w="1932" w:type="dxa"/>
            <w:shd w:val="clear" w:color="auto" w:fill="auto"/>
            <w:vAlign w:val="center"/>
          </w:tcPr>
          <w:p w14:paraId="6990AF95"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 xml:space="preserve"> </w:t>
            </w:r>
          </w:p>
        </w:tc>
        <w:tc>
          <w:tcPr>
            <w:tcW w:w="1924" w:type="dxa"/>
            <w:shd w:val="clear" w:color="auto" w:fill="auto"/>
            <w:vAlign w:val="center"/>
          </w:tcPr>
          <w:p w14:paraId="6EACCFCD"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en-US" w:eastAsia="uk-UA"/>
              </w:rPr>
              <w:t>X</w:t>
            </w:r>
          </w:p>
        </w:tc>
      </w:tr>
    </w:tbl>
    <w:p w14:paraId="616D0DF1"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val="uk-UA" w:eastAsia="uk-UA"/>
        </w:rPr>
      </w:pPr>
    </w:p>
    <w:p w14:paraId="2FBCC8AB" w14:textId="77777777" w:rsidR="002363DA" w:rsidRPr="002363DA" w:rsidRDefault="002363DA" w:rsidP="002363DA">
      <w:pPr>
        <w:spacing w:after="0" w:line="240" w:lineRule="auto"/>
        <w:outlineLvl w:val="2"/>
        <w:rPr>
          <w:rFonts w:ascii="Times New Roman" w:eastAsia="Times New Roman" w:hAnsi="Times New Roman" w:cs="Times New Roman"/>
          <w:b/>
          <w:bCs/>
          <w:color w:val="000000"/>
          <w:sz w:val="20"/>
          <w:szCs w:val="20"/>
          <w:lang w:val="uk-UA" w:eastAsia="uk-UA"/>
        </w:rPr>
      </w:pPr>
      <w:r w:rsidRPr="002363DA">
        <w:rPr>
          <w:rFonts w:ascii="Times New Roman" w:eastAsia="Times New Roman" w:hAnsi="Times New Roman" w:cs="Times New Roman"/>
          <w:b/>
          <w:bCs/>
          <w:color w:val="000000"/>
          <w:sz w:val="20"/>
          <w:szCs w:val="20"/>
          <w:lang w:val="uk-UA" w:eastAsia="uk-UA"/>
        </w:rPr>
        <w:t>Який орган приймав рішення про затвердження незалежного аудитора ( аудиторської фірми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3"/>
        <w:gridCol w:w="4462"/>
        <w:gridCol w:w="1852"/>
        <w:gridCol w:w="1895"/>
      </w:tblGrid>
      <w:tr w:rsidR="002363DA" w:rsidRPr="002363DA" w14:paraId="066BFFC4" w14:textId="77777777" w:rsidTr="00434CFC">
        <w:trPr>
          <w:trHeight w:val="284"/>
        </w:trPr>
        <w:tc>
          <w:tcPr>
            <w:tcW w:w="6309" w:type="dxa"/>
            <w:gridSpan w:val="2"/>
            <w:shd w:val="clear" w:color="auto" w:fill="auto"/>
            <w:vAlign w:val="center"/>
          </w:tcPr>
          <w:p w14:paraId="786B1418"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eastAsia="uk-UA"/>
              </w:rPr>
            </w:pPr>
          </w:p>
        </w:tc>
        <w:tc>
          <w:tcPr>
            <w:tcW w:w="1890" w:type="dxa"/>
            <w:shd w:val="clear" w:color="auto" w:fill="auto"/>
            <w:vAlign w:val="center"/>
          </w:tcPr>
          <w:p w14:paraId="3EEEE3F7"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sz w:val="20"/>
                <w:szCs w:val="20"/>
                <w:lang w:eastAsia="uk-UA"/>
              </w:rPr>
              <w:t>Так</w:t>
            </w:r>
          </w:p>
        </w:tc>
        <w:tc>
          <w:tcPr>
            <w:tcW w:w="1938" w:type="dxa"/>
            <w:shd w:val="clear" w:color="auto" w:fill="auto"/>
            <w:vAlign w:val="center"/>
          </w:tcPr>
          <w:p w14:paraId="6DAC4F52"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eastAsia="uk-UA"/>
              </w:rPr>
              <w:t>Ні</w:t>
            </w:r>
          </w:p>
        </w:tc>
      </w:tr>
      <w:tr w:rsidR="002363DA" w:rsidRPr="002363DA" w14:paraId="354CEC76" w14:textId="77777777" w:rsidTr="00434CFC">
        <w:trPr>
          <w:trHeight w:val="284"/>
        </w:trPr>
        <w:tc>
          <w:tcPr>
            <w:tcW w:w="6309" w:type="dxa"/>
            <w:gridSpan w:val="2"/>
            <w:shd w:val="clear" w:color="auto" w:fill="auto"/>
            <w:vAlign w:val="center"/>
          </w:tcPr>
          <w:p w14:paraId="783FC928"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uk-UA" w:eastAsia="uk-UA"/>
              </w:rPr>
              <w:t xml:space="preserve">Загальні збори акціонерів    </w:t>
            </w:r>
          </w:p>
        </w:tc>
        <w:tc>
          <w:tcPr>
            <w:tcW w:w="1890" w:type="dxa"/>
            <w:shd w:val="clear" w:color="auto" w:fill="auto"/>
            <w:vAlign w:val="center"/>
          </w:tcPr>
          <w:p w14:paraId="42150442"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sz w:val="20"/>
                <w:szCs w:val="20"/>
                <w:lang w:val="en-US" w:eastAsia="uk-UA"/>
              </w:rPr>
              <w:t xml:space="preserve"> </w:t>
            </w:r>
          </w:p>
        </w:tc>
        <w:tc>
          <w:tcPr>
            <w:tcW w:w="1938" w:type="dxa"/>
            <w:shd w:val="clear" w:color="auto" w:fill="auto"/>
            <w:vAlign w:val="center"/>
          </w:tcPr>
          <w:p w14:paraId="3B513437"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sz w:val="20"/>
                <w:szCs w:val="20"/>
                <w:lang w:val="en-US" w:eastAsia="uk-UA"/>
              </w:rPr>
              <w:t>X</w:t>
            </w:r>
          </w:p>
        </w:tc>
      </w:tr>
      <w:tr w:rsidR="002363DA" w:rsidRPr="002363DA" w14:paraId="61F2EC7F" w14:textId="77777777" w:rsidTr="00434CFC">
        <w:trPr>
          <w:trHeight w:val="284"/>
        </w:trPr>
        <w:tc>
          <w:tcPr>
            <w:tcW w:w="6309" w:type="dxa"/>
            <w:gridSpan w:val="2"/>
            <w:shd w:val="clear" w:color="auto" w:fill="auto"/>
            <w:vAlign w:val="center"/>
          </w:tcPr>
          <w:p w14:paraId="63183379"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color w:val="000000"/>
                <w:sz w:val="20"/>
                <w:szCs w:val="20"/>
                <w:lang w:val="uk-UA" w:eastAsia="uk-UA"/>
              </w:rPr>
              <w:t xml:space="preserve">Наглядова рада                                         </w:t>
            </w:r>
          </w:p>
        </w:tc>
        <w:tc>
          <w:tcPr>
            <w:tcW w:w="1890" w:type="dxa"/>
            <w:shd w:val="clear" w:color="auto" w:fill="auto"/>
            <w:vAlign w:val="center"/>
          </w:tcPr>
          <w:p w14:paraId="327B832C"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sz w:val="20"/>
                <w:szCs w:val="20"/>
                <w:lang w:val="en-US" w:eastAsia="uk-UA"/>
              </w:rPr>
              <w:t>X</w:t>
            </w:r>
          </w:p>
        </w:tc>
        <w:tc>
          <w:tcPr>
            <w:tcW w:w="1938" w:type="dxa"/>
            <w:shd w:val="clear" w:color="auto" w:fill="auto"/>
            <w:vAlign w:val="center"/>
          </w:tcPr>
          <w:p w14:paraId="4763FD22" w14:textId="77777777" w:rsidR="002363DA" w:rsidRPr="002363DA" w:rsidRDefault="002363DA" w:rsidP="002363DA">
            <w:pPr>
              <w:spacing w:after="0" w:line="240" w:lineRule="auto"/>
              <w:jc w:val="center"/>
              <w:outlineLvl w:val="2"/>
              <w:rPr>
                <w:rFonts w:ascii="Times New Roman" w:eastAsia="Times New Roman" w:hAnsi="Times New Roman" w:cs="Times New Roman"/>
                <w:bCs/>
                <w:sz w:val="20"/>
                <w:szCs w:val="20"/>
                <w:lang w:eastAsia="uk-UA"/>
              </w:rPr>
            </w:pPr>
            <w:r w:rsidRPr="002363DA">
              <w:rPr>
                <w:rFonts w:ascii="Times New Roman" w:eastAsia="Times New Roman" w:hAnsi="Times New Roman" w:cs="Times New Roman"/>
                <w:bCs/>
                <w:sz w:val="20"/>
                <w:szCs w:val="20"/>
                <w:lang w:val="en-US" w:eastAsia="uk-UA"/>
              </w:rPr>
              <w:t xml:space="preserve"> </w:t>
            </w:r>
          </w:p>
        </w:tc>
      </w:tr>
      <w:tr w:rsidR="002363DA" w:rsidRPr="002363DA" w14:paraId="6A692A65" w14:textId="77777777" w:rsidTr="00434CFC">
        <w:trPr>
          <w:trHeight w:val="284"/>
        </w:trPr>
        <w:tc>
          <w:tcPr>
            <w:tcW w:w="1718" w:type="dxa"/>
            <w:shd w:val="clear" w:color="auto" w:fill="auto"/>
          </w:tcPr>
          <w:p w14:paraId="3F67BA99"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color w:val="000000"/>
                <w:sz w:val="20"/>
                <w:szCs w:val="20"/>
                <w:lang w:val="uk-UA" w:eastAsia="uk-UA"/>
              </w:rPr>
              <w:t xml:space="preserve">Інше (зазначити)                                        </w:t>
            </w:r>
          </w:p>
        </w:tc>
        <w:tc>
          <w:tcPr>
            <w:tcW w:w="8419" w:type="dxa"/>
            <w:gridSpan w:val="3"/>
            <w:shd w:val="clear" w:color="auto" w:fill="auto"/>
          </w:tcPr>
          <w:p w14:paraId="096E6018"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не має</w:t>
            </w:r>
          </w:p>
        </w:tc>
      </w:tr>
    </w:tbl>
    <w:p w14:paraId="5F8C4EF0"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val="uk-UA" w:eastAsia="uk-UA"/>
        </w:rPr>
      </w:pPr>
    </w:p>
    <w:p w14:paraId="24BD3CC2" w14:textId="77777777" w:rsidR="002363DA" w:rsidRPr="002363DA" w:rsidRDefault="002363DA" w:rsidP="002363DA">
      <w:pPr>
        <w:spacing w:after="0" w:line="240" w:lineRule="auto"/>
        <w:outlineLvl w:val="2"/>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
          <w:bCs/>
          <w:color w:val="000000"/>
          <w:sz w:val="20"/>
          <w:szCs w:val="20"/>
          <w:lang w:val="uk-UA" w:eastAsia="uk-UA"/>
        </w:rPr>
        <w:t>З ініціативи   якого   органу   ревізійна  комісія (ревізор) проводила перевірку востаннє?</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5007"/>
        <w:gridCol w:w="1620"/>
        <w:gridCol w:w="1636"/>
      </w:tblGrid>
      <w:tr w:rsidR="002363DA" w:rsidRPr="002363DA" w14:paraId="4808F56C" w14:textId="77777777" w:rsidTr="00434CFC">
        <w:trPr>
          <w:trHeight w:val="284"/>
        </w:trPr>
        <w:tc>
          <w:tcPr>
            <w:tcW w:w="6813" w:type="dxa"/>
            <w:gridSpan w:val="2"/>
            <w:shd w:val="clear" w:color="auto" w:fill="auto"/>
            <w:vAlign w:val="center"/>
          </w:tcPr>
          <w:p w14:paraId="0AD0A3B7" w14:textId="77777777" w:rsidR="002363DA" w:rsidRPr="002363DA" w:rsidRDefault="002363DA" w:rsidP="002363DA">
            <w:pPr>
              <w:spacing w:after="0" w:line="240" w:lineRule="auto"/>
              <w:outlineLvl w:val="2"/>
              <w:rPr>
                <w:rFonts w:ascii="Times New Roman" w:eastAsia="Times New Roman" w:hAnsi="Times New Roman" w:cs="Times New Roman"/>
                <w:b/>
                <w:bCs/>
                <w:color w:val="000000"/>
                <w:sz w:val="20"/>
                <w:szCs w:val="20"/>
                <w:lang w:val="uk-UA" w:eastAsia="uk-UA"/>
              </w:rPr>
            </w:pPr>
          </w:p>
        </w:tc>
        <w:tc>
          <w:tcPr>
            <w:tcW w:w="1652" w:type="dxa"/>
            <w:shd w:val="clear" w:color="auto" w:fill="auto"/>
            <w:vAlign w:val="center"/>
          </w:tcPr>
          <w:p w14:paraId="012550AB" w14:textId="77777777" w:rsidR="002363DA" w:rsidRPr="002363DA" w:rsidRDefault="002363DA" w:rsidP="002363D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363DA">
              <w:rPr>
                <w:rFonts w:ascii="Times New Roman" w:eastAsia="Times New Roman" w:hAnsi="Times New Roman" w:cs="Times New Roman"/>
                <w:bCs/>
                <w:color w:val="000000"/>
                <w:sz w:val="20"/>
                <w:szCs w:val="20"/>
                <w:lang w:val="uk-UA" w:eastAsia="uk-UA"/>
              </w:rPr>
              <w:t>Так</w:t>
            </w:r>
          </w:p>
        </w:tc>
        <w:tc>
          <w:tcPr>
            <w:tcW w:w="1672" w:type="dxa"/>
            <w:shd w:val="clear" w:color="auto" w:fill="auto"/>
            <w:vAlign w:val="center"/>
          </w:tcPr>
          <w:p w14:paraId="0F94518B" w14:textId="77777777" w:rsidR="002363DA" w:rsidRPr="002363DA" w:rsidRDefault="002363DA" w:rsidP="002363D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363DA">
              <w:rPr>
                <w:rFonts w:ascii="Times New Roman" w:eastAsia="Times New Roman" w:hAnsi="Times New Roman" w:cs="Times New Roman"/>
                <w:bCs/>
                <w:color w:val="000000"/>
                <w:sz w:val="20"/>
                <w:szCs w:val="20"/>
                <w:lang w:val="uk-UA" w:eastAsia="uk-UA"/>
              </w:rPr>
              <w:t>Ні</w:t>
            </w:r>
          </w:p>
        </w:tc>
      </w:tr>
      <w:tr w:rsidR="002363DA" w:rsidRPr="002363DA" w14:paraId="28B86B61" w14:textId="77777777" w:rsidTr="00434CFC">
        <w:trPr>
          <w:trHeight w:val="284"/>
        </w:trPr>
        <w:tc>
          <w:tcPr>
            <w:tcW w:w="6813" w:type="dxa"/>
            <w:gridSpan w:val="2"/>
            <w:shd w:val="clear" w:color="auto" w:fill="auto"/>
            <w:vAlign w:val="center"/>
          </w:tcPr>
          <w:p w14:paraId="1ABC10DB" w14:textId="77777777" w:rsidR="002363DA" w:rsidRPr="002363DA" w:rsidRDefault="002363DA" w:rsidP="002363DA">
            <w:pPr>
              <w:spacing w:after="0" w:line="240" w:lineRule="auto"/>
              <w:outlineLvl w:val="2"/>
              <w:rPr>
                <w:rFonts w:ascii="Times New Roman" w:eastAsia="Times New Roman" w:hAnsi="Times New Roman" w:cs="Times New Roman"/>
                <w:bCs/>
                <w:color w:val="000000"/>
                <w:sz w:val="20"/>
                <w:szCs w:val="20"/>
                <w:lang w:val="uk-UA" w:eastAsia="uk-UA"/>
              </w:rPr>
            </w:pPr>
            <w:r w:rsidRPr="002363DA">
              <w:rPr>
                <w:rFonts w:ascii="Times New Roman" w:eastAsia="Times New Roman" w:hAnsi="Times New Roman" w:cs="Times New Roman"/>
                <w:bCs/>
                <w:color w:val="000000"/>
                <w:sz w:val="20"/>
                <w:szCs w:val="20"/>
                <w:lang w:val="uk-UA" w:eastAsia="uk-UA"/>
              </w:rPr>
              <w:t xml:space="preserve">З власної ініціативи                                   </w:t>
            </w:r>
          </w:p>
        </w:tc>
        <w:tc>
          <w:tcPr>
            <w:tcW w:w="1652" w:type="dxa"/>
            <w:shd w:val="clear" w:color="auto" w:fill="auto"/>
            <w:vAlign w:val="center"/>
          </w:tcPr>
          <w:p w14:paraId="3BDF70D5" w14:textId="77777777" w:rsidR="002363DA" w:rsidRPr="002363DA" w:rsidRDefault="002363DA" w:rsidP="002363D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363DA">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14:paraId="05F87BF7" w14:textId="77777777" w:rsidR="002363DA" w:rsidRPr="002363DA" w:rsidRDefault="002363DA" w:rsidP="002363D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363DA">
              <w:rPr>
                <w:rFonts w:ascii="Times New Roman" w:eastAsia="Times New Roman" w:hAnsi="Times New Roman" w:cs="Times New Roman"/>
                <w:bCs/>
                <w:color w:val="000000"/>
                <w:sz w:val="20"/>
                <w:szCs w:val="20"/>
                <w:lang w:eastAsia="uk-UA"/>
              </w:rPr>
              <w:t>X</w:t>
            </w:r>
          </w:p>
        </w:tc>
      </w:tr>
      <w:tr w:rsidR="002363DA" w:rsidRPr="002363DA" w14:paraId="32791F81" w14:textId="77777777" w:rsidTr="00434CFC">
        <w:trPr>
          <w:trHeight w:val="284"/>
        </w:trPr>
        <w:tc>
          <w:tcPr>
            <w:tcW w:w="6813" w:type="dxa"/>
            <w:gridSpan w:val="2"/>
            <w:shd w:val="clear" w:color="auto" w:fill="auto"/>
            <w:vAlign w:val="center"/>
          </w:tcPr>
          <w:p w14:paraId="45FC2801" w14:textId="77777777" w:rsidR="002363DA" w:rsidRPr="002363DA" w:rsidRDefault="002363DA" w:rsidP="002363DA">
            <w:pPr>
              <w:spacing w:after="0" w:line="240" w:lineRule="auto"/>
              <w:outlineLvl w:val="2"/>
              <w:rPr>
                <w:rFonts w:ascii="Times New Roman" w:eastAsia="Times New Roman" w:hAnsi="Times New Roman" w:cs="Times New Roman"/>
                <w:bCs/>
                <w:color w:val="000000"/>
                <w:sz w:val="20"/>
                <w:szCs w:val="20"/>
                <w:lang w:val="uk-UA" w:eastAsia="uk-UA"/>
              </w:rPr>
            </w:pPr>
            <w:r w:rsidRPr="002363DA">
              <w:rPr>
                <w:rFonts w:ascii="Times New Roman" w:eastAsia="Times New Roman" w:hAnsi="Times New Roman" w:cs="Times New Roman"/>
                <w:bCs/>
                <w:color w:val="000000"/>
                <w:sz w:val="20"/>
                <w:szCs w:val="20"/>
                <w:lang w:val="uk-UA" w:eastAsia="uk-UA"/>
              </w:rPr>
              <w:t xml:space="preserve">За дорученням загальних зборів                         </w:t>
            </w:r>
          </w:p>
        </w:tc>
        <w:tc>
          <w:tcPr>
            <w:tcW w:w="1652" w:type="dxa"/>
            <w:shd w:val="clear" w:color="auto" w:fill="auto"/>
            <w:vAlign w:val="center"/>
          </w:tcPr>
          <w:p w14:paraId="759777F1" w14:textId="77777777" w:rsidR="002363DA" w:rsidRPr="002363DA" w:rsidRDefault="002363DA" w:rsidP="002363D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363DA">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14:paraId="4EE140A0" w14:textId="77777777" w:rsidR="002363DA" w:rsidRPr="002363DA" w:rsidRDefault="002363DA" w:rsidP="002363D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363DA">
              <w:rPr>
                <w:rFonts w:ascii="Times New Roman" w:eastAsia="Times New Roman" w:hAnsi="Times New Roman" w:cs="Times New Roman"/>
                <w:bCs/>
                <w:color w:val="000000"/>
                <w:sz w:val="20"/>
                <w:szCs w:val="20"/>
                <w:lang w:eastAsia="uk-UA"/>
              </w:rPr>
              <w:t>X</w:t>
            </w:r>
          </w:p>
        </w:tc>
      </w:tr>
      <w:tr w:rsidR="002363DA" w:rsidRPr="002363DA" w14:paraId="2B5A6B0C" w14:textId="77777777" w:rsidTr="00434CFC">
        <w:trPr>
          <w:trHeight w:val="284"/>
        </w:trPr>
        <w:tc>
          <w:tcPr>
            <w:tcW w:w="6813" w:type="dxa"/>
            <w:gridSpan w:val="2"/>
            <w:shd w:val="clear" w:color="auto" w:fill="auto"/>
            <w:vAlign w:val="center"/>
          </w:tcPr>
          <w:p w14:paraId="6BBA687C" w14:textId="77777777" w:rsidR="002363DA" w:rsidRPr="002363DA" w:rsidRDefault="002363DA" w:rsidP="002363DA">
            <w:pPr>
              <w:spacing w:after="0" w:line="240" w:lineRule="auto"/>
              <w:outlineLvl w:val="2"/>
              <w:rPr>
                <w:rFonts w:ascii="Times New Roman" w:eastAsia="Times New Roman" w:hAnsi="Times New Roman" w:cs="Times New Roman"/>
                <w:bCs/>
                <w:color w:val="000000"/>
                <w:sz w:val="20"/>
                <w:szCs w:val="20"/>
                <w:lang w:val="uk-UA" w:eastAsia="uk-UA"/>
              </w:rPr>
            </w:pPr>
            <w:r w:rsidRPr="002363DA">
              <w:rPr>
                <w:rFonts w:ascii="Times New Roman" w:eastAsia="Times New Roman" w:hAnsi="Times New Roman" w:cs="Times New Roman"/>
                <w:bCs/>
                <w:color w:val="000000"/>
                <w:sz w:val="20"/>
                <w:szCs w:val="20"/>
                <w:lang w:val="uk-UA" w:eastAsia="uk-UA"/>
              </w:rPr>
              <w:t xml:space="preserve">За дорученням наглядової ради                          </w:t>
            </w:r>
          </w:p>
        </w:tc>
        <w:tc>
          <w:tcPr>
            <w:tcW w:w="1652" w:type="dxa"/>
            <w:shd w:val="clear" w:color="auto" w:fill="auto"/>
            <w:vAlign w:val="center"/>
          </w:tcPr>
          <w:p w14:paraId="694747F8" w14:textId="77777777" w:rsidR="002363DA" w:rsidRPr="002363DA" w:rsidRDefault="002363DA" w:rsidP="002363D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363DA">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14:paraId="6EA0D6B9" w14:textId="77777777" w:rsidR="002363DA" w:rsidRPr="002363DA" w:rsidRDefault="002363DA" w:rsidP="002363D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363DA">
              <w:rPr>
                <w:rFonts w:ascii="Times New Roman" w:eastAsia="Times New Roman" w:hAnsi="Times New Roman" w:cs="Times New Roman"/>
                <w:bCs/>
                <w:color w:val="000000"/>
                <w:sz w:val="20"/>
                <w:szCs w:val="20"/>
                <w:lang w:eastAsia="uk-UA"/>
              </w:rPr>
              <w:t>X</w:t>
            </w:r>
          </w:p>
        </w:tc>
      </w:tr>
      <w:tr w:rsidR="002363DA" w:rsidRPr="002363DA" w14:paraId="25C8DAF2" w14:textId="77777777" w:rsidTr="00434CFC">
        <w:trPr>
          <w:trHeight w:val="284"/>
        </w:trPr>
        <w:tc>
          <w:tcPr>
            <w:tcW w:w="6813" w:type="dxa"/>
            <w:gridSpan w:val="2"/>
            <w:shd w:val="clear" w:color="auto" w:fill="auto"/>
            <w:vAlign w:val="center"/>
          </w:tcPr>
          <w:p w14:paraId="46C97E4E" w14:textId="77777777" w:rsidR="002363DA" w:rsidRPr="002363DA" w:rsidRDefault="002363DA" w:rsidP="002363DA">
            <w:pPr>
              <w:spacing w:after="0" w:line="240" w:lineRule="auto"/>
              <w:outlineLvl w:val="2"/>
              <w:rPr>
                <w:rFonts w:ascii="Times New Roman" w:eastAsia="Times New Roman" w:hAnsi="Times New Roman" w:cs="Times New Roman"/>
                <w:bCs/>
                <w:color w:val="000000"/>
                <w:sz w:val="20"/>
                <w:szCs w:val="20"/>
                <w:lang w:val="uk-UA" w:eastAsia="uk-UA"/>
              </w:rPr>
            </w:pPr>
            <w:r w:rsidRPr="002363DA">
              <w:rPr>
                <w:rFonts w:ascii="Times New Roman" w:eastAsia="Times New Roman" w:hAnsi="Times New Roman" w:cs="Times New Roman"/>
                <w:bCs/>
                <w:color w:val="000000"/>
                <w:sz w:val="20"/>
                <w:szCs w:val="20"/>
                <w:lang w:val="uk-UA" w:eastAsia="uk-UA"/>
              </w:rPr>
              <w:t xml:space="preserve">За зверненням виконавчого органу                       </w:t>
            </w:r>
          </w:p>
        </w:tc>
        <w:tc>
          <w:tcPr>
            <w:tcW w:w="1652" w:type="dxa"/>
            <w:shd w:val="clear" w:color="auto" w:fill="auto"/>
            <w:vAlign w:val="center"/>
          </w:tcPr>
          <w:p w14:paraId="3AFF5319" w14:textId="77777777" w:rsidR="002363DA" w:rsidRPr="002363DA" w:rsidRDefault="002363DA" w:rsidP="002363D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363DA">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14:paraId="7023BAF9" w14:textId="77777777" w:rsidR="002363DA" w:rsidRPr="002363DA" w:rsidRDefault="002363DA" w:rsidP="002363D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363DA">
              <w:rPr>
                <w:rFonts w:ascii="Times New Roman" w:eastAsia="Times New Roman" w:hAnsi="Times New Roman" w:cs="Times New Roman"/>
                <w:bCs/>
                <w:color w:val="000000"/>
                <w:sz w:val="20"/>
                <w:szCs w:val="20"/>
                <w:lang w:eastAsia="uk-UA"/>
              </w:rPr>
              <w:t>X</w:t>
            </w:r>
          </w:p>
        </w:tc>
      </w:tr>
      <w:tr w:rsidR="002363DA" w:rsidRPr="002363DA" w14:paraId="2370B2AA" w14:textId="77777777" w:rsidTr="00434CFC">
        <w:trPr>
          <w:trHeight w:val="284"/>
        </w:trPr>
        <w:tc>
          <w:tcPr>
            <w:tcW w:w="6813" w:type="dxa"/>
            <w:gridSpan w:val="2"/>
            <w:shd w:val="clear" w:color="auto" w:fill="auto"/>
            <w:vAlign w:val="center"/>
          </w:tcPr>
          <w:p w14:paraId="25842C64" w14:textId="77777777" w:rsidR="002363DA" w:rsidRPr="002363DA" w:rsidRDefault="002363DA" w:rsidP="002363DA">
            <w:pPr>
              <w:spacing w:after="0" w:line="240" w:lineRule="auto"/>
              <w:outlineLvl w:val="2"/>
              <w:rPr>
                <w:rFonts w:ascii="Times New Roman" w:eastAsia="Times New Roman" w:hAnsi="Times New Roman" w:cs="Times New Roman"/>
                <w:bCs/>
                <w:color w:val="000000"/>
                <w:sz w:val="20"/>
                <w:szCs w:val="20"/>
                <w:lang w:val="uk-UA" w:eastAsia="uk-UA"/>
              </w:rPr>
            </w:pPr>
            <w:r w:rsidRPr="002363DA">
              <w:rPr>
                <w:rFonts w:ascii="Times New Roman" w:eastAsia="Times New Roman" w:hAnsi="Times New Roman" w:cs="Times New Roman"/>
                <w:bCs/>
                <w:sz w:val="20"/>
                <w:szCs w:val="20"/>
                <w:lang w:eastAsia="uk-UA"/>
              </w:rPr>
              <w:t>На вимогу акціонерів, які в сукупності володіють понад та більше 10 відсотками голосуючих акцій</w:t>
            </w:r>
          </w:p>
        </w:tc>
        <w:tc>
          <w:tcPr>
            <w:tcW w:w="1652" w:type="dxa"/>
            <w:shd w:val="clear" w:color="auto" w:fill="auto"/>
            <w:vAlign w:val="center"/>
          </w:tcPr>
          <w:p w14:paraId="5AA7ADD3" w14:textId="77777777" w:rsidR="002363DA" w:rsidRPr="002363DA" w:rsidRDefault="002363DA" w:rsidP="002363D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363DA">
              <w:rPr>
                <w:rFonts w:ascii="Times New Roman" w:eastAsia="Times New Roman" w:hAnsi="Times New Roman" w:cs="Times New Roman"/>
                <w:bCs/>
                <w:color w:val="000000"/>
                <w:sz w:val="20"/>
                <w:szCs w:val="20"/>
                <w:lang w:eastAsia="uk-UA"/>
              </w:rPr>
              <w:t xml:space="preserve"> </w:t>
            </w:r>
          </w:p>
        </w:tc>
        <w:tc>
          <w:tcPr>
            <w:tcW w:w="1672" w:type="dxa"/>
            <w:shd w:val="clear" w:color="auto" w:fill="auto"/>
            <w:vAlign w:val="center"/>
          </w:tcPr>
          <w:p w14:paraId="6DC46C03" w14:textId="77777777" w:rsidR="002363DA" w:rsidRPr="002363DA" w:rsidRDefault="002363DA" w:rsidP="002363DA">
            <w:pPr>
              <w:spacing w:after="0" w:line="240" w:lineRule="auto"/>
              <w:jc w:val="center"/>
              <w:outlineLvl w:val="2"/>
              <w:rPr>
                <w:rFonts w:ascii="Times New Roman" w:eastAsia="Times New Roman" w:hAnsi="Times New Roman" w:cs="Times New Roman"/>
                <w:bCs/>
                <w:color w:val="000000"/>
                <w:sz w:val="20"/>
                <w:szCs w:val="20"/>
                <w:lang w:val="uk-UA" w:eastAsia="uk-UA"/>
              </w:rPr>
            </w:pPr>
            <w:r w:rsidRPr="002363DA">
              <w:rPr>
                <w:rFonts w:ascii="Times New Roman" w:eastAsia="Times New Roman" w:hAnsi="Times New Roman" w:cs="Times New Roman"/>
                <w:bCs/>
                <w:color w:val="000000"/>
                <w:sz w:val="20"/>
                <w:szCs w:val="20"/>
                <w:lang w:eastAsia="uk-UA"/>
              </w:rPr>
              <w:t>X</w:t>
            </w:r>
          </w:p>
        </w:tc>
      </w:tr>
      <w:tr w:rsidR="002363DA" w:rsidRPr="002363DA" w14:paraId="238E5931" w14:textId="77777777" w:rsidTr="00434CFC">
        <w:trPr>
          <w:trHeight w:val="284"/>
        </w:trPr>
        <w:tc>
          <w:tcPr>
            <w:tcW w:w="1662" w:type="dxa"/>
            <w:shd w:val="clear" w:color="auto" w:fill="auto"/>
          </w:tcPr>
          <w:p w14:paraId="3582FC19" w14:textId="77777777" w:rsidR="002363DA" w:rsidRPr="002363DA" w:rsidRDefault="002363DA" w:rsidP="002363DA">
            <w:pPr>
              <w:spacing w:after="0" w:line="240" w:lineRule="auto"/>
              <w:outlineLvl w:val="2"/>
              <w:rPr>
                <w:rFonts w:ascii="Times New Roman" w:eastAsia="Times New Roman" w:hAnsi="Times New Roman" w:cs="Times New Roman"/>
                <w:bCs/>
                <w:color w:val="000000"/>
                <w:sz w:val="20"/>
                <w:szCs w:val="20"/>
                <w:lang w:val="uk-UA" w:eastAsia="uk-UA"/>
              </w:rPr>
            </w:pPr>
            <w:r w:rsidRPr="002363DA">
              <w:rPr>
                <w:rFonts w:ascii="Times New Roman" w:eastAsia="Times New Roman" w:hAnsi="Times New Roman" w:cs="Times New Roman"/>
                <w:bCs/>
                <w:color w:val="000000"/>
                <w:sz w:val="20"/>
                <w:szCs w:val="20"/>
                <w:lang w:val="uk-UA" w:eastAsia="uk-UA"/>
              </w:rPr>
              <w:t xml:space="preserve">Інше (запишіть)                                        </w:t>
            </w:r>
          </w:p>
        </w:tc>
        <w:tc>
          <w:tcPr>
            <w:tcW w:w="8475" w:type="dxa"/>
            <w:gridSpan w:val="3"/>
            <w:shd w:val="clear" w:color="auto" w:fill="auto"/>
          </w:tcPr>
          <w:p w14:paraId="7D0E2AD6" w14:textId="77777777" w:rsidR="002363DA" w:rsidRPr="002363DA" w:rsidRDefault="002363DA" w:rsidP="002363DA">
            <w:pPr>
              <w:spacing w:after="0" w:line="240" w:lineRule="auto"/>
              <w:outlineLvl w:val="2"/>
              <w:rPr>
                <w:rFonts w:ascii="Times New Roman" w:eastAsia="Times New Roman" w:hAnsi="Times New Roman" w:cs="Times New Roman"/>
                <w:bCs/>
                <w:color w:val="000000"/>
                <w:sz w:val="20"/>
                <w:szCs w:val="20"/>
                <w:lang w:val="uk-UA" w:eastAsia="uk-UA"/>
              </w:rPr>
            </w:pPr>
            <w:r w:rsidRPr="002363DA">
              <w:rPr>
                <w:rFonts w:ascii="Times New Roman" w:eastAsia="Times New Roman" w:hAnsi="Times New Roman" w:cs="Times New Roman"/>
                <w:bCs/>
                <w:color w:val="000000"/>
                <w:sz w:val="20"/>
                <w:szCs w:val="20"/>
                <w:lang w:eastAsia="uk-UA"/>
              </w:rPr>
              <w:t>не має</w:t>
            </w:r>
          </w:p>
        </w:tc>
      </w:tr>
    </w:tbl>
    <w:p w14:paraId="2700739C" w14:textId="77777777" w:rsidR="002363DA" w:rsidRPr="002363DA" w:rsidRDefault="002363DA" w:rsidP="002363DA">
      <w:pPr>
        <w:spacing w:after="0" w:line="240" w:lineRule="auto"/>
        <w:rPr>
          <w:rFonts w:ascii="Times New Roman" w:eastAsia="Times New Roman" w:hAnsi="Times New Roman" w:cs="Times New Roman"/>
          <w:b/>
          <w:bCs/>
          <w:color w:val="000000"/>
          <w:sz w:val="20"/>
          <w:szCs w:val="20"/>
          <w:lang w:val="uk-UA" w:eastAsia="uk-UA"/>
        </w:rPr>
      </w:pPr>
    </w:p>
    <w:p w14:paraId="4D93A98C" w14:textId="77777777" w:rsidR="002363DA" w:rsidRDefault="002363DA">
      <w:pPr>
        <w:sectPr w:rsidR="002363DA" w:rsidSect="002363DA">
          <w:pgSz w:w="11906" w:h="16838"/>
          <w:pgMar w:top="363" w:right="567" w:bottom="363" w:left="1417" w:header="709" w:footer="709" w:gutter="0"/>
          <w:cols w:space="708"/>
          <w:docGrid w:linePitch="360"/>
        </w:sectPr>
      </w:pPr>
    </w:p>
    <w:p w14:paraId="34DC31C2" w14:textId="77777777" w:rsidR="002363DA" w:rsidRPr="002363DA" w:rsidRDefault="002363DA" w:rsidP="002363DA">
      <w:pPr>
        <w:spacing w:before="100" w:beforeAutospacing="1" w:after="100" w:afterAutospacing="1" w:line="240" w:lineRule="auto"/>
        <w:jc w:val="center"/>
        <w:rPr>
          <w:rFonts w:ascii="Times New Roman" w:eastAsia="Times New Roman" w:hAnsi="Times New Roman" w:cs="Times New Roman"/>
          <w:vanish/>
          <w:color w:val="000000"/>
          <w:sz w:val="24"/>
          <w:szCs w:val="24"/>
          <w:lang w:eastAsia="ru-RU"/>
        </w:rPr>
      </w:pPr>
      <w:r w:rsidRPr="002363DA">
        <w:rPr>
          <w:rFonts w:ascii="Times New Roman" w:eastAsia="Times New Roman" w:hAnsi="Times New Roman" w:cs="Times New Roman"/>
          <w:b/>
          <w:color w:val="000000"/>
          <w:sz w:val="28"/>
          <w:szCs w:val="28"/>
          <w:lang w:val="uk-UA" w:eastAsia="ru-RU"/>
        </w:rPr>
        <w:lastRenderedPageBreak/>
        <w:t>6) перелік осіб, які прямо або опосередковано є власниками значного пакета акцій емітента</w:t>
      </w:r>
    </w:p>
    <w:tbl>
      <w:tblPr>
        <w:tblW w:w="10206" w:type="dxa"/>
        <w:tblInd w:w="15" w:type="dxa"/>
        <w:tblLayout w:type="fixed"/>
        <w:tblCellMar>
          <w:top w:w="15" w:type="dxa"/>
          <w:left w:w="15" w:type="dxa"/>
          <w:bottom w:w="15" w:type="dxa"/>
          <w:right w:w="15" w:type="dxa"/>
        </w:tblCellMar>
        <w:tblLook w:val="0000" w:firstRow="0" w:lastRow="0" w:firstColumn="0" w:lastColumn="0" w:noHBand="0" w:noVBand="0"/>
      </w:tblPr>
      <w:tblGrid>
        <w:gridCol w:w="540"/>
        <w:gridCol w:w="4563"/>
        <w:gridCol w:w="3119"/>
        <w:gridCol w:w="1984"/>
      </w:tblGrid>
      <w:tr w:rsidR="002363DA" w:rsidRPr="002363DA" w14:paraId="26358988" w14:textId="77777777" w:rsidTr="00434CFC">
        <w:tc>
          <w:tcPr>
            <w:tcW w:w="540" w:type="dxa"/>
            <w:tcBorders>
              <w:top w:val="single" w:sz="6" w:space="0" w:color="000000"/>
              <w:left w:val="single" w:sz="6" w:space="0" w:color="000000"/>
              <w:bottom w:val="single" w:sz="6" w:space="0" w:color="000000"/>
              <w:right w:val="single" w:sz="6" w:space="0" w:color="000000"/>
            </w:tcBorders>
            <w:vAlign w:val="center"/>
          </w:tcPr>
          <w:p w14:paraId="7E6DA767" w14:textId="77777777" w:rsidR="002363DA" w:rsidRPr="002363DA" w:rsidRDefault="002363DA" w:rsidP="002363DA">
            <w:pPr>
              <w:spacing w:after="0" w:line="240" w:lineRule="auto"/>
              <w:ind w:left="180" w:hanging="180"/>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bCs/>
                <w:sz w:val="20"/>
                <w:szCs w:val="20"/>
                <w:lang w:val="uk-UA" w:eastAsia="uk-UA"/>
              </w:rPr>
              <w:t>№ з/п</w:t>
            </w:r>
          </w:p>
        </w:tc>
        <w:tc>
          <w:tcPr>
            <w:tcW w:w="4563" w:type="dxa"/>
            <w:tcBorders>
              <w:top w:val="single" w:sz="6" w:space="0" w:color="000000"/>
              <w:left w:val="single" w:sz="6" w:space="0" w:color="000000"/>
              <w:bottom w:val="single" w:sz="6" w:space="0" w:color="000000"/>
              <w:right w:val="single" w:sz="6" w:space="0" w:color="000000"/>
            </w:tcBorders>
            <w:vAlign w:val="center"/>
          </w:tcPr>
          <w:p w14:paraId="4FBC2902"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color w:val="000000"/>
                <w:sz w:val="20"/>
                <w:szCs w:val="20"/>
                <w:lang w:val="uk-UA" w:eastAsia="uk-UA"/>
              </w:rPr>
              <w:t>Повне найменування юридичної особи - власника (власників) або прізвище, ім'я, по батькові (за наявності) фізичної особи - власника (власників) значного пакета акцій</w:t>
            </w:r>
          </w:p>
        </w:tc>
        <w:tc>
          <w:tcPr>
            <w:tcW w:w="3119" w:type="dxa"/>
            <w:tcBorders>
              <w:top w:val="single" w:sz="6" w:space="0" w:color="000000"/>
              <w:left w:val="single" w:sz="6" w:space="0" w:color="000000"/>
              <w:bottom w:val="single" w:sz="6" w:space="0" w:color="000000"/>
              <w:right w:val="single" w:sz="6" w:space="0" w:color="000000"/>
            </w:tcBorders>
          </w:tcPr>
          <w:p w14:paraId="007DFEAF"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color w:val="000000"/>
                <w:sz w:val="20"/>
                <w:szCs w:val="20"/>
                <w:lang w:val="uk-UA" w:eastAsia="uk-UA"/>
              </w:rPr>
              <w:t>Ідентифікаційний код згідно з Єдиним державним реєстром юридичних осіб, фізичних осіб - підприємців та громадських формувань (для юридичної особи - резидента), код/номер з торговельного, банківського чи судового реєстру, реєстраційного посвідчення місцевого органу влади іноземної держави про реєстрацію юридичної особи (для юридичної особи - нерезидента)</w:t>
            </w:r>
          </w:p>
        </w:tc>
        <w:tc>
          <w:tcPr>
            <w:tcW w:w="1984" w:type="dxa"/>
            <w:tcBorders>
              <w:top w:val="single" w:sz="6" w:space="0" w:color="000000"/>
              <w:left w:val="single" w:sz="6" w:space="0" w:color="000000"/>
              <w:bottom w:val="single" w:sz="6" w:space="0" w:color="000000"/>
              <w:right w:val="single" w:sz="6" w:space="0" w:color="000000"/>
            </w:tcBorders>
            <w:vAlign w:val="center"/>
          </w:tcPr>
          <w:p w14:paraId="7CA02197"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color w:val="000000"/>
                <w:sz w:val="20"/>
                <w:szCs w:val="20"/>
                <w:lang w:val="uk-UA" w:eastAsia="uk-UA"/>
              </w:rPr>
              <w:t>Розмір частки акціонера (власника) (у відсотках до статутного капіталу)</w:t>
            </w:r>
          </w:p>
        </w:tc>
      </w:tr>
      <w:tr w:rsidR="002363DA" w:rsidRPr="002363DA" w14:paraId="3CBFEA81" w14:textId="77777777" w:rsidTr="00434CFC">
        <w:tc>
          <w:tcPr>
            <w:tcW w:w="540" w:type="dxa"/>
            <w:tcBorders>
              <w:top w:val="single" w:sz="6" w:space="0" w:color="000000"/>
              <w:left w:val="single" w:sz="6" w:space="0" w:color="000000"/>
              <w:bottom w:val="single" w:sz="6" w:space="0" w:color="000000"/>
              <w:right w:val="single" w:sz="6" w:space="0" w:color="000000"/>
            </w:tcBorders>
            <w:vAlign w:val="center"/>
          </w:tcPr>
          <w:p w14:paraId="6EE9E62B" w14:textId="77777777" w:rsidR="002363DA" w:rsidRPr="002363DA" w:rsidRDefault="002363DA" w:rsidP="002363DA">
            <w:pPr>
              <w:spacing w:after="0" w:line="240" w:lineRule="auto"/>
              <w:ind w:left="180" w:hanging="180"/>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14:paraId="1E2FEF91"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bCs/>
                <w:sz w:val="20"/>
                <w:szCs w:val="20"/>
                <w:lang w:val="uk-UA" w:eastAsia="uk-UA"/>
              </w:rPr>
              <w:t>2</w:t>
            </w:r>
          </w:p>
        </w:tc>
        <w:tc>
          <w:tcPr>
            <w:tcW w:w="3119" w:type="dxa"/>
            <w:tcBorders>
              <w:top w:val="single" w:sz="6" w:space="0" w:color="000000"/>
              <w:left w:val="single" w:sz="6" w:space="0" w:color="000000"/>
              <w:bottom w:val="single" w:sz="6" w:space="0" w:color="000000"/>
              <w:right w:val="single" w:sz="6" w:space="0" w:color="000000"/>
            </w:tcBorders>
          </w:tcPr>
          <w:p w14:paraId="30064F8A"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en-US" w:eastAsia="uk-UA"/>
              </w:rPr>
            </w:pPr>
            <w:r w:rsidRPr="002363DA">
              <w:rPr>
                <w:rFonts w:ascii="Times New Roman" w:eastAsia="Times New Roman" w:hAnsi="Times New Roman" w:cs="Times New Roman"/>
                <w:b/>
                <w:bCs/>
                <w:sz w:val="20"/>
                <w:szCs w:val="20"/>
                <w:lang w:val="en-US" w:eastAsia="uk-UA"/>
              </w:rPr>
              <w:t>3</w:t>
            </w:r>
          </w:p>
        </w:tc>
        <w:tc>
          <w:tcPr>
            <w:tcW w:w="1984" w:type="dxa"/>
            <w:tcBorders>
              <w:top w:val="single" w:sz="6" w:space="0" w:color="000000"/>
              <w:left w:val="single" w:sz="6" w:space="0" w:color="000000"/>
              <w:bottom w:val="single" w:sz="6" w:space="0" w:color="000000"/>
              <w:right w:val="single" w:sz="6" w:space="0" w:color="000000"/>
            </w:tcBorders>
            <w:vAlign w:val="center"/>
          </w:tcPr>
          <w:p w14:paraId="7D262E01"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en-US" w:eastAsia="uk-UA"/>
              </w:rPr>
            </w:pPr>
            <w:r w:rsidRPr="002363DA">
              <w:rPr>
                <w:rFonts w:ascii="Times New Roman" w:eastAsia="Times New Roman" w:hAnsi="Times New Roman" w:cs="Times New Roman"/>
                <w:b/>
                <w:bCs/>
                <w:sz w:val="20"/>
                <w:szCs w:val="20"/>
                <w:lang w:val="en-US" w:eastAsia="uk-UA"/>
              </w:rPr>
              <w:t>4</w:t>
            </w:r>
          </w:p>
        </w:tc>
      </w:tr>
      <w:tr w:rsidR="002363DA" w:rsidRPr="002363DA" w14:paraId="5D711735" w14:textId="77777777" w:rsidTr="00434CFC">
        <w:tc>
          <w:tcPr>
            <w:tcW w:w="540" w:type="dxa"/>
            <w:tcBorders>
              <w:top w:val="single" w:sz="6" w:space="0" w:color="000000"/>
              <w:left w:val="single" w:sz="6" w:space="0" w:color="000000"/>
              <w:bottom w:val="single" w:sz="6" w:space="0" w:color="000000"/>
              <w:right w:val="single" w:sz="6" w:space="0" w:color="000000"/>
            </w:tcBorders>
            <w:vAlign w:val="center"/>
          </w:tcPr>
          <w:p w14:paraId="2994205F" w14:textId="77777777" w:rsidR="002363DA" w:rsidRPr="002363DA" w:rsidRDefault="002363DA" w:rsidP="002363DA">
            <w:pPr>
              <w:spacing w:after="0" w:line="240" w:lineRule="auto"/>
              <w:ind w:left="180" w:hanging="180"/>
              <w:jc w:val="center"/>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1</w:t>
            </w:r>
          </w:p>
        </w:tc>
        <w:tc>
          <w:tcPr>
            <w:tcW w:w="4563" w:type="dxa"/>
            <w:tcBorders>
              <w:top w:val="single" w:sz="6" w:space="0" w:color="000000"/>
              <w:left w:val="single" w:sz="6" w:space="0" w:color="000000"/>
              <w:bottom w:val="single" w:sz="6" w:space="0" w:color="000000"/>
              <w:right w:val="single" w:sz="6" w:space="0" w:color="000000"/>
            </w:tcBorders>
            <w:vAlign w:val="center"/>
          </w:tcPr>
          <w:p w14:paraId="32AA9742"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Плешивцев Владислав Юрiйович</w:t>
            </w:r>
          </w:p>
        </w:tc>
        <w:tc>
          <w:tcPr>
            <w:tcW w:w="3119" w:type="dxa"/>
            <w:tcBorders>
              <w:top w:val="single" w:sz="6" w:space="0" w:color="000000"/>
              <w:left w:val="single" w:sz="6" w:space="0" w:color="000000"/>
              <w:bottom w:val="single" w:sz="6" w:space="0" w:color="000000"/>
              <w:right w:val="single" w:sz="6" w:space="0" w:color="000000"/>
            </w:tcBorders>
          </w:tcPr>
          <w:p w14:paraId="55798209"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317E82EA"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49.9487179</w:t>
            </w:r>
          </w:p>
        </w:tc>
      </w:tr>
      <w:tr w:rsidR="002363DA" w:rsidRPr="002363DA" w14:paraId="21F4DCEE" w14:textId="77777777" w:rsidTr="00434CFC">
        <w:tc>
          <w:tcPr>
            <w:tcW w:w="540" w:type="dxa"/>
            <w:tcBorders>
              <w:top w:val="single" w:sz="6" w:space="0" w:color="000000"/>
              <w:left w:val="single" w:sz="6" w:space="0" w:color="000000"/>
              <w:bottom w:val="single" w:sz="6" w:space="0" w:color="000000"/>
              <w:right w:val="single" w:sz="6" w:space="0" w:color="000000"/>
            </w:tcBorders>
            <w:vAlign w:val="center"/>
          </w:tcPr>
          <w:p w14:paraId="5694420A" w14:textId="77777777" w:rsidR="002363DA" w:rsidRPr="002363DA" w:rsidRDefault="002363DA" w:rsidP="002363DA">
            <w:pPr>
              <w:spacing w:after="0" w:line="240" w:lineRule="auto"/>
              <w:ind w:left="180" w:hanging="180"/>
              <w:jc w:val="center"/>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2</w:t>
            </w:r>
          </w:p>
        </w:tc>
        <w:tc>
          <w:tcPr>
            <w:tcW w:w="4563" w:type="dxa"/>
            <w:tcBorders>
              <w:top w:val="single" w:sz="6" w:space="0" w:color="000000"/>
              <w:left w:val="single" w:sz="6" w:space="0" w:color="000000"/>
              <w:bottom w:val="single" w:sz="6" w:space="0" w:color="000000"/>
              <w:right w:val="single" w:sz="6" w:space="0" w:color="000000"/>
            </w:tcBorders>
            <w:vAlign w:val="center"/>
          </w:tcPr>
          <w:p w14:paraId="10B66828"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Котляров Iгор Адольфович</w:t>
            </w:r>
          </w:p>
        </w:tc>
        <w:tc>
          <w:tcPr>
            <w:tcW w:w="3119" w:type="dxa"/>
            <w:tcBorders>
              <w:top w:val="single" w:sz="6" w:space="0" w:color="000000"/>
              <w:left w:val="single" w:sz="6" w:space="0" w:color="000000"/>
              <w:bottom w:val="single" w:sz="6" w:space="0" w:color="000000"/>
              <w:right w:val="single" w:sz="6" w:space="0" w:color="000000"/>
            </w:tcBorders>
          </w:tcPr>
          <w:p w14:paraId="40C676EF"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p>
        </w:tc>
        <w:tc>
          <w:tcPr>
            <w:tcW w:w="1984" w:type="dxa"/>
            <w:tcBorders>
              <w:top w:val="single" w:sz="6" w:space="0" w:color="000000"/>
              <w:left w:val="single" w:sz="6" w:space="0" w:color="000000"/>
              <w:bottom w:val="single" w:sz="6" w:space="0" w:color="000000"/>
              <w:right w:val="single" w:sz="6" w:space="0" w:color="000000"/>
            </w:tcBorders>
            <w:vAlign w:val="center"/>
          </w:tcPr>
          <w:p w14:paraId="18CD95B4"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50.051282</w:t>
            </w:r>
          </w:p>
        </w:tc>
      </w:tr>
    </w:tbl>
    <w:p w14:paraId="49CC5553" w14:textId="77777777" w:rsidR="002363DA" w:rsidRPr="002363DA" w:rsidRDefault="002363DA" w:rsidP="002363DA">
      <w:pPr>
        <w:spacing w:after="0" w:line="240" w:lineRule="auto"/>
        <w:rPr>
          <w:rFonts w:ascii="Times New Roman" w:eastAsia="Times New Roman" w:hAnsi="Times New Roman" w:cs="Times New Roman"/>
          <w:sz w:val="24"/>
          <w:szCs w:val="24"/>
          <w:lang w:val="uk-UA" w:eastAsia="uk-UA"/>
        </w:rPr>
      </w:pPr>
    </w:p>
    <w:p w14:paraId="5341CC23" w14:textId="77777777" w:rsidR="002363DA" w:rsidRDefault="002363DA">
      <w:pPr>
        <w:sectPr w:rsidR="002363DA" w:rsidSect="002363DA">
          <w:pgSz w:w="11906" w:h="16838"/>
          <w:pgMar w:top="363" w:right="567" w:bottom="363" w:left="1417" w:header="709" w:footer="709" w:gutter="0"/>
          <w:cols w:space="708"/>
          <w:docGrid w:linePitch="360"/>
        </w:sectPr>
      </w:pPr>
    </w:p>
    <w:p w14:paraId="1E413FF2" w14:textId="77777777" w:rsidR="002363DA" w:rsidRPr="002363DA" w:rsidRDefault="002363DA" w:rsidP="002363DA">
      <w:pPr>
        <w:spacing w:before="100" w:beforeAutospacing="1" w:after="100" w:afterAutospacing="1" w:line="240" w:lineRule="auto"/>
        <w:jc w:val="center"/>
        <w:rPr>
          <w:rFonts w:ascii="Times New Roman" w:eastAsia="Times New Roman" w:hAnsi="Times New Roman" w:cs="Times New Roman"/>
          <w:b/>
          <w:color w:val="000000"/>
          <w:sz w:val="28"/>
          <w:szCs w:val="28"/>
          <w:lang w:val="uk-UA" w:eastAsia="ru-RU"/>
        </w:rPr>
      </w:pPr>
      <w:r w:rsidRPr="002363DA">
        <w:rPr>
          <w:rFonts w:ascii="Times New Roman" w:eastAsia="Times New Roman" w:hAnsi="Times New Roman" w:cs="Times New Roman"/>
          <w:b/>
          <w:color w:val="000000"/>
          <w:sz w:val="28"/>
          <w:szCs w:val="28"/>
          <w:lang w:val="uk-UA" w:eastAsia="ru-RU"/>
        </w:rPr>
        <w:lastRenderedPageBreak/>
        <w:t>7) інформація про будь-які обмеження прав участі та голосування акціонерів (учасників) на загальних зборах емітента</w:t>
      </w:r>
    </w:p>
    <w:tbl>
      <w:tblPr>
        <w:tblW w:w="10065" w:type="dxa"/>
        <w:tblInd w:w="15" w:type="dxa"/>
        <w:tblLayout w:type="fixed"/>
        <w:tblCellMar>
          <w:top w:w="15" w:type="dxa"/>
          <w:left w:w="15" w:type="dxa"/>
          <w:bottom w:w="15" w:type="dxa"/>
          <w:right w:w="15" w:type="dxa"/>
        </w:tblCellMar>
        <w:tblLook w:val="0000" w:firstRow="0" w:lastRow="0" w:firstColumn="0" w:lastColumn="0" w:noHBand="0" w:noVBand="0"/>
      </w:tblPr>
      <w:tblGrid>
        <w:gridCol w:w="2268"/>
        <w:gridCol w:w="1985"/>
        <w:gridCol w:w="4394"/>
        <w:gridCol w:w="1418"/>
      </w:tblGrid>
      <w:tr w:rsidR="002363DA" w:rsidRPr="002363DA" w14:paraId="058D9E40" w14:textId="77777777" w:rsidTr="00434CFC">
        <w:tc>
          <w:tcPr>
            <w:tcW w:w="2268" w:type="dxa"/>
            <w:tcBorders>
              <w:top w:val="single" w:sz="6" w:space="0" w:color="000000"/>
              <w:left w:val="single" w:sz="6" w:space="0" w:color="000000"/>
              <w:bottom w:val="single" w:sz="6" w:space="0" w:color="000000"/>
              <w:right w:val="single" w:sz="6" w:space="0" w:color="000000"/>
            </w:tcBorders>
            <w:vAlign w:val="center"/>
          </w:tcPr>
          <w:p w14:paraId="483EE99A" w14:textId="77777777" w:rsidR="002363DA" w:rsidRPr="002363DA" w:rsidRDefault="002363DA" w:rsidP="002363DA">
            <w:pPr>
              <w:spacing w:after="0" w:line="240" w:lineRule="auto"/>
              <w:ind w:left="180" w:hanging="180"/>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color w:val="000000"/>
                <w:sz w:val="20"/>
                <w:szCs w:val="20"/>
                <w:lang w:val="uk-UA" w:eastAsia="uk-UA"/>
              </w:rPr>
              <w:t>Загальна кількість акцій</w:t>
            </w:r>
          </w:p>
        </w:tc>
        <w:tc>
          <w:tcPr>
            <w:tcW w:w="1985" w:type="dxa"/>
            <w:tcBorders>
              <w:top w:val="single" w:sz="6" w:space="0" w:color="000000"/>
              <w:left w:val="single" w:sz="6" w:space="0" w:color="000000"/>
              <w:bottom w:val="single" w:sz="6" w:space="0" w:color="000000"/>
              <w:right w:val="single" w:sz="6" w:space="0" w:color="000000"/>
            </w:tcBorders>
            <w:vAlign w:val="center"/>
          </w:tcPr>
          <w:p w14:paraId="309485C0" w14:textId="77777777" w:rsidR="002363DA" w:rsidRPr="002363DA" w:rsidRDefault="002363DA" w:rsidP="002363DA">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2363DA">
              <w:rPr>
                <w:rFonts w:ascii="Times New Roman" w:eastAsia="Times New Roman" w:hAnsi="Times New Roman" w:cs="Times New Roman"/>
                <w:b/>
                <w:color w:val="000000"/>
                <w:sz w:val="20"/>
                <w:szCs w:val="20"/>
                <w:lang w:val="uk-UA" w:eastAsia="ru-RU"/>
              </w:rPr>
              <w:t>Кількість акцій з обмеженнями</w:t>
            </w:r>
          </w:p>
        </w:tc>
        <w:tc>
          <w:tcPr>
            <w:tcW w:w="4394" w:type="dxa"/>
            <w:tcBorders>
              <w:top w:val="single" w:sz="6" w:space="0" w:color="000000"/>
              <w:left w:val="single" w:sz="6" w:space="0" w:color="000000"/>
              <w:bottom w:val="single" w:sz="6" w:space="0" w:color="000000"/>
              <w:right w:val="single" w:sz="6" w:space="0" w:color="000000"/>
            </w:tcBorders>
            <w:vAlign w:val="center"/>
          </w:tcPr>
          <w:p w14:paraId="4CDBD132" w14:textId="77777777" w:rsidR="002363DA" w:rsidRPr="002363DA" w:rsidRDefault="002363DA" w:rsidP="002363DA">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2363DA">
              <w:rPr>
                <w:rFonts w:ascii="Times New Roman" w:eastAsia="Times New Roman" w:hAnsi="Times New Roman" w:cs="Times New Roman"/>
                <w:b/>
                <w:color w:val="000000"/>
                <w:sz w:val="20"/>
                <w:szCs w:val="20"/>
                <w:lang w:val="uk-UA" w:eastAsia="ru-RU"/>
              </w:rPr>
              <w:t>Підстава виникнення обмеження</w:t>
            </w:r>
          </w:p>
        </w:tc>
        <w:tc>
          <w:tcPr>
            <w:tcW w:w="1418" w:type="dxa"/>
            <w:tcBorders>
              <w:top w:val="single" w:sz="6" w:space="0" w:color="000000"/>
              <w:left w:val="single" w:sz="6" w:space="0" w:color="000000"/>
              <w:bottom w:val="single" w:sz="6" w:space="0" w:color="000000"/>
              <w:right w:val="single" w:sz="6" w:space="0" w:color="000000"/>
            </w:tcBorders>
            <w:vAlign w:val="center"/>
          </w:tcPr>
          <w:p w14:paraId="27F538B7" w14:textId="77777777" w:rsidR="002363DA" w:rsidRPr="002363DA" w:rsidRDefault="002363DA" w:rsidP="002363DA">
            <w:pPr>
              <w:spacing w:before="100" w:beforeAutospacing="1" w:after="100" w:afterAutospacing="1" w:line="240" w:lineRule="auto"/>
              <w:jc w:val="center"/>
              <w:rPr>
                <w:rFonts w:ascii="Times New Roman" w:eastAsia="Times New Roman" w:hAnsi="Times New Roman" w:cs="Times New Roman"/>
                <w:b/>
                <w:color w:val="000000"/>
                <w:sz w:val="20"/>
                <w:szCs w:val="20"/>
                <w:lang w:val="uk-UA" w:eastAsia="ru-RU"/>
              </w:rPr>
            </w:pPr>
            <w:r w:rsidRPr="002363DA">
              <w:rPr>
                <w:rFonts w:ascii="Times New Roman" w:eastAsia="Times New Roman" w:hAnsi="Times New Roman" w:cs="Times New Roman"/>
                <w:b/>
                <w:color w:val="000000"/>
                <w:sz w:val="20"/>
                <w:szCs w:val="20"/>
                <w:lang w:val="uk-UA" w:eastAsia="ru-RU"/>
              </w:rPr>
              <w:t>Дата виникнення обмеження</w:t>
            </w:r>
          </w:p>
        </w:tc>
      </w:tr>
      <w:tr w:rsidR="002363DA" w:rsidRPr="002363DA" w14:paraId="27117C04" w14:textId="77777777" w:rsidTr="00434CFC">
        <w:tc>
          <w:tcPr>
            <w:tcW w:w="2268" w:type="dxa"/>
            <w:tcBorders>
              <w:top w:val="single" w:sz="6" w:space="0" w:color="000000"/>
              <w:left w:val="single" w:sz="6" w:space="0" w:color="000000"/>
              <w:bottom w:val="single" w:sz="6" w:space="0" w:color="000000"/>
              <w:right w:val="single" w:sz="6" w:space="0" w:color="000000"/>
            </w:tcBorders>
            <w:vAlign w:val="center"/>
          </w:tcPr>
          <w:p w14:paraId="24FCA198" w14:textId="77777777" w:rsidR="002363DA" w:rsidRPr="002363DA" w:rsidRDefault="002363DA" w:rsidP="002363DA">
            <w:pPr>
              <w:spacing w:after="0" w:line="240" w:lineRule="auto"/>
              <w:ind w:left="180" w:hanging="180"/>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bCs/>
                <w:sz w:val="20"/>
                <w:szCs w:val="20"/>
                <w:lang w:val="uk-UA" w:eastAsia="uk-UA"/>
              </w:rPr>
              <w:t>1</w:t>
            </w:r>
          </w:p>
        </w:tc>
        <w:tc>
          <w:tcPr>
            <w:tcW w:w="1985" w:type="dxa"/>
            <w:tcBorders>
              <w:top w:val="single" w:sz="6" w:space="0" w:color="000000"/>
              <w:left w:val="single" w:sz="6" w:space="0" w:color="000000"/>
              <w:bottom w:val="single" w:sz="6" w:space="0" w:color="000000"/>
              <w:right w:val="single" w:sz="6" w:space="0" w:color="000000"/>
            </w:tcBorders>
            <w:vAlign w:val="center"/>
          </w:tcPr>
          <w:p w14:paraId="0ACFFB5F"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bCs/>
                <w:sz w:val="20"/>
                <w:szCs w:val="20"/>
                <w:lang w:val="uk-UA" w:eastAsia="uk-UA"/>
              </w:rPr>
              <w:t>2</w:t>
            </w:r>
          </w:p>
        </w:tc>
        <w:tc>
          <w:tcPr>
            <w:tcW w:w="4394" w:type="dxa"/>
            <w:tcBorders>
              <w:top w:val="single" w:sz="6" w:space="0" w:color="000000"/>
              <w:left w:val="single" w:sz="6" w:space="0" w:color="000000"/>
              <w:bottom w:val="single" w:sz="6" w:space="0" w:color="000000"/>
              <w:right w:val="single" w:sz="6" w:space="0" w:color="000000"/>
            </w:tcBorders>
          </w:tcPr>
          <w:p w14:paraId="67EB12FF"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en-US" w:eastAsia="uk-UA"/>
              </w:rPr>
            </w:pPr>
            <w:r w:rsidRPr="002363DA">
              <w:rPr>
                <w:rFonts w:ascii="Times New Roman" w:eastAsia="Times New Roman" w:hAnsi="Times New Roman" w:cs="Times New Roman"/>
                <w:b/>
                <w:bCs/>
                <w:sz w:val="20"/>
                <w:szCs w:val="20"/>
                <w:lang w:val="en-US" w:eastAsia="uk-UA"/>
              </w:rPr>
              <w:t>3</w:t>
            </w:r>
          </w:p>
        </w:tc>
        <w:tc>
          <w:tcPr>
            <w:tcW w:w="1418" w:type="dxa"/>
            <w:tcBorders>
              <w:top w:val="single" w:sz="6" w:space="0" w:color="000000"/>
              <w:left w:val="single" w:sz="6" w:space="0" w:color="000000"/>
              <w:bottom w:val="single" w:sz="6" w:space="0" w:color="000000"/>
              <w:right w:val="single" w:sz="6" w:space="0" w:color="000000"/>
            </w:tcBorders>
            <w:vAlign w:val="center"/>
          </w:tcPr>
          <w:p w14:paraId="4044B646"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en-US" w:eastAsia="uk-UA"/>
              </w:rPr>
            </w:pPr>
            <w:r w:rsidRPr="002363DA">
              <w:rPr>
                <w:rFonts w:ascii="Times New Roman" w:eastAsia="Times New Roman" w:hAnsi="Times New Roman" w:cs="Times New Roman"/>
                <w:b/>
                <w:bCs/>
                <w:sz w:val="20"/>
                <w:szCs w:val="20"/>
                <w:lang w:val="en-US" w:eastAsia="uk-UA"/>
              </w:rPr>
              <w:t>4</w:t>
            </w:r>
          </w:p>
        </w:tc>
      </w:tr>
      <w:tr w:rsidR="002363DA" w:rsidRPr="002363DA" w14:paraId="4302DE94" w14:textId="77777777" w:rsidTr="00434CFC">
        <w:tc>
          <w:tcPr>
            <w:tcW w:w="2268" w:type="dxa"/>
            <w:tcBorders>
              <w:top w:val="single" w:sz="6" w:space="0" w:color="000000"/>
              <w:left w:val="single" w:sz="6" w:space="0" w:color="000000"/>
              <w:bottom w:val="single" w:sz="6" w:space="0" w:color="000000"/>
              <w:right w:val="single" w:sz="6" w:space="0" w:color="000000"/>
            </w:tcBorders>
            <w:vAlign w:val="center"/>
          </w:tcPr>
          <w:p w14:paraId="64CF5E19" w14:textId="77777777" w:rsidR="002363DA" w:rsidRPr="002363DA" w:rsidRDefault="002363DA" w:rsidP="002363DA">
            <w:pPr>
              <w:spacing w:after="0" w:line="240" w:lineRule="auto"/>
              <w:ind w:left="180" w:hanging="180"/>
              <w:jc w:val="center"/>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975</w:t>
            </w:r>
          </w:p>
        </w:tc>
        <w:tc>
          <w:tcPr>
            <w:tcW w:w="1985" w:type="dxa"/>
            <w:tcBorders>
              <w:top w:val="single" w:sz="6" w:space="0" w:color="000000"/>
              <w:left w:val="single" w:sz="6" w:space="0" w:color="000000"/>
              <w:bottom w:val="single" w:sz="6" w:space="0" w:color="000000"/>
              <w:right w:val="single" w:sz="6" w:space="0" w:color="000000"/>
            </w:tcBorders>
            <w:vAlign w:val="center"/>
          </w:tcPr>
          <w:p w14:paraId="0259CB37"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0</w:t>
            </w:r>
          </w:p>
        </w:tc>
        <w:tc>
          <w:tcPr>
            <w:tcW w:w="4394" w:type="dxa"/>
            <w:tcBorders>
              <w:top w:val="single" w:sz="6" w:space="0" w:color="000000"/>
              <w:left w:val="single" w:sz="6" w:space="0" w:color="000000"/>
              <w:bottom w:val="single" w:sz="6" w:space="0" w:color="000000"/>
              <w:right w:val="single" w:sz="6" w:space="0" w:color="000000"/>
            </w:tcBorders>
          </w:tcPr>
          <w:p w14:paraId="49D5A032"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Відповідно до даних останнього реєстру власників акцій Товариства, загальна кількість голосуючих акцій ПРИВАТНОГО АКЦІОНЕРНОГО ТОВАРИСТВА "ВІКТОРІЯ" складає 975 штук, що становить 100% від загальної кількості акцій Товариства, і які належать двом особам.</w:t>
            </w:r>
          </w:p>
          <w:p w14:paraId="236F863E"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r w:rsidRPr="002363DA">
              <w:rPr>
                <w:rFonts w:ascii="Times New Roman" w:eastAsia="Times New Roman" w:hAnsi="Times New Roman" w:cs="Times New Roman"/>
                <w:bCs/>
                <w:sz w:val="20"/>
                <w:szCs w:val="20"/>
                <w:lang w:val="en-US" w:eastAsia="uk-UA"/>
              </w:rPr>
              <w:t>Таким чином будь-якi обмеження прав участi та голосування акцiонерiв на загальних зборах Товариства вiдсутнi.</w:t>
            </w:r>
          </w:p>
          <w:p w14:paraId="087DCE78"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p>
        </w:tc>
        <w:tc>
          <w:tcPr>
            <w:tcW w:w="1418" w:type="dxa"/>
            <w:tcBorders>
              <w:top w:val="single" w:sz="6" w:space="0" w:color="000000"/>
              <w:left w:val="single" w:sz="6" w:space="0" w:color="000000"/>
              <w:bottom w:val="single" w:sz="6" w:space="0" w:color="000000"/>
              <w:right w:val="single" w:sz="6" w:space="0" w:color="000000"/>
            </w:tcBorders>
            <w:vAlign w:val="center"/>
          </w:tcPr>
          <w:p w14:paraId="5D66922E"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en-US" w:eastAsia="uk-UA"/>
              </w:rPr>
            </w:pPr>
          </w:p>
        </w:tc>
      </w:tr>
      <w:tr w:rsidR="002363DA" w:rsidRPr="002363DA" w14:paraId="03C469F9" w14:textId="77777777" w:rsidTr="00434CFC">
        <w:tc>
          <w:tcPr>
            <w:tcW w:w="2268" w:type="dxa"/>
            <w:tcBorders>
              <w:top w:val="single" w:sz="6" w:space="0" w:color="000000"/>
              <w:left w:val="single" w:sz="6" w:space="0" w:color="000000"/>
              <w:bottom w:val="single" w:sz="6" w:space="0" w:color="000000"/>
              <w:right w:val="single" w:sz="6" w:space="0" w:color="000000"/>
            </w:tcBorders>
            <w:vAlign w:val="center"/>
          </w:tcPr>
          <w:p w14:paraId="6021B4DF" w14:textId="77777777" w:rsidR="002363DA" w:rsidRPr="002363DA" w:rsidRDefault="002363DA" w:rsidP="002363DA">
            <w:pPr>
              <w:spacing w:after="0" w:line="240" w:lineRule="auto"/>
              <w:ind w:left="180" w:hanging="180"/>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bCs/>
                <w:sz w:val="20"/>
                <w:szCs w:val="20"/>
                <w:lang w:val="uk-UA" w:eastAsia="uk-UA"/>
              </w:rPr>
              <w:t>Опис</w:t>
            </w:r>
          </w:p>
        </w:tc>
        <w:tc>
          <w:tcPr>
            <w:tcW w:w="7797" w:type="dxa"/>
            <w:gridSpan w:val="3"/>
            <w:tcBorders>
              <w:top w:val="single" w:sz="6" w:space="0" w:color="000000"/>
              <w:left w:val="single" w:sz="6" w:space="0" w:color="000000"/>
              <w:bottom w:val="single" w:sz="6" w:space="0" w:color="000000"/>
              <w:right w:val="single" w:sz="6" w:space="0" w:color="000000"/>
            </w:tcBorders>
          </w:tcPr>
          <w:p w14:paraId="0824B871" w14:textId="77777777" w:rsidR="002363DA" w:rsidRPr="002363DA" w:rsidRDefault="002363DA" w:rsidP="002363DA">
            <w:pPr>
              <w:spacing w:after="0" w:line="240" w:lineRule="auto"/>
              <w:rPr>
                <w:rFonts w:ascii="Times New Roman" w:eastAsia="Times New Roman" w:hAnsi="Times New Roman" w:cs="Times New Roman"/>
                <w:b/>
                <w:bCs/>
                <w:sz w:val="20"/>
                <w:szCs w:val="20"/>
                <w:lang w:val="en-US" w:eastAsia="uk-UA"/>
              </w:rPr>
            </w:pPr>
          </w:p>
        </w:tc>
      </w:tr>
    </w:tbl>
    <w:p w14:paraId="21221B4C" w14:textId="77777777" w:rsidR="002363DA" w:rsidRPr="002363DA" w:rsidRDefault="002363DA" w:rsidP="002363DA">
      <w:pPr>
        <w:spacing w:after="0" w:line="240" w:lineRule="auto"/>
        <w:rPr>
          <w:rFonts w:ascii="Times New Roman" w:eastAsia="Times New Roman" w:hAnsi="Times New Roman" w:cs="Times New Roman"/>
          <w:sz w:val="24"/>
          <w:szCs w:val="24"/>
          <w:lang w:val="uk-UA" w:eastAsia="uk-UA"/>
        </w:rPr>
      </w:pPr>
    </w:p>
    <w:p w14:paraId="032C669F" w14:textId="77777777" w:rsidR="002363DA" w:rsidRDefault="002363DA">
      <w:pPr>
        <w:sectPr w:rsidR="002363DA" w:rsidSect="002363DA">
          <w:pgSz w:w="11906" w:h="16838"/>
          <w:pgMar w:top="363" w:right="567" w:bottom="363" w:left="1417" w:header="709" w:footer="709" w:gutter="0"/>
          <w:cols w:space="708"/>
          <w:docGrid w:linePitch="360"/>
        </w:sectPr>
      </w:pPr>
    </w:p>
    <w:p w14:paraId="59698F8B" w14:textId="77777777" w:rsidR="002363DA" w:rsidRPr="002363DA" w:rsidRDefault="002363DA" w:rsidP="002363DA">
      <w:pPr>
        <w:spacing w:after="0" w:line="240" w:lineRule="auto"/>
        <w:jc w:val="center"/>
        <w:rPr>
          <w:rFonts w:ascii="Times New Roman" w:eastAsia="Times New Roman" w:hAnsi="Times New Roman" w:cs="Times New Roman"/>
          <w:b/>
          <w:color w:val="000000"/>
          <w:sz w:val="28"/>
          <w:szCs w:val="28"/>
          <w:lang w:val="uk-UA" w:eastAsia="uk-UA"/>
        </w:rPr>
      </w:pPr>
      <w:r w:rsidRPr="002363DA">
        <w:rPr>
          <w:rFonts w:ascii="Times New Roman" w:eastAsia="Times New Roman" w:hAnsi="Times New Roman" w:cs="Times New Roman"/>
          <w:b/>
          <w:color w:val="000000"/>
          <w:sz w:val="28"/>
          <w:szCs w:val="28"/>
          <w:lang w:val="uk-UA" w:eastAsia="uk-UA"/>
        </w:rPr>
        <w:lastRenderedPageBreak/>
        <w:t>8) порядок призначення та звільнення посадових осіб емітента</w:t>
      </w:r>
    </w:p>
    <w:p w14:paraId="41B4A0AA" w14:textId="77777777" w:rsidR="002363DA" w:rsidRPr="002363DA" w:rsidRDefault="002363DA" w:rsidP="002363DA">
      <w:pPr>
        <w:spacing w:after="0" w:line="240" w:lineRule="auto"/>
        <w:jc w:val="center"/>
        <w:rPr>
          <w:rFonts w:ascii="Times New Roman" w:eastAsia="Times New Roman" w:hAnsi="Times New Roman" w:cs="Times New Roman"/>
          <w:b/>
          <w:sz w:val="28"/>
          <w:szCs w:val="28"/>
          <w:lang w:val="uk-UA" w:eastAsia="uk-UA"/>
        </w:rPr>
      </w:pPr>
      <w:r w:rsidRPr="002363DA">
        <w:rPr>
          <w:rFonts w:ascii="Times New Roman" w:eastAsia="Times New Roman" w:hAnsi="Times New Roman" w:cs="Times New Roman"/>
          <w:b/>
          <w:color w:val="000000"/>
          <w:sz w:val="28"/>
          <w:szCs w:val="28"/>
          <w:lang w:val="uk-UA" w:eastAsia="uk-UA"/>
        </w:rPr>
        <w:t xml:space="preserve"> </w:t>
      </w:r>
    </w:p>
    <w:p w14:paraId="49846A15" w14:textId="77777777" w:rsidR="002363DA" w:rsidRPr="002363DA" w:rsidRDefault="002363DA" w:rsidP="002363DA">
      <w:pPr>
        <w:spacing w:after="0" w:line="240" w:lineRule="auto"/>
        <w:rPr>
          <w:rFonts w:ascii="Times New Roman" w:eastAsia="Times New Roman" w:hAnsi="Times New Roman" w:cs="Times New Roman"/>
          <w:sz w:val="20"/>
          <w:szCs w:val="20"/>
          <w:lang w:val="uk-UA" w:eastAsia="uk-UA"/>
        </w:rPr>
      </w:pPr>
    </w:p>
    <w:p w14:paraId="77E676AD"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 xml:space="preserve">Згідно до  Статуту посадовими особами органів Товариства є фізичні особи - голова та члени Наглядової ради, Генеральний директор, Ревізор Товариства.  </w:t>
      </w:r>
    </w:p>
    <w:p w14:paraId="5F63BCE3"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p>
    <w:p w14:paraId="10523BFD"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 xml:space="preserve">Відповідно до п.8.4 Статуту, Наглядова рада обирається загальними зборами у кількості 3 членів строком на 3 роки. До складу Наглядової ради входять Голова наглядової ради та два члени наглядової ради. Кількісний склад наглядової ради: 3 (три) особи. Голова Наглядової ради Товариства обирається Загальними зборами Товариства. Обрання голови та членів Наглядової ради Товариства здійснюється шляхом кумулятивного голосування. Наглядова рада має право в будь-який час переобрати голову наглядової ради. </w:t>
      </w:r>
    </w:p>
    <w:p w14:paraId="3DD4257D"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 xml:space="preserve">Прийняття рішення про припинення повноважень членів наглядової ради належить до виключної компетенції загальних збрів акціонерів (п.8.3.9 Статуту). Відповідно до п.8.4.47 Статуту, без рішення загальних зборів повноваження члена наглядової ради припиняються: 1) за його бажанням за умови письмового повідомлення про це Товариства за два тижні; 2) в разі неможливості виконання обов'язків члена Наглядової ради за станом здоров'я; 3) в разі набрання законної сили вироком чи рішенням суду, яким його засуджено до покарання, що виключає можливість виконання обов'язків члена Наглядової ради; 4) в разі смерті, визнання його недієздатним, обмежено дієздатним, безвісно відсутнім, померлим. </w:t>
      </w:r>
    </w:p>
    <w:p w14:paraId="0EAEF851"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p>
    <w:p w14:paraId="6978EEF9"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 xml:space="preserve">Відповідно до п.8.5.4 Статуту, Генеральний директор обирається Наглядовою радою Товариства строком на п’ять років. Припинення повноважень Генерального директора є виключною компетенцією наглядової ради (п.8.4.8 Статуту). </w:t>
      </w:r>
    </w:p>
    <w:p w14:paraId="5F74C575"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p>
    <w:p w14:paraId="1DC81523"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Відповідно до п.8.6. Статуту, Ревізор обирається Загальними зборами строком на п’ять років. Прийняття рішення про припинення повноваження ревізора належить до виключної компетенції загальних збрів акціонерів. Відповідно до п.8.6.18 Статуту Без рішення Загальних зборів Товариства повноваження Ревізора з одночасним припиненням договору припиняються: 1) за його бажанням за умови письмового повідомлення про це Товариства за два тижні; 2) в разі неможливості виконання обов'язків Ревізора за станом здоров'я; 3) в разі набрання законної сили вироком чи рішенням суду, яким його засуджено до покарання, що виключає можливість виконання обов'язків Ревізора; 4) в разі смерті, визнання його недієздатним, обмежено дієздатним, безвісно відсутнім, померлим.</w:t>
      </w:r>
    </w:p>
    <w:p w14:paraId="1FDFAE51"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p>
    <w:p w14:paraId="632F21A8" w14:textId="77777777" w:rsidR="002363DA" w:rsidRPr="002363DA" w:rsidRDefault="002363DA" w:rsidP="002363DA">
      <w:pPr>
        <w:spacing w:after="0" w:line="240" w:lineRule="auto"/>
        <w:rPr>
          <w:rFonts w:ascii="Times New Roman" w:eastAsia="Times New Roman" w:hAnsi="Times New Roman" w:cs="Times New Roman"/>
          <w:sz w:val="20"/>
          <w:szCs w:val="20"/>
          <w:lang w:eastAsia="uk-UA"/>
        </w:rPr>
      </w:pPr>
    </w:p>
    <w:p w14:paraId="7FA957FB" w14:textId="77777777" w:rsidR="002363DA" w:rsidRDefault="002363DA">
      <w:pPr>
        <w:sectPr w:rsidR="002363DA" w:rsidSect="002363DA">
          <w:pgSz w:w="11906" w:h="16838"/>
          <w:pgMar w:top="363" w:right="567" w:bottom="363" w:left="1417" w:header="709" w:footer="709" w:gutter="0"/>
          <w:cols w:space="708"/>
          <w:docGrid w:linePitch="360"/>
        </w:sectPr>
      </w:pPr>
    </w:p>
    <w:p w14:paraId="1EA132D8" w14:textId="77777777" w:rsidR="002363DA" w:rsidRPr="002363DA" w:rsidRDefault="002363DA" w:rsidP="002363DA">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2363DA">
        <w:rPr>
          <w:rFonts w:ascii="Times New Roman" w:eastAsia="Times New Roman" w:hAnsi="Times New Roman" w:cs="Times New Roman"/>
          <w:b/>
          <w:color w:val="000000"/>
          <w:sz w:val="28"/>
          <w:szCs w:val="28"/>
          <w:lang w:val="uk-UA" w:eastAsia="ru-RU"/>
        </w:rPr>
        <w:lastRenderedPageBreak/>
        <w:t>9) повноваження посадових осіб емітента</w:t>
      </w:r>
    </w:p>
    <w:p w14:paraId="29284949" w14:textId="77777777" w:rsidR="002363DA" w:rsidRPr="002363DA" w:rsidRDefault="002363DA" w:rsidP="002363DA">
      <w:pPr>
        <w:spacing w:after="0" w:line="240" w:lineRule="auto"/>
        <w:rPr>
          <w:rFonts w:ascii="Times New Roman" w:eastAsia="Times New Roman" w:hAnsi="Times New Roman" w:cs="Times New Roman"/>
          <w:sz w:val="20"/>
          <w:szCs w:val="20"/>
          <w:lang w:val="uk-UA" w:eastAsia="uk-UA"/>
        </w:rPr>
      </w:pPr>
    </w:p>
    <w:p w14:paraId="09902D92"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НАГЛЯДОВА РАДА (п.3.2 Положення про наглядову раду, п.8.4.  п.8.4.8 Статуту):</w:t>
      </w:r>
    </w:p>
    <w:p w14:paraId="7B30E86B"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Наглядова рада має право:</w:t>
      </w:r>
    </w:p>
    <w:p w14:paraId="1E513B6C"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 отримувати повну, достовірну та своєчасну інформацію про діяльність ТОВАРИСТВА;</w:t>
      </w:r>
    </w:p>
    <w:p w14:paraId="2D615D1A"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 заслуховувати звіти Виконавчого органу, посадових  осіб  ТОВАРИСТВА  з окремих питань їх діяльності;</w:t>
      </w:r>
    </w:p>
    <w:p w14:paraId="0B3D7123"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 отримувати винагороду за виконання функцій члена Наглядової Ради;</w:t>
      </w:r>
    </w:p>
    <w:p w14:paraId="4F29F227"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 залучати  експертів  до  аналізу  окремих  питань  діяльності ТОВАРИСТВА;</w:t>
      </w:r>
    </w:p>
    <w:p w14:paraId="173BA2FA"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 утворювати постійні чи тимчасові комітети з числа її членів для вивчення і підготовки питань, що належать до компетенції Наглядової Ради.</w:t>
      </w:r>
    </w:p>
    <w:p w14:paraId="65E81E5E"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 xml:space="preserve">До виключної компетенції Наглядової ради належить: </w:t>
      </w:r>
    </w:p>
    <w:p w14:paraId="14E1FC47"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1) затвердження внутрішніх положень, якими регулюється діяльність товариства, крім тих, що віднесені до виключної компетенції загальних зборів цим Законом, та тих, що рішенням наглядової ради передані для затвердження виконавчому органу;</w:t>
      </w:r>
    </w:p>
    <w:p w14:paraId="3C97FA7F"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1-1) затвердження положення про винагороду членів виконавчого органу акціонерного товариства, вимоги до якого встановлюються Національною комісією з цінних паперів та фондового ринку;</w:t>
      </w:r>
    </w:p>
    <w:p w14:paraId="2D71B7A6"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1-2) затвердження звіту про винагороду членів виконавчого органу акціонерного товариства, вимоги до якого встановлюються Національною комісією з цінних паперів та фондового ринку;</w:t>
      </w:r>
    </w:p>
    <w:p w14:paraId="7E9F2927"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2) підготовка порядку денного загальних зборів, прийняття рішення про дату їх проведення та про включення пропозицій до порядку денного, крім скликання акціонерами позачергових загальних зборів;</w:t>
      </w:r>
    </w:p>
    <w:p w14:paraId="3AFAB2CE"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2-1) формування тимчасової лічильної комісії у разі скликання загальних зборів наглядовою радою;</w:t>
      </w:r>
    </w:p>
    <w:p w14:paraId="3EAA6992"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2-2) затвердження форми і тексту бюлетеня для голосування;</w:t>
      </w:r>
    </w:p>
    <w:p w14:paraId="2AA0CCA0"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3) прийняття рішення про проведення чергових або позачергових загальних зборів відповідно до Статуту товариства та у випадках, встановлених цим Законом;</w:t>
      </w:r>
    </w:p>
    <w:p w14:paraId="75D6CDA5"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4) прийняття рішення про продаж раніше викуплених товариством акцій;</w:t>
      </w:r>
    </w:p>
    <w:p w14:paraId="4C9C23A2"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5) прийняття рішення про розміщення товариством інших цінних паперів, крім акцій;</w:t>
      </w:r>
    </w:p>
    <w:p w14:paraId="1D0FDEE3"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6) прийняття рішення про викуп розміщених товариством інших, крім акцій, цінних паперів;</w:t>
      </w:r>
    </w:p>
    <w:p w14:paraId="04E66690"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7) затвердження ринкової вартості майна у випадках, передбачених цим Законом;</w:t>
      </w:r>
    </w:p>
    <w:p w14:paraId="15F9495A"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8) обрання та припинення повноважень голови і членів виконавчого органу;</w:t>
      </w:r>
    </w:p>
    <w:p w14:paraId="177FCD87"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9) затвердження умов контрактів, які укладатимуться з членами виконавчого органу, встановлення розміру їх винагороди;</w:t>
      </w:r>
    </w:p>
    <w:p w14:paraId="1CFC60A1"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10) прийняття рішення про відсторонення голови або члена виконавчого органу від здійснення повноважень та обрання особи, яка тимчасово здійснюватиме повноваження голови виконавчого органу;</w:t>
      </w:r>
    </w:p>
    <w:p w14:paraId="1913B6E4"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11) обрання та припинення повноважень голови і членів інших органів товариства;</w:t>
      </w:r>
    </w:p>
    <w:p w14:paraId="245BF75C"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11-1) призначення і звільнення керівника підрозділу внутрішнього аудиту (внутрішнього аудитора);</w:t>
      </w:r>
    </w:p>
    <w:p w14:paraId="772D568A"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11-2) затвердження умов трудових договорів, що укладаються з працівниками підрозділу внутрішнього аудиту (з внутрішнім аудитором), встановлення розміру їхньої винагороди, у тому числі заохочувальних та компенсаційних виплат;</w:t>
      </w:r>
    </w:p>
    <w:p w14:paraId="215DEF56"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11-3) здійснення контролю за своєчасністю надання (опублікування) товариством достовірної інформації про його діяльність відповідно до законодавства, опублікування товариством інформації про принципи (кодекс) корпоративного управління товариства;</w:t>
      </w:r>
    </w:p>
    <w:p w14:paraId="2BB36BD1"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11-4) розгляд звіту виконавчого органу та затвердження заходів за результатами його розгляду у разі віднесення статутом товариства питання про призначення та звільнення голови та членів виконавчого органу до виключної компетенції наглядової ради;</w:t>
      </w:r>
    </w:p>
    <w:p w14:paraId="1D3C05E6"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12) обрання реєстраційної комісії, за винятком випадків, встановлених чинним Законом;</w:t>
      </w:r>
    </w:p>
    <w:p w14:paraId="22BAFB49"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13) обрання аудитора (аудиторської фірми) товариства для проведення аудиторської перевірки за результатами поточного та/або минулого (минулих) року (років) та визначення умов договору, що укладатиметься з таким аудитором (аудиторською фірмою), встановлення розміру оплати його (її) послуг;</w:t>
      </w:r>
    </w:p>
    <w:p w14:paraId="7A46D1DE"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13-1) затвердження рекомендацій загальним зборам за результатами розгляду висновку зовнішнього незалежного аудитора (аудиторської фірми) товариства для прийняття рішення щодо нього;</w:t>
      </w:r>
    </w:p>
    <w:p w14:paraId="09EE3441"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14) визначення дати складення переліку осіб, які мають право на отримання дивідендів, порядку та строків виплати дивідендів у межах граничного строку, визначеного частиною другою статті 30 Законом України «Про акціонерні товариства»;</w:t>
      </w:r>
    </w:p>
    <w:p w14:paraId="125745CF"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15) визначення дати складення переліку акціонерів, які мають бути повідомлені про проведення загальних зборів відповідно до частини першої статті 35 Законом України «Про акціонерні товариства»та мають право на участь у загальних зборах відповідно до статті 34 Законом України «Про акціонерні товариства»;</w:t>
      </w:r>
    </w:p>
    <w:p w14:paraId="391DBF69"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16) вирішення питань про участь товариства у промислово-фінансових групах та інших об'єднаннях;</w:t>
      </w:r>
    </w:p>
    <w:p w14:paraId="4544F53D"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16-1) вирішення питань про створення та/або участь в будь-яких юридичних особах, їх реорганізацію та ліквідацію;</w:t>
      </w:r>
    </w:p>
    <w:p w14:paraId="0180F3B0"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16-2) вирішення питань про створення, реорганізацію та/або ліквідацію структурних та/або відокремлених підрозділів товариства;</w:t>
      </w:r>
    </w:p>
    <w:p w14:paraId="4B116833"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17) вирішення питань, віднесених до компетенції наглядової ради розділом XVI Законом України «Про акціонерні товариства», у разі злиття, приєднання, поділу, виділу або перетворення товариства;</w:t>
      </w:r>
    </w:p>
    <w:p w14:paraId="75D74E62"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18) прийняття рішення про надання згоди на вчинення значного правочину або про попереднє надання згоди на вчинення такого правочину у випадках, передбачених статтею 70 Законом України «Про акціонерні товариства», та про надання згоди на вчинення правочинів із заінтересованістю у випадках, передбачених статтею 71 Законом України «Про акціонерні товариства»;</w:t>
      </w:r>
    </w:p>
    <w:p w14:paraId="5FE6F372"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lastRenderedPageBreak/>
        <w:t>19) визначення ймовірності визнання товариства неплатоспроможним внаслідок прийняття ним на себе зобов'язань або їх виконання, у тому числі внаслідок виплати дивідендів або викупу акцій;</w:t>
      </w:r>
    </w:p>
    <w:p w14:paraId="3A164158"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20) прийняття рішення про обрання оцінювача майна товариства та затвердження умов договору, що укладатиметься з ним, встановлення розміру оплати його послуг;</w:t>
      </w:r>
    </w:p>
    <w:p w14:paraId="02D59A26"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21) прийняття рішення про обрання (заміну) депозитарної установи, яка надає акціонерному товариству додаткові послуги, затвердження умов договору, що укладатиметься з нею, встановлення розміру оплати її послуг;</w:t>
      </w:r>
    </w:p>
    <w:p w14:paraId="57875ABA"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22) надсилання оферти акціонерам відповідно до статей 65-65-1 Законом України «Про акціонерні товариства»;</w:t>
      </w:r>
    </w:p>
    <w:p w14:paraId="7EB070E1"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23) вирішення інших питань, що належать до виключної компетенції наглядової ради згідно із статутом акціонерного товариства.</w:t>
      </w:r>
    </w:p>
    <w:p w14:paraId="51E75A61"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 xml:space="preserve">Голова Наглядової ради організовує її роботу, скликає засідання Наглядової ради та головує на них, відкриває Загальні збори, організовує обрання Наглядовою радою секретаря Загальних зборів. </w:t>
      </w:r>
    </w:p>
    <w:p w14:paraId="338311C8"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У разі неможливості виконання головою Наглядової ради своїх повноважень його повноваження здійснює один із членів Наглядової ради за її рішенням.</w:t>
      </w:r>
    </w:p>
    <w:p w14:paraId="464DF7A1"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p>
    <w:p w14:paraId="3821AA63"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Генеральний директор (п.3.2 Положення про генерального директора, п.8.5.6 Статуту):</w:t>
      </w:r>
    </w:p>
    <w:p w14:paraId="7E927C11"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До компетенції Генерального директора належить:</w:t>
      </w:r>
    </w:p>
    <w:p w14:paraId="54AE8BCA"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1)</w:t>
      </w:r>
      <w:r w:rsidRPr="002363DA">
        <w:rPr>
          <w:rFonts w:ascii="Times New Roman" w:eastAsia="Times New Roman" w:hAnsi="Times New Roman" w:cs="Times New Roman"/>
          <w:sz w:val="20"/>
          <w:szCs w:val="20"/>
          <w:lang w:val="en-US" w:eastAsia="uk-UA"/>
        </w:rPr>
        <w:tab/>
        <w:t xml:space="preserve">без довіреності представляти інтереси Товариства в державних установах, підприємствах всіх форм власності та громадських організаціях, в усіх правоохоронних та контролюючих органах; </w:t>
      </w:r>
    </w:p>
    <w:p w14:paraId="4735A8B6"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2)</w:t>
      </w:r>
      <w:r w:rsidRPr="002363DA">
        <w:rPr>
          <w:rFonts w:ascii="Times New Roman" w:eastAsia="Times New Roman" w:hAnsi="Times New Roman" w:cs="Times New Roman"/>
          <w:sz w:val="20"/>
          <w:szCs w:val="20"/>
          <w:lang w:val="en-US" w:eastAsia="uk-UA"/>
        </w:rPr>
        <w:tab/>
        <w:t>приймати рішення про вчинення правочину, якщо ринкова вартість майна або послуг, що є його предметом, становить до 10 відсотків вартості активів за даними останньої річної фінансової звітності Товариства;</w:t>
      </w:r>
    </w:p>
    <w:p w14:paraId="70963045"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3)</w:t>
      </w:r>
      <w:r w:rsidRPr="002363DA">
        <w:rPr>
          <w:rFonts w:ascii="Times New Roman" w:eastAsia="Times New Roman" w:hAnsi="Times New Roman" w:cs="Times New Roman"/>
          <w:sz w:val="20"/>
          <w:szCs w:val="20"/>
          <w:lang w:val="en-US" w:eastAsia="uk-UA"/>
        </w:rPr>
        <w:tab/>
        <w:t>укладати значні правочини, якщо ринкова вартість майна або послуг, що є його предметом, становить від 10 до 25 відсотків вартості активів за даними останньої річної фінансової звітності Товариства, на підставі рішення Наглядової ради;</w:t>
      </w:r>
    </w:p>
    <w:p w14:paraId="4CC6C552"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4)</w:t>
      </w:r>
      <w:r w:rsidRPr="002363DA">
        <w:rPr>
          <w:rFonts w:ascii="Times New Roman" w:eastAsia="Times New Roman" w:hAnsi="Times New Roman" w:cs="Times New Roman"/>
          <w:sz w:val="20"/>
          <w:szCs w:val="20"/>
          <w:lang w:val="en-US" w:eastAsia="uk-UA"/>
        </w:rPr>
        <w:tab/>
        <w:t>укладати значні правочини, якщо ринкова вартість майна або послуг, що є його предметом, становить від 25 відсотків вартості активів за даними останньої річної фінансової звітності Товариства, на підставі рішення Загальних зборів;</w:t>
      </w:r>
    </w:p>
    <w:p w14:paraId="008CB72E"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5)</w:t>
      </w:r>
      <w:r w:rsidRPr="002363DA">
        <w:rPr>
          <w:rFonts w:ascii="Times New Roman" w:eastAsia="Times New Roman" w:hAnsi="Times New Roman" w:cs="Times New Roman"/>
          <w:sz w:val="20"/>
          <w:szCs w:val="20"/>
          <w:lang w:val="en-US" w:eastAsia="uk-UA"/>
        </w:rPr>
        <w:tab/>
        <w:t>вчиняти від імені Товариства правочини та здійснювати всі юридично значимі дії; підписувати будь-які договори та зовнішньоекономічні контракти; здійснювати інші юридичні дії в межах компетенції, визначених цим Статутом, рішеннями Загальних зборів, Наглядової ради та Положенням про виконавчий орган;</w:t>
      </w:r>
    </w:p>
    <w:p w14:paraId="315C11C4"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6)</w:t>
      </w:r>
      <w:r w:rsidRPr="002363DA">
        <w:rPr>
          <w:rFonts w:ascii="Times New Roman" w:eastAsia="Times New Roman" w:hAnsi="Times New Roman" w:cs="Times New Roman"/>
          <w:sz w:val="20"/>
          <w:szCs w:val="20"/>
          <w:lang w:val="en-US" w:eastAsia="uk-UA"/>
        </w:rPr>
        <w:tab/>
        <w:t>представляти Товариство у відносинах з іншими суб’єктами господарської діяльності та фізичними особами як на території України, так і за її межами;</w:t>
      </w:r>
    </w:p>
    <w:p w14:paraId="34224C92"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7)</w:t>
      </w:r>
      <w:r w:rsidRPr="002363DA">
        <w:rPr>
          <w:rFonts w:ascii="Times New Roman" w:eastAsia="Times New Roman" w:hAnsi="Times New Roman" w:cs="Times New Roman"/>
          <w:sz w:val="20"/>
          <w:szCs w:val="20"/>
          <w:lang w:val="en-US" w:eastAsia="uk-UA"/>
        </w:rPr>
        <w:tab/>
        <w:t>видавати від імені Товариства довіреності та зобов’язання;</w:t>
      </w:r>
    </w:p>
    <w:p w14:paraId="22E03D24"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8)</w:t>
      </w:r>
      <w:r w:rsidRPr="002363DA">
        <w:rPr>
          <w:rFonts w:ascii="Times New Roman" w:eastAsia="Times New Roman" w:hAnsi="Times New Roman" w:cs="Times New Roman"/>
          <w:sz w:val="20"/>
          <w:szCs w:val="20"/>
          <w:lang w:val="en-US" w:eastAsia="uk-UA"/>
        </w:rPr>
        <w:tab/>
        <w:t>розпоряджатися коштами та майном Товариства, в межах, визначених цим Статутом, рішеннями Загальних зборів та Наглядової ради;</w:t>
      </w:r>
    </w:p>
    <w:p w14:paraId="0F9663D6"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9)</w:t>
      </w:r>
      <w:r w:rsidRPr="002363DA">
        <w:rPr>
          <w:rFonts w:ascii="Times New Roman" w:eastAsia="Times New Roman" w:hAnsi="Times New Roman" w:cs="Times New Roman"/>
          <w:sz w:val="20"/>
          <w:szCs w:val="20"/>
          <w:lang w:val="en-US" w:eastAsia="uk-UA"/>
        </w:rPr>
        <w:tab/>
        <w:t>відкривати та закривати рахунки у банківських установах у будь-якій валюті, з правом розпорядчого підпису за ними;</w:t>
      </w:r>
    </w:p>
    <w:p w14:paraId="1780CB18"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10)</w:t>
      </w:r>
      <w:r w:rsidRPr="002363DA">
        <w:rPr>
          <w:rFonts w:ascii="Times New Roman" w:eastAsia="Times New Roman" w:hAnsi="Times New Roman" w:cs="Times New Roman"/>
          <w:sz w:val="20"/>
          <w:szCs w:val="20"/>
          <w:lang w:val="en-US" w:eastAsia="uk-UA"/>
        </w:rPr>
        <w:tab/>
        <w:t>наймати та звільняти працівників Товариства, в тому числі керівників та головних бухгалтерів філій, представництв, вживати до них заходи заохочення та накладати дисциплінарні стягнення відповідно до чинного законодавства України, Статуту та актів внутрішнього регулювання Товариства;</w:t>
      </w:r>
    </w:p>
    <w:p w14:paraId="42FC1858"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11)</w:t>
      </w:r>
      <w:r w:rsidRPr="002363DA">
        <w:rPr>
          <w:rFonts w:ascii="Times New Roman" w:eastAsia="Times New Roman" w:hAnsi="Times New Roman" w:cs="Times New Roman"/>
          <w:sz w:val="20"/>
          <w:szCs w:val="20"/>
          <w:lang w:val="en-US" w:eastAsia="uk-UA"/>
        </w:rPr>
        <w:tab/>
        <w:t>в межах своєї компетенції видавати накази, розпорядження і давати вказівки, обов’язкові для виконання всіма працівниками Товариства, включаючи філії, представництва та відділення;</w:t>
      </w:r>
    </w:p>
    <w:p w14:paraId="5C3EC823"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12)</w:t>
      </w:r>
      <w:r w:rsidRPr="002363DA">
        <w:rPr>
          <w:rFonts w:ascii="Times New Roman" w:eastAsia="Times New Roman" w:hAnsi="Times New Roman" w:cs="Times New Roman"/>
          <w:sz w:val="20"/>
          <w:szCs w:val="20"/>
          <w:lang w:val="en-US" w:eastAsia="uk-UA"/>
        </w:rPr>
        <w:tab/>
        <w:t>встановлювати форми, системи та порядок оплати праці працівників Товариства згідно вимог чинного законодавства, затверджувати організаційну структуру Товариства, штатний розклад Товариства та штатні розклади філій, представництв, визначати розміри посадових окладів всіх працівників Товариства;</w:t>
      </w:r>
    </w:p>
    <w:p w14:paraId="6F90D8E7"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13)</w:t>
      </w:r>
      <w:r w:rsidRPr="002363DA">
        <w:rPr>
          <w:rFonts w:ascii="Times New Roman" w:eastAsia="Times New Roman" w:hAnsi="Times New Roman" w:cs="Times New Roman"/>
          <w:sz w:val="20"/>
          <w:szCs w:val="20"/>
          <w:lang w:val="en-US" w:eastAsia="uk-UA"/>
        </w:rPr>
        <w:tab/>
        <w:t>підписувати від імені Товариства договори з Головою та членами Наглядової ради щодо виконання ними функцій голови (члена) Наглядової ради Товариства на умовах, затверджених рішенням Загальних зборів;</w:t>
      </w:r>
    </w:p>
    <w:p w14:paraId="22DE0F3B"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14)</w:t>
      </w:r>
      <w:r w:rsidRPr="002363DA">
        <w:rPr>
          <w:rFonts w:ascii="Times New Roman" w:eastAsia="Times New Roman" w:hAnsi="Times New Roman" w:cs="Times New Roman"/>
          <w:sz w:val="20"/>
          <w:szCs w:val="20"/>
          <w:lang w:val="en-US" w:eastAsia="uk-UA"/>
        </w:rPr>
        <w:tab/>
        <w:t>підписувати колективний договір;</w:t>
      </w:r>
    </w:p>
    <w:p w14:paraId="3BFB00E8"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15)</w:t>
      </w:r>
      <w:r w:rsidRPr="002363DA">
        <w:rPr>
          <w:rFonts w:ascii="Times New Roman" w:eastAsia="Times New Roman" w:hAnsi="Times New Roman" w:cs="Times New Roman"/>
          <w:sz w:val="20"/>
          <w:szCs w:val="20"/>
          <w:lang w:val="en-US" w:eastAsia="uk-UA"/>
        </w:rPr>
        <w:tab/>
        <w:t>вимагати скликання позачергових засідань Наглядової ради, приймати участь в засіданнях Наглядової ради з правом дорадчого голосу;</w:t>
      </w:r>
    </w:p>
    <w:p w14:paraId="275EA025"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16)</w:t>
      </w:r>
      <w:r w:rsidRPr="002363DA">
        <w:rPr>
          <w:rFonts w:ascii="Times New Roman" w:eastAsia="Times New Roman" w:hAnsi="Times New Roman" w:cs="Times New Roman"/>
          <w:sz w:val="20"/>
          <w:szCs w:val="20"/>
          <w:lang w:val="en-US" w:eastAsia="uk-UA"/>
        </w:rPr>
        <w:tab/>
        <w:t>приймати участь в Загальних зборах;</w:t>
      </w:r>
    </w:p>
    <w:p w14:paraId="74327970"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17)</w:t>
      </w:r>
      <w:r w:rsidRPr="002363DA">
        <w:rPr>
          <w:rFonts w:ascii="Times New Roman" w:eastAsia="Times New Roman" w:hAnsi="Times New Roman" w:cs="Times New Roman"/>
          <w:sz w:val="20"/>
          <w:szCs w:val="20"/>
          <w:lang w:val="en-US" w:eastAsia="uk-UA"/>
        </w:rPr>
        <w:tab/>
        <w:t>затверджувати посадові інструкції працівників Товариства;</w:t>
      </w:r>
    </w:p>
    <w:p w14:paraId="4F69C143"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18)</w:t>
      </w:r>
      <w:r w:rsidRPr="002363DA">
        <w:rPr>
          <w:rFonts w:ascii="Times New Roman" w:eastAsia="Times New Roman" w:hAnsi="Times New Roman" w:cs="Times New Roman"/>
          <w:sz w:val="20"/>
          <w:szCs w:val="20"/>
          <w:lang w:val="en-US" w:eastAsia="uk-UA"/>
        </w:rPr>
        <w:tab/>
        <w:t>заохочувати працівників Товариства за результатами їх трудової діяльності та накладати стягнення за порушення у відповідності з чинним законодавством;</w:t>
      </w:r>
    </w:p>
    <w:p w14:paraId="2727FFAF"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19)</w:t>
      </w:r>
      <w:r w:rsidRPr="002363DA">
        <w:rPr>
          <w:rFonts w:ascii="Times New Roman" w:eastAsia="Times New Roman" w:hAnsi="Times New Roman" w:cs="Times New Roman"/>
          <w:sz w:val="20"/>
          <w:szCs w:val="20"/>
          <w:lang w:val="en-US" w:eastAsia="uk-UA"/>
        </w:rPr>
        <w:tab/>
        <w:t>організаційно забезпечувати (за рішенням Наглядової ради) скликання та проведення чергових та позачергових Загальних зборів;</w:t>
      </w:r>
    </w:p>
    <w:p w14:paraId="448895F8"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20)</w:t>
      </w:r>
      <w:r w:rsidRPr="002363DA">
        <w:rPr>
          <w:rFonts w:ascii="Times New Roman" w:eastAsia="Times New Roman" w:hAnsi="Times New Roman" w:cs="Times New Roman"/>
          <w:sz w:val="20"/>
          <w:szCs w:val="20"/>
          <w:lang w:val="en-US" w:eastAsia="uk-UA"/>
        </w:rPr>
        <w:tab/>
        <w:t>вживати заходи по досудовому врегулюванню спорів, підписувати позови та скарги, підписувати всі документи, що стосуються судових розглядів позовів та скарг, представляти інтереси Товариства в судах всіх інстанцій, з усіма правами, наданими законом позивачу, відповідачу, третій особі в судовому процесі, в тому числі повністю або частково відмовлятися від позовних вимог, визнавати позов, змінювати предмет позову, укладати мирову угоду, оскаржувати рішення суду, подавати виконавчий документ до стягнення або видавати довіреність на вчинення відповідних дій іншій особі;</w:t>
      </w:r>
    </w:p>
    <w:p w14:paraId="46EE2A2D"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21)</w:t>
      </w:r>
      <w:r w:rsidRPr="002363DA">
        <w:rPr>
          <w:rFonts w:ascii="Times New Roman" w:eastAsia="Times New Roman" w:hAnsi="Times New Roman" w:cs="Times New Roman"/>
          <w:sz w:val="20"/>
          <w:szCs w:val="20"/>
          <w:lang w:val="en-US" w:eastAsia="uk-UA"/>
        </w:rPr>
        <w:tab/>
        <w:t>виносити у встановленому порядку на розгляд Наглядової ради, Загальних зборів питання, пов’язані з діяльністю Товариства;</w:t>
      </w:r>
    </w:p>
    <w:p w14:paraId="39D4ED72"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22)</w:t>
      </w:r>
      <w:r w:rsidRPr="002363DA">
        <w:rPr>
          <w:rFonts w:ascii="Times New Roman" w:eastAsia="Times New Roman" w:hAnsi="Times New Roman" w:cs="Times New Roman"/>
          <w:sz w:val="20"/>
          <w:szCs w:val="20"/>
          <w:lang w:val="en-US" w:eastAsia="uk-UA"/>
        </w:rPr>
        <w:tab/>
        <w:t>виконувати інші функції, необхідні для забезпечення поточної діяльності Товариства.</w:t>
      </w:r>
    </w:p>
    <w:p w14:paraId="38A5F3E0"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p>
    <w:p w14:paraId="51899A76"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 xml:space="preserve">РЕВІЗОР </w:t>
      </w:r>
    </w:p>
    <w:p w14:paraId="26F782A7"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Ревізор має право (п. 5.1. Положення та п.8.6.9 Статуту):</w:t>
      </w:r>
    </w:p>
    <w:p w14:paraId="005BF5B9"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1) отримувати від посадових осіб Товариства інформацію та документацію, необхідні для належного виконання покладених на нього функцій;</w:t>
      </w:r>
    </w:p>
    <w:p w14:paraId="62EE5E65"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lastRenderedPageBreak/>
        <w:t xml:space="preserve">2) отримувати усні та письмові пояснення від посадових осіб та працівників Товариства щодо питань, які належать до компетенції Ревізора, під час проведення перевірок; </w:t>
      </w:r>
    </w:p>
    <w:p w14:paraId="6DA83EA1"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 xml:space="preserve">3) оглядати приміщення, де зберігаються грошові кошти і матеріальні цінності та перевіряти їх фактичну наявність; </w:t>
      </w:r>
    </w:p>
    <w:p w14:paraId="6A778AF7"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4) вносити пропозиції до порядку денного Загальних зборів та вимагати скликання позачергових Загальних зборів;</w:t>
      </w:r>
    </w:p>
    <w:p w14:paraId="071B15E7"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 xml:space="preserve">5) бути присутнім на Загальних зборах та брати участь в обговоренні питань порядку денного з правом дорадчого голосу; </w:t>
      </w:r>
    </w:p>
    <w:p w14:paraId="3523EF2C"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 xml:space="preserve">6) вимагати проведення засідання Наглядової ради Товариства з метою вирішення питань, пов'язаних із виникненням загрози суттєвим інтересам Товариства, виявленням зловживань, вчинених посадовими особами Товариства, або для вирішення інших питань, що мають відношення до виконуваних Ревізором функцій, бути присутнім на таких засіданнях; </w:t>
      </w:r>
    </w:p>
    <w:p w14:paraId="3E9B43ED"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 xml:space="preserve">7) вносити пропозиції щодо усунення виявлених під час проведення перевірки порушень та недоліків у фінансово-господарській діяльності Товариства; </w:t>
      </w:r>
    </w:p>
    <w:p w14:paraId="6589A5E0"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8) у разі необхідності залучати для участі у проведенні перевірок професійних консультантів, експертів, аудиторів.</w:t>
      </w:r>
    </w:p>
    <w:p w14:paraId="6CAD66DA" w14:textId="77777777" w:rsidR="002363DA" w:rsidRPr="002363DA" w:rsidRDefault="002363DA" w:rsidP="002363DA">
      <w:pPr>
        <w:spacing w:after="0" w:line="240" w:lineRule="auto"/>
        <w:rPr>
          <w:rFonts w:ascii="Times New Roman" w:eastAsia="Times New Roman" w:hAnsi="Times New Roman" w:cs="Times New Roman"/>
          <w:sz w:val="20"/>
          <w:szCs w:val="20"/>
          <w:lang w:eastAsia="uk-UA"/>
        </w:rPr>
      </w:pPr>
    </w:p>
    <w:p w14:paraId="6EE6963B" w14:textId="77777777" w:rsidR="002363DA" w:rsidRDefault="002363DA">
      <w:pPr>
        <w:sectPr w:rsidR="002363DA" w:rsidSect="002363DA">
          <w:pgSz w:w="11906" w:h="16838"/>
          <w:pgMar w:top="363" w:right="567" w:bottom="363" w:left="1417" w:header="709" w:footer="709" w:gutter="0"/>
          <w:cols w:space="708"/>
          <w:docGrid w:linePitch="360"/>
        </w:sectPr>
      </w:pPr>
    </w:p>
    <w:p w14:paraId="1F1E369E" w14:textId="77777777" w:rsidR="002363DA" w:rsidRPr="002363DA" w:rsidRDefault="002363DA" w:rsidP="002363DA">
      <w:pPr>
        <w:spacing w:after="0" w:line="240" w:lineRule="auto"/>
        <w:jc w:val="center"/>
        <w:rPr>
          <w:rFonts w:ascii="Times New Roman" w:eastAsia="Times New Roman" w:hAnsi="Times New Roman" w:cs="Times New Roman"/>
          <w:b/>
          <w:color w:val="000000"/>
          <w:sz w:val="28"/>
          <w:szCs w:val="28"/>
          <w:lang w:val="uk-UA" w:eastAsia="uk-UA"/>
        </w:rPr>
      </w:pPr>
      <w:r w:rsidRPr="002363DA">
        <w:rPr>
          <w:rFonts w:ascii="Times New Roman" w:eastAsia="Times New Roman" w:hAnsi="Times New Roman" w:cs="Times New Roman"/>
          <w:b/>
          <w:color w:val="000000"/>
          <w:sz w:val="28"/>
          <w:szCs w:val="28"/>
          <w:lang w:val="uk-UA" w:eastAsia="uk-UA"/>
        </w:rPr>
        <w:lastRenderedPageBreak/>
        <w:t xml:space="preserve">10) </w:t>
      </w:r>
      <w:r w:rsidRPr="002363DA">
        <w:rPr>
          <w:rFonts w:ascii="Times New Roman" w:eastAsia="Times New Roman" w:hAnsi="Times New Roman" w:cs="Times New Roman"/>
          <w:b/>
          <w:sz w:val="28"/>
          <w:szCs w:val="28"/>
          <w:lang w:eastAsia="uk-UA"/>
        </w:rPr>
        <w:t>висловлення думки аудитора (аудиторської фірми) щодо інформації, зазначеної у підпунктах 5 - 9 цього пункту, а також перевірки інформації, зазначеної в підпунктах 1 - 4 цього пункту.</w:t>
      </w:r>
    </w:p>
    <w:p w14:paraId="65221580" w14:textId="77777777" w:rsidR="002363DA" w:rsidRPr="002363DA" w:rsidRDefault="002363DA" w:rsidP="002363DA">
      <w:pPr>
        <w:spacing w:after="0" w:line="240" w:lineRule="auto"/>
        <w:jc w:val="center"/>
        <w:rPr>
          <w:rFonts w:ascii="Times New Roman" w:eastAsia="Times New Roman" w:hAnsi="Times New Roman" w:cs="Times New Roman"/>
          <w:b/>
          <w:sz w:val="28"/>
          <w:szCs w:val="28"/>
          <w:lang w:val="uk-UA" w:eastAsia="uk-UA"/>
        </w:rPr>
      </w:pPr>
      <w:r w:rsidRPr="002363DA">
        <w:rPr>
          <w:rFonts w:ascii="Times New Roman" w:eastAsia="Times New Roman" w:hAnsi="Times New Roman" w:cs="Times New Roman"/>
          <w:b/>
          <w:color w:val="000000"/>
          <w:sz w:val="28"/>
          <w:szCs w:val="28"/>
          <w:lang w:val="uk-UA" w:eastAsia="uk-UA"/>
        </w:rPr>
        <w:t xml:space="preserve"> </w:t>
      </w:r>
    </w:p>
    <w:p w14:paraId="679FC1FD" w14:textId="77777777" w:rsidR="002363DA" w:rsidRPr="002363DA" w:rsidRDefault="002363DA" w:rsidP="002363DA">
      <w:pPr>
        <w:spacing w:after="0" w:line="240" w:lineRule="auto"/>
        <w:rPr>
          <w:rFonts w:ascii="Times New Roman" w:eastAsia="Times New Roman" w:hAnsi="Times New Roman" w:cs="Times New Roman"/>
          <w:sz w:val="20"/>
          <w:szCs w:val="20"/>
          <w:lang w:val="uk-UA" w:eastAsia="uk-UA"/>
        </w:rPr>
      </w:pPr>
    </w:p>
    <w:p w14:paraId="76E1F5BA" w14:textId="77777777" w:rsidR="002363DA" w:rsidRPr="002363DA" w:rsidRDefault="002363DA" w:rsidP="002363DA">
      <w:pPr>
        <w:spacing w:after="0" w:line="240" w:lineRule="auto"/>
        <w:rPr>
          <w:rFonts w:ascii="Times New Roman" w:eastAsia="Times New Roman" w:hAnsi="Times New Roman" w:cs="Times New Roman"/>
          <w:sz w:val="20"/>
          <w:szCs w:val="20"/>
          <w:lang w:eastAsia="uk-UA"/>
        </w:rPr>
      </w:pPr>
      <w:r w:rsidRPr="002363DA">
        <w:rPr>
          <w:rFonts w:ascii="Times New Roman" w:eastAsia="Times New Roman" w:hAnsi="Times New Roman" w:cs="Times New Roman"/>
          <w:sz w:val="20"/>
          <w:szCs w:val="20"/>
          <w:lang w:val="en-US" w:eastAsia="uk-UA"/>
        </w:rPr>
        <w:t xml:space="preserve"> </w:t>
      </w:r>
    </w:p>
    <w:p w14:paraId="7124E3DF" w14:textId="77777777" w:rsidR="002363DA" w:rsidRDefault="002363DA">
      <w:pPr>
        <w:sectPr w:rsidR="002363DA" w:rsidSect="002363DA">
          <w:pgSz w:w="11906" w:h="16838"/>
          <w:pgMar w:top="363" w:right="567" w:bottom="363" w:left="1417" w:header="709" w:footer="709" w:gutter="0"/>
          <w:cols w:space="708"/>
          <w:docGrid w:linePitch="360"/>
        </w:sectPr>
      </w:pPr>
    </w:p>
    <w:tbl>
      <w:tblPr>
        <w:tblW w:w="15480" w:type="dxa"/>
        <w:tblInd w:w="420" w:type="dxa"/>
        <w:tblCellMar>
          <w:top w:w="15" w:type="dxa"/>
          <w:left w:w="15" w:type="dxa"/>
          <w:bottom w:w="15" w:type="dxa"/>
          <w:right w:w="15" w:type="dxa"/>
        </w:tblCellMar>
        <w:tblLook w:val="0000" w:firstRow="0" w:lastRow="0" w:firstColumn="0" w:lastColumn="0" w:noHBand="0" w:noVBand="0"/>
      </w:tblPr>
      <w:tblGrid>
        <w:gridCol w:w="15480"/>
      </w:tblGrid>
      <w:tr w:rsidR="002363DA" w:rsidRPr="002363DA" w14:paraId="4BC33C5A" w14:textId="77777777" w:rsidTr="00434CFC">
        <w:trPr>
          <w:trHeight w:val="463"/>
        </w:trPr>
        <w:tc>
          <w:tcPr>
            <w:tcW w:w="15480" w:type="dxa"/>
            <w:tcMar>
              <w:top w:w="60" w:type="dxa"/>
              <w:left w:w="60" w:type="dxa"/>
              <w:bottom w:w="60" w:type="dxa"/>
              <w:right w:w="60" w:type="dxa"/>
            </w:tcMar>
            <w:vAlign w:val="center"/>
          </w:tcPr>
          <w:p w14:paraId="2F46D76D" w14:textId="77777777" w:rsidR="002363DA" w:rsidRPr="002363DA" w:rsidRDefault="002363DA" w:rsidP="002363DA">
            <w:pPr>
              <w:spacing w:after="0" w:line="240" w:lineRule="auto"/>
              <w:jc w:val="center"/>
              <w:rPr>
                <w:rFonts w:ascii="Cambria" w:eastAsia="Cambria" w:hAnsi="Cambria" w:cs="Cambria"/>
                <w:b/>
                <w:bCs/>
                <w:sz w:val="24"/>
                <w:szCs w:val="24"/>
                <w:lang w:eastAsia="uk-UA"/>
              </w:rPr>
            </w:pPr>
            <w:r w:rsidRPr="002363DA">
              <w:rPr>
                <w:rFonts w:ascii="Cambria" w:eastAsia="Cambria" w:hAnsi="Cambria" w:cs="Cambria"/>
                <w:b/>
                <w:bCs/>
                <w:sz w:val="28"/>
                <w:szCs w:val="28"/>
                <w:lang w:val="en-US" w:eastAsia="uk-UA"/>
              </w:rPr>
              <w:lastRenderedPageBreak/>
              <w:t>VIII. Інформація про осіб, що володіють 5 і більше відсотками акцій емітента</w:t>
            </w:r>
          </w:p>
        </w:tc>
      </w:tr>
    </w:tbl>
    <w:p w14:paraId="1BEF14AD" w14:textId="77777777" w:rsidR="002363DA" w:rsidRPr="002363DA" w:rsidRDefault="002363DA" w:rsidP="002363DA">
      <w:pPr>
        <w:spacing w:after="0" w:line="240" w:lineRule="auto"/>
        <w:rPr>
          <w:rFonts w:ascii="Cambria" w:eastAsia="Cambria" w:hAnsi="Cambria" w:cs="Cambria"/>
          <w:vanish/>
          <w:sz w:val="24"/>
          <w:szCs w:val="24"/>
          <w:lang w:val="uk-UA" w:eastAsia="uk-UA"/>
        </w:rPr>
      </w:pPr>
    </w:p>
    <w:tbl>
      <w:tblPr>
        <w:tblW w:w="15430" w:type="dxa"/>
        <w:tblInd w:w="42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15" w:type="dxa"/>
          <w:left w:w="15" w:type="dxa"/>
          <w:bottom w:w="15" w:type="dxa"/>
          <w:right w:w="15" w:type="dxa"/>
        </w:tblCellMar>
        <w:tblLook w:val="0000" w:firstRow="0" w:lastRow="0" w:firstColumn="0" w:lastColumn="0" w:noHBand="0" w:noVBand="0"/>
      </w:tblPr>
      <w:tblGrid>
        <w:gridCol w:w="3588"/>
        <w:gridCol w:w="1428"/>
        <w:gridCol w:w="3303"/>
        <w:gridCol w:w="1736"/>
        <w:gridCol w:w="1763"/>
        <w:gridCol w:w="1820"/>
        <w:gridCol w:w="1792"/>
      </w:tblGrid>
      <w:tr w:rsidR="002363DA" w:rsidRPr="002363DA" w14:paraId="676252DE" w14:textId="77777777" w:rsidTr="00434CFC">
        <w:tc>
          <w:tcPr>
            <w:tcW w:w="3588" w:type="dxa"/>
            <w:vMerge w:val="restart"/>
            <w:tcMar>
              <w:top w:w="60" w:type="dxa"/>
              <w:left w:w="60" w:type="dxa"/>
              <w:bottom w:w="60" w:type="dxa"/>
              <w:right w:w="60" w:type="dxa"/>
            </w:tcMar>
            <w:vAlign w:val="center"/>
          </w:tcPr>
          <w:p w14:paraId="3DF8EB5E" w14:textId="77777777" w:rsidR="002363DA" w:rsidRPr="002363DA" w:rsidRDefault="002363DA" w:rsidP="002363DA">
            <w:pPr>
              <w:spacing w:after="0" w:line="240" w:lineRule="auto"/>
              <w:jc w:val="center"/>
              <w:rPr>
                <w:rFonts w:ascii="Times New Roman" w:eastAsia="Cambria" w:hAnsi="Times New Roman" w:cs="Times New Roman"/>
                <w:b/>
                <w:bCs/>
                <w:sz w:val="20"/>
                <w:szCs w:val="20"/>
                <w:lang w:val="uk-UA" w:eastAsia="uk-UA"/>
              </w:rPr>
            </w:pPr>
            <w:r w:rsidRPr="002363DA">
              <w:rPr>
                <w:rFonts w:ascii="Times New Roman" w:eastAsia="Cambria" w:hAnsi="Times New Roman" w:cs="Times New Roman"/>
                <w:b/>
                <w:bCs/>
                <w:sz w:val="20"/>
                <w:szCs w:val="20"/>
                <w:lang w:val="uk-UA" w:eastAsia="uk-UA"/>
              </w:rPr>
              <w:t>Найменування юридичної особи</w:t>
            </w:r>
          </w:p>
        </w:tc>
        <w:tc>
          <w:tcPr>
            <w:tcW w:w="1428" w:type="dxa"/>
            <w:vMerge w:val="restart"/>
            <w:tcMar>
              <w:top w:w="60" w:type="dxa"/>
              <w:left w:w="60" w:type="dxa"/>
              <w:bottom w:w="60" w:type="dxa"/>
              <w:right w:w="60" w:type="dxa"/>
            </w:tcMar>
            <w:vAlign w:val="center"/>
          </w:tcPr>
          <w:p w14:paraId="116A49AC" w14:textId="77777777" w:rsidR="002363DA" w:rsidRPr="002363DA" w:rsidRDefault="002363DA" w:rsidP="002363DA">
            <w:pPr>
              <w:spacing w:after="0" w:line="240" w:lineRule="auto"/>
              <w:jc w:val="center"/>
              <w:rPr>
                <w:rFonts w:ascii="Times New Roman" w:eastAsia="Cambria" w:hAnsi="Times New Roman" w:cs="Times New Roman"/>
                <w:b/>
                <w:bCs/>
                <w:sz w:val="20"/>
                <w:szCs w:val="20"/>
                <w:lang w:val="uk-UA" w:eastAsia="uk-UA"/>
              </w:rPr>
            </w:pPr>
            <w:r w:rsidRPr="002363DA">
              <w:rPr>
                <w:rFonts w:ascii="Times New Roman" w:eastAsia="Cambria" w:hAnsi="Times New Roman" w:cs="Times New Roman"/>
                <w:b/>
                <w:color w:val="000000"/>
                <w:sz w:val="20"/>
                <w:szCs w:val="20"/>
                <w:lang w:val="x-none" w:eastAsia="uk-UA"/>
              </w:rPr>
              <w:t>Ідентифікаційний код юридичної особи</w:t>
            </w:r>
          </w:p>
        </w:tc>
        <w:tc>
          <w:tcPr>
            <w:tcW w:w="3303" w:type="dxa"/>
            <w:vMerge w:val="restart"/>
            <w:tcMar>
              <w:top w:w="60" w:type="dxa"/>
              <w:left w:w="60" w:type="dxa"/>
              <w:bottom w:w="60" w:type="dxa"/>
              <w:right w:w="60" w:type="dxa"/>
            </w:tcMar>
            <w:vAlign w:val="center"/>
          </w:tcPr>
          <w:p w14:paraId="3598FAC4" w14:textId="77777777" w:rsidR="002363DA" w:rsidRPr="002363DA" w:rsidRDefault="002363DA" w:rsidP="002363DA">
            <w:pPr>
              <w:spacing w:after="0" w:line="240" w:lineRule="auto"/>
              <w:jc w:val="center"/>
              <w:rPr>
                <w:rFonts w:ascii="Times New Roman" w:eastAsia="Cambria" w:hAnsi="Times New Roman" w:cs="Times New Roman"/>
                <w:b/>
                <w:bCs/>
                <w:sz w:val="20"/>
                <w:szCs w:val="20"/>
                <w:lang w:val="uk-UA" w:eastAsia="uk-UA"/>
              </w:rPr>
            </w:pPr>
            <w:r w:rsidRPr="002363DA">
              <w:rPr>
                <w:rFonts w:ascii="Times New Roman" w:eastAsia="Cambria" w:hAnsi="Times New Roman" w:cs="Times New Roman"/>
                <w:b/>
                <w:bCs/>
                <w:sz w:val="20"/>
                <w:szCs w:val="20"/>
                <w:lang w:val="uk-UA" w:eastAsia="uk-UA"/>
              </w:rPr>
              <w:t>Місцезнаходження</w:t>
            </w:r>
          </w:p>
        </w:tc>
        <w:tc>
          <w:tcPr>
            <w:tcW w:w="1736" w:type="dxa"/>
            <w:vMerge w:val="restart"/>
            <w:tcMar>
              <w:top w:w="60" w:type="dxa"/>
              <w:left w:w="60" w:type="dxa"/>
              <w:bottom w:w="60" w:type="dxa"/>
              <w:right w:w="60" w:type="dxa"/>
            </w:tcMar>
            <w:vAlign w:val="center"/>
          </w:tcPr>
          <w:p w14:paraId="48D8FC48" w14:textId="77777777" w:rsidR="002363DA" w:rsidRPr="002363DA" w:rsidRDefault="002363DA" w:rsidP="002363DA">
            <w:pPr>
              <w:spacing w:after="0" w:line="240" w:lineRule="auto"/>
              <w:jc w:val="center"/>
              <w:rPr>
                <w:rFonts w:ascii="Times New Roman" w:eastAsia="Cambria" w:hAnsi="Times New Roman" w:cs="Times New Roman"/>
                <w:b/>
                <w:bCs/>
                <w:sz w:val="20"/>
                <w:szCs w:val="20"/>
                <w:lang w:val="uk-UA" w:eastAsia="uk-UA"/>
              </w:rPr>
            </w:pPr>
            <w:r w:rsidRPr="002363DA">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14:paraId="47533025" w14:textId="77777777" w:rsidR="002363DA" w:rsidRPr="002363DA" w:rsidRDefault="002363DA" w:rsidP="002363DA">
            <w:pPr>
              <w:spacing w:after="0" w:line="240" w:lineRule="auto"/>
              <w:jc w:val="center"/>
              <w:rPr>
                <w:rFonts w:ascii="Times New Roman" w:eastAsia="Cambria" w:hAnsi="Times New Roman" w:cs="Times New Roman"/>
                <w:b/>
                <w:bCs/>
                <w:sz w:val="20"/>
                <w:szCs w:val="20"/>
                <w:lang w:val="uk-UA" w:eastAsia="uk-UA"/>
              </w:rPr>
            </w:pPr>
            <w:r w:rsidRPr="002363DA">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14:paraId="5D6ADB0C" w14:textId="77777777" w:rsidR="002363DA" w:rsidRPr="002363DA" w:rsidRDefault="002363DA" w:rsidP="002363DA">
            <w:pPr>
              <w:spacing w:after="0" w:line="240" w:lineRule="auto"/>
              <w:jc w:val="center"/>
              <w:rPr>
                <w:rFonts w:ascii="Times New Roman" w:eastAsia="Cambria" w:hAnsi="Times New Roman" w:cs="Times New Roman"/>
                <w:b/>
                <w:bCs/>
                <w:sz w:val="20"/>
                <w:szCs w:val="20"/>
                <w:lang w:val="uk-UA" w:eastAsia="uk-UA"/>
              </w:rPr>
            </w:pPr>
            <w:r w:rsidRPr="002363DA">
              <w:rPr>
                <w:rFonts w:ascii="Times New Roman" w:eastAsia="Cambria" w:hAnsi="Times New Roman" w:cs="Times New Roman"/>
                <w:b/>
                <w:bCs/>
                <w:sz w:val="20"/>
                <w:szCs w:val="20"/>
                <w:lang w:val="uk-UA" w:eastAsia="uk-UA"/>
              </w:rPr>
              <w:t>Кількість за видами акцій</w:t>
            </w:r>
          </w:p>
        </w:tc>
      </w:tr>
      <w:tr w:rsidR="002363DA" w:rsidRPr="002363DA" w14:paraId="01BABA37" w14:textId="77777777" w:rsidTr="00434CFC">
        <w:tc>
          <w:tcPr>
            <w:tcW w:w="3588" w:type="dxa"/>
            <w:vMerge/>
            <w:vAlign w:val="center"/>
          </w:tcPr>
          <w:p w14:paraId="421203FD" w14:textId="77777777" w:rsidR="002363DA" w:rsidRPr="002363DA" w:rsidRDefault="002363DA" w:rsidP="002363DA">
            <w:pPr>
              <w:spacing w:after="0" w:line="240" w:lineRule="auto"/>
              <w:rPr>
                <w:rFonts w:ascii="Times New Roman" w:eastAsia="Cambria" w:hAnsi="Times New Roman" w:cs="Times New Roman"/>
                <w:b/>
                <w:bCs/>
                <w:sz w:val="20"/>
                <w:szCs w:val="20"/>
                <w:lang w:val="uk-UA" w:eastAsia="uk-UA"/>
              </w:rPr>
            </w:pPr>
          </w:p>
        </w:tc>
        <w:tc>
          <w:tcPr>
            <w:tcW w:w="1428" w:type="dxa"/>
            <w:vMerge/>
            <w:vAlign w:val="center"/>
          </w:tcPr>
          <w:p w14:paraId="482FC59F" w14:textId="77777777" w:rsidR="002363DA" w:rsidRPr="002363DA" w:rsidRDefault="002363DA" w:rsidP="002363DA">
            <w:pPr>
              <w:spacing w:after="0" w:line="240" w:lineRule="auto"/>
              <w:rPr>
                <w:rFonts w:ascii="Times New Roman" w:eastAsia="Cambria" w:hAnsi="Times New Roman" w:cs="Times New Roman"/>
                <w:b/>
                <w:bCs/>
                <w:sz w:val="20"/>
                <w:szCs w:val="20"/>
                <w:lang w:val="uk-UA" w:eastAsia="uk-UA"/>
              </w:rPr>
            </w:pPr>
          </w:p>
        </w:tc>
        <w:tc>
          <w:tcPr>
            <w:tcW w:w="3303" w:type="dxa"/>
            <w:vMerge/>
            <w:vAlign w:val="center"/>
          </w:tcPr>
          <w:p w14:paraId="6BBD2DE4" w14:textId="77777777" w:rsidR="002363DA" w:rsidRPr="002363DA" w:rsidRDefault="002363DA" w:rsidP="002363DA">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14:paraId="53966875" w14:textId="77777777" w:rsidR="002363DA" w:rsidRPr="002363DA" w:rsidRDefault="002363DA" w:rsidP="002363DA">
            <w:pPr>
              <w:spacing w:after="0" w:line="240" w:lineRule="auto"/>
              <w:rPr>
                <w:rFonts w:ascii="Times New Roman" w:eastAsia="Cambria" w:hAnsi="Times New Roman" w:cs="Times New Roman"/>
                <w:b/>
                <w:bCs/>
                <w:sz w:val="20"/>
                <w:szCs w:val="20"/>
                <w:lang w:val="uk-UA" w:eastAsia="uk-UA"/>
              </w:rPr>
            </w:pPr>
          </w:p>
        </w:tc>
        <w:tc>
          <w:tcPr>
            <w:tcW w:w="1763" w:type="dxa"/>
            <w:vMerge/>
            <w:vAlign w:val="center"/>
          </w:tcPr>
          <w:p w14:paraId="4C32283F" w14:textId="77777777" w:rsidR="002363DA" w:rsidRPr="002363DA" w:rsidRDefault="002363DA" w:rsidP="002363DA">
            <w:pPr>
              <w:spacing w:after="0" w:line="240" w:lineRule="auto"/>
              <w:jc w:val="center"/>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14:paraId="3B3EC743" w14:textId="77777777" w:rsidR="002363DA" w:rsidRPr="002363DA" w:rsidRDefault="002363DA" w:rsidP="002363DA">
            <w:pPr>
              <w:spacing w:after="0" w:line="240" w:lineRule="auto"/>
              <w:jc w:val="center"/>
              <w:rPr>
                <w:rFonts w:ascii="Times New Roman" w:eastAsia="Cambria" w:hAnsi="Times New Roman" w:cs="Times New Roman"/>
                <w:b/>
                <w:bCs/>
                <w:sz w:val="20"/>
                <w:szCs w:val="20"/>
                <w:lang w:val="uk-UA" w:eastAsia="uk-UA"/>
              </w:rPr>
            </w:pPr>
            <w:r w:rsidRPr="002363DA">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14:paraId="726F2F07" w14:textId="77777777" w:rsidR="002363DA" w:rsidRPr="002363DA" w:rsidRDefault="002363DA" w:rsidP="002363DA">
            <w:pPr>
              <w:spacing w:after="0" w:line="240" w:lineRule="auto"/>
              <w:ind w:left="-243"/>
              <w:jc w:val="center"/>
              <w:rPr>
                <w:rFonts w:ascii="Times New Roman" w:eastAsia="Cambria" w:hAnsi="Times New Roman" w:cs="Times New Roman"/>
                <w:b/>
                <w:bCs/>
                <w:sz w:val="20"/>
                <w:szCs w:val="20"/>
                <w:lang w:val="en-US" w:eastAsia="uk-UA"/>
              </w:rPr>
            </w:pPr>
            <w:r w:rsidRPr="002363DA">
              <w:rPr>
                <w:rFonts w:ascii="Times New Roman" w:eastAsia="Cambria" w:hAnsi="Times New Roman" w:cs="Times New Roman"/>
                <w:b/>
                <w:bCs/>
                <w:sz w:val="20"/>
                <w:szCs w:val="20"/>
                <w:lang w:val="en-US" w:eastAsia="uk-UA"/>
              </w:rPr>
              <w:t xml:space="preserve">  </w:t>
            </w:r>
            <w:r w:rsidRPr="002363DA">
              <w:rPr>
                <w:rFonts w:ascii="Times New Roman" w:eastAsia="Cambria" w:hAnsi="Times New Roman" w:cs="Times New Roman"/>
                <w:b/>
                <w:bCs/>
                <w:sz w:val="20"/>
                <w:szCs w:val="20"/>
                <w:lang w:val="uk-UA" w:eastAsia="uk-UA"/>
              </w:rPr>
              <w:t>привілейовані</w:t>
            </w:r>
          </w:p>
          <w:p w14:paraId="2E6C09A5" w14:textId="77777777" w:rsidR="002363DA" w:rsidRPr="002363DA" w:rsidRDefault="002363DA" w:rsidP="002363DA">
            <w:pPr>
              <w:spacing w:after="0" w:line="240" w:lineRule="auto"/>
              <w:jc w:val="center"/>
              <w:rPr>
                <w:rFonts w:ascii="Times New Roman" w:eastAsia="Cambria" w:hAnsi="Times New Roman" w:cs="Times New Roman"/>
                <w:b/>
                <w:bCs/>
                <w:sz w:val="20"/>
                <w:szCs w:val="20"/>
                <w:lang w:val="uk-UA" w:eastAsia="uk-UA"/>
              </w:rPr>
            </w:pPr>
            <w:r w:rsidRPr="002363DA">
              <w:rPr>
                <w:rFonts w:ascii="Times New Roman" w:eastAsia="Cambria" w:hAnsi="Times New Roman" w:cs="Times New Roman"/>
                <w:b/>
                <w:bCs/>
                <w:sz w:val="20"/>
                <w:szCs w:val="20"/>
                <w:lang w:val="uk-UA" w:eastAsia="uk-UA"/>
              </w:rPr>
              <w:t>іменні</w:t>
            </w:r>
          </w:p>
        </w:tc>
      </w:tr>
      <w:tr w:rsidR="002363DA" w:rsidRPr="002363DA" w14:paraId="29EFE0C5" w14:textId="77777777" w:rsidTr="00434CFC">
        <w:tc>
          <w:tcPr>
            <w:tcW w:w="8319" w:type="dxa"/>
            <w:gridSpan w:val="3"/>
            <w:vMerge w:val="restart"/>
            <w:tcMar>
              <w:top w:w="60" w:type="dxa"/>
              <w:left w:w="60" w:type="dxa"/>
              <w:bottom w:w="60" w:type="dxa"/>
              <w:right w:w="60" w:type="dxa"/>
            </w:tcMar>
            <w:vAlign w:val="center"/>
          </w:tcPr>
          <w:p w14:paraId="73867717" w14:textId="77777777" w:rsidR="002363DA" w:rsidRPr="002363DA" w:rsidRDefault="002363DA" w:rsidP="002363DA">
            <w:pPr>
              <w:spacing w:after="0" w:line="240" w:lineRule="auto"/>
              <w:jc w:val="center"/>
              <w:rPr>
                <w:rFonts w:ascii="Times New Roman" w:eastAsia="Cambria" w:hAnsi="Times New Roman" w:cs="Times New Roman"/>
                <w:b/>
                <w:bCs/>
                <w:sz w:val="20"/>
                <w:szCs w:val="20"/>
                <w:lang w:eastAsia="uk-UA"/>
              </w:rPr>
            </w:pPr>
            <w:r w:rsidRPr="002363DA">
              <w:rPr>
                <w:rFonts w:ascii="Times New Roman" w:eastAsia="Cambria" w:hAnsi="Times New Roman" w:cs="Times New Roman"/>
                <w:b/>
                <w:bCs/>
                <w:color w:val="000000"/>
                <w:sz w:val="20"/>
                <w:szCs w:val="20"/>
                <w:lang w:val="uk-UA" w:eastAsia="uk-UA"/>
              </w:rPr>
              <w:t>Прізвище, ім'я, по батькові (за наявності)  фізичної особи</w:t>
            </w:r>
          </w:p>
        </w:tc>
        <w:tc>
          <w:tcPr>
            <w:tcW w:w="1736" w:type="dxa"/>
            <w:vMerge w:val="restart"/>
            <w:tcMar>
              <w:top w:w="60" w:type="dxa"/>
              <w:left w:w="60" w:type="dxa"/>
              <w:bottom w:w="60" w:type="dxa"/>
              <w:right w:w="60" w:type="dxa"/>
            </w:tcMar>
            <w:vAlign w:val="center"/>
          </w:tcPr>
          <w:p w14:paraId="0893A685" w14:textId="77777777" w:rsidR="002363DA" w:rsidRPr="002363DA" w:rsidRDefault="002363DA" w:rsidP="002363DA">
            <w:pPr>
              <w:spacing w:after="0" w:line="240" w:lineRule="auto"/>
              <w:jc w:val="center"/>
              <w:rPr>
                <w:rFonts w:ascii="Times New Roman" w:eastAsia="Cambria" w:hAnsi="Times New Roman" w:cs="Times New Roman"/>
                <w:b/>
                <w:bCs/>
                <w:sz w:val="20"/>
                <w:szCs w:val="20"/>
                <w:lang w:val="uk-UA" w:eastAsia="uk-UA"/>
              </w:rPr>
            </w:pPr>
            <w:r w:rsidRPr="002363DA">
              <w:rPr>
                <w:rFonts w:ascii="Times New Roman" w:eastAsia="Cambria" w:hAnsi="Times New Roman" w:cs="Times New Roman"/>
                <w:b/>
                <w:bCs/>
                <w:sz w:val="20"/>
                <w:szCs w:val="20"/>
                <w:lang w:val="uk-UA" w:eastAsia="uk-UA"/>
              </w:rPr>
              <w:t>Кількість акцій (штук)</w:t>
            </w:r>
          </w:p>
        </w:tc>
        <w:tc>
          <w:tcPr>
            <w:tcW w:w="1763" w:type="dxa"/>
            <w:vMerge w:val="restart"/>
            <w:vAlign w:val="center"/>
          </w:tcPr>
          <w:p w14:paraId="2367FBC8" w14:textId="77777777" w:rsidR="002363DA" w:rsidRPr="002363DA" w:rsidRDefault="002363DA" w:rsidP="002363DA">
            <w:pPr>
              <w:spacing w:after="0" w:line="240" w:lineRule="auto"/>
              <w:jc w:val="center"/>
              <w:rPr>
                <w:rFonts w:ascii="Times New Roman" w:eastAsia="Cambria" w:hAnsi="Times New Roman" w:cs="Times New Roman"/>
                <w:b/>
                <w:bCs/>
                <w:sz w:val="20"/>
                <w:szCs w:val="20"/>
                <w:lang w:val="uk-UA" w:eastAsia="uk-UA"/>
              </w:rPr>
            </w:pPr>
            <w:r w:rsidRPr="002363DA">
              <w:rPr>
                <w:rFonts w:ascii="Times New Roman" w:eastAsia="Cambria" w:hAnsi="Times New Roman" w:cs="Times New Roman"/>
                <w:b/>
                <w:bCs/>
                <w:sz w:val="20"/>
                <w:szCs w:val="20"/>
                <w:lang w:val="uk-UA" w:eastAsia="uk-UA"/>
              </w:rPr>
              <w:t>Від загальної кількості акцій (у відсотках)</w:t>
            </w:r>
          </w:p>
        </w:tc>
        <w:tc>
          <w:tcPr>
            <w:tcW w:w="3612" w:type="dxa"/>
            <w:gridSpan w:val="2"/>
            <w:tcMar>
              <w:top w:w="60" w:type="dxa"/>
              <w:left w:w="60" w:type="dxa"/>
              <w:bottom w:w="60" w:type="dxa"/>
              <w:right w:w="60" w:type="dxa"/>
            </w:tcMar>
            <w:vAlign w:val="center"/>
          </w:tcPr>
          <w:p w14:paraId="6732FBB9" w14:textId="77777777" w:rsidR="002363DA" w:rsidRPr="002363DA" w:rsidRDefault="002363DA" w:rsidP="002363DA">
            <w:pPr>
              <w:spacing w:after="0" w:line="240" w:lineRule="auto"/>
              <w:jc w:val="center"/>
              <w:rPr>
                <w:rFonts w:ascii="Times New Roman" w:eastAsia="Cambria" w:hAnsi="Times New Roman" w:cs="Times New Roman"/>
                <w:b/>
                <w:bCs/>
                <w:sz w:val="20"/>
                <w:szCs w:val="20"/>
                <w:lang w:val="uk-UA" w:eastAsia="uk-UA"/>
              </w:rPr>
            </w:pPr>
            <w:r w:rsidRPr="002363DA">
              <w:rPr>
                <w:rFonts w:ascii="Times New Roman" w:eastAsia="Cambria" w:hAnsi="Times New Roman" w:cs="Times New Roman"/>
                <w:b/>
                <w:bCs/>
                <w:sz w:val="20"/>
                <w:szCs w:val="20"/>
                <w:lang w:val="uk-UA" w:eastAsia="uk-UA"/>
              </w:rPr>
              <w:t>Кількість за видами акцій</w:t>
            </w:r>
          </w:p>
        </w:tc>
      </w:tr>
      <w:tr w:rsidR="002363DA" w:rsidRPr="002363DA" w14:paraId="7738963B" w14:textId="77777777" w:rsidTr="00434CFC">
        <w:tc>
          <w:tcPr>
            <w:tcW w:w="8319" w:type="dxa"/>
            <w:gridSpan w:val="3"/>
            <w:vMerge/>
            <w:vAlign w:val="center"/>
          </w:tcPr>
          <w:p w14:paraId="728EA301" w14:textId="77777777" w:rsidR="002363DA" w:rsidRPr="002363DA" w:rsidRDefault="002363DA" w:rsidP="002363DA">
            <w:pPr>
              <w:spacing w:after="0" w:line="240" w:lineRule="auto"/>
              <w:rPr>
                <w:rFonts w:ascii="Times New Roman" w:eastAsia="Cambria" w:hAnsi="Times New Roman" w:cs="Times New Roman"/>
                <w:b/>
                <w:bCs/>
                <w:sz w:val="20"/>
                <w:szCs w:val="20"/>
                <w:lang w:val="uk-UA" w:eastAsia="uk-UA"/>
              </w:rPr>
            </w:pPr>
          </w:p>
        </w:tc>
        <w:tc>
          <w:tcPr>
            <w:tcW w:w="1736" w:type="dxa"/>
            <w:vMerge/>
            <w:vAlign w:val="center"/>
          </w:tcPr>
          <w:p w14:paraId="65105B77" w14:textId="77777777" w:rsidR="002363DA" w:rsidRPr="002363DA" w:rsidRDefault="002363DA" w:rsidP="002363DA">
            <w:pPr>
              <w:spacing w:after="0" w:line="240" w:lineRule="auto"/>
              <w:rPr>
                <w:rFonts w:ascii="Times New Roman" w:eastAsia="Cambria" w:hAnsi="Times New Roman" w:cs="Times New Roman"/>
                <w:b/>
                <w:bCs/>
                <w:sz w:val="20"/>
                <w:szCs w:val="20"/>
                <w:lang w:val="uk-UA" w:eastAsia="uk-UA"/>
              </w:rPr>
            </w:pPr>
          </w:p>
        </w:tc>
        <w:tc>
          <w:tcPr>
            <w:tcW w:w="1763" w:type="dxa"/>
            <w:vMerge/>
          </w:tcPr>
          <w:p w14:paraId="3F91D90B" w14:textId="77777777" w:rsidR="002363DA" w:rsidRPr="002363DA" w:rsidRDefault="002363DA" w:rsidP="002363DA">
            <w:pPr>
              <w:spacing w:after="0" w:line="240" w:lineRule="auto"/>
              <w:rPr>
                <w:rFonts w:ascii="Times New Roman" w:eastAsia="Cambria" w:hAnsi="Times New Roman" w:cs="Times New Roman"/>
                <w:b/>
                <w:bCs/>
                <w:sz w:val="20"/>
                <w:szCs w:val="20"/>
                <w:lang w:val="uk-UA" w:eastAsia="uk-UA"/>
              </w:rPr>
            </w:pPr>
          </w:p>
        </w:tc>
        <w:tc>
          <w:tcPr>
            <w:tcW w:w="1820" w:type="dxa"/>
            <w:tcMar>
              <w:top w:w="60" w:type="dxa"/>
              <w:left w:w="60" w:type="dxa"/>
              <w:bottom w:w="60" w:type="dxa"/>
              <w:right w:w="60" w:type="dxa"/>
            </w:tcMar>
            <w:vAlign w:val="center"/>
          </w:tcPr>
          <w:p w14:paraId="59405BA7" w14:textId="77777777" w:rsidR="002363DA" w:rsidRPr="002363DA" w:rsidRDefault="002363DA" w:rsidP="002363DA">
            <w:pPr>
              <w:spacing w:after="0" w:line="240" w:lineRule="auto"/>
              <w:jc w:val="center"/>
              <w:rPr>
                <w:rFonts w:ascii="Times New Roman" w:eastAsia="Cambria" w:hAnsi="Times New Roman" w:cs="Times New Roman"/>
                <w:b/>
                <w:bCs/>
                <w:sz w:val="20"/>
                <w:szCs w:val="20"/>
                <w:lang w:val="uk-UA" w:eastAsia="uk-UA"/>
              </w:rPr>
            </w:pPr>
            <w:r w:rsidRPr="002363DA">
              <w:rPr>
                <w:rFonts w:ascii="Times New Roman" w:eastAsia="Cambria" w:hAnsi="Times New Roman" w:cs="Times New Roman"/>
                <w:b/>
                <w:bCs/>
                <w:sz w:val="20"/>
                <w:szCs w:val="20"/>
                <w:lang w:val="uk-UA" w:eastAsia="uk-UA"/>
              </w:rPr>
              <w:t>прості іменні</w:t>
            </w:r>
          </w:p>
        </w:tc>
        <w:tc>
          <w:tcPr>
            <w:tcW w:w="1792" w:type="dxa"/>
            <w:tcMar>
              <w:top w:w="60" w:type="dxa"/>
              <w:left w:w="60" w:type="dxa"/>
              <w:bottom w:w="60" w:type="dxa"/>
              <w:right w:w="60" w:type="dxa"/>
            </w:tcMar>
            <w:vAlign w:val="center"/>
          </w:tcPr>
          <w:p w14:paraId="1508FBA6" w14:textId="77777777" w:rsidR="002363DA" w:rsidRPr="002363DA" w:rsidRDefault="002363DA" w:rsidP="002363DA">
            <w:pPr>
              <w:spacing w:after="0" w:line="240" w:lineRule="auto"/>
              <w:ind w:left="-243"/>
              <w:jc w:val="center"/>
              <w:rPr>
                <w:rFonts w:ascii="Times New Roman" w:eastAsia="Cambria" w:hAnsi="Times New Roman" w:cs="Times New Roman"/>
                <w:b/>
                <w:bCs/>
                <w:sz w:val="20"/>
                <w:szCs w:val="20"/>
                <w:lang w:val="en-US" w:eastAsia="uk-UA"/>
              </w:rPr>
            </w:pPr>
            <w:r w:rsidRPr="002363DA">
              <w:rPr>
                <w:rFonts w:ascii="Times New Roman" w:eastAsia="Cambria" w:hAnsi="Times New Roman" w:cs="Times New Roman"/>
                <w:b/>
                <w:bCs/>
                <w:sz w:val="20"/>
                <w:szCs w:val="20"/>
                <w:lang w:val="en-US" w:eastAsia="uk-UA"/>
              </w:rPr>
              <w:t xml:space="preserve">  </w:t>
            </w:r>
            <w:r w:rsidRPr="002363DA">
              <w:rPr>
                <w:rFonts w:ascii="Times New Roman" w:eastAsia="Cambria" w:hAnsi="Times New Roman" w:cs="Times New Roman"/>
                <w:b/>
                <w:bCs/>
                <w:sz w:val="20"/>
                <w:szCs w:val="20"/>
                <w:lang w:val="uk-UA" w:eastAsia="uk-UA"/>
              </w:rPr>
              <w:t>привілейовані</w:t>
            </w:r>
          </w:p>
          <w:p w14:paraId="14AACAF3" w14:textId="77777777" w:rsidR="002363DA" w:rsidRPr="002363DA" w:rsidRDefault="002363DA" w:rsidP="002363DA">
            <w:pPr>
              <w:spacing w:after="0" w:line="240" w:lineRule="auto"/>
              <w:jc w:val="center"/>
              <w:rPr>
                <w:rFonts w:ascii="Times New Roman" w:eastAsia="Cambria" w:hAnsi="Times New Roman" w:cs="Times New Roman"/>
                <w:b/>
                <w:bCs/>
                <w:sz w:val="20"/>
                <w:szCs w:val="20"/>
                <w:lang w:val="uk-UA" w:eastAsia="uk-UA"/>
              </w:rPr>
            </w:pPr>
            <w:r w:rsidRPr="002363DA">
              <w:rPr>
                <w:rFonts w:ascii="Times New Roman" w:eastAsia="Cambria" w:hAnsi="Times New Roman" w:cs="Times New Roman"/>
                <w:b/>
                <w:bCs/>
                <w:sz w:val="20"/>
                <w:szCs w:val="20"/>
                <w:lang w:val="uk-UA" w:eastAsia="uk-UA"/>
              </w:rPr>
              <w:t>іменні</w:t>
            </w:r>
          </w:p>
        </w:tc>
      </w:tr>
      <w:tr w:rsidR="002363DA" w:rsidRPr="002363DA" w14:paraId="098902F4" w14:textId="77777777" w:rsidTr="00434CFC">
        <w:tc>
          <w:tcPr>
            <w:tcW w:w="8319" w:type="dxa"/>
            <w:gridSpan w:val="3"/>
            <w:vAlign w:val="center"/>
          </w:tcPr>
          <w:p w14:paraId="50E839FD" w14:textId="77777777" w:rsidR="002363DA" w:rsidRPr="002363DA" w:rsidRDefault="002363DA" w:rsidP="002363DA">
            <w:pPr>
              <w:spacing w:after="0" w:line="240" w:lineRule="auto"/>
              <w:jc w:val="center"/>
              <w:rPr>
                <w:rFonts w:ascii="Times New Roman" w:eastAsia="Cambria" w:hAnsi="Times New Roman" w:cs="Times New Roman"/>
                <w:bCs/>
                <w:sz w:val="20"/>
                <w:szCs w:val="20"/>
                <w:lang w:val="uk-UA" w:eastAsia="uk-UA"/>
              </w:rPr>
            </w:pPr>
            <w:r w:rsidRPr="002363DA">
              <w:rPr>
                <w:rFonts w:ascii="Times New Roman" w:eastAsia="Cambria" w:hAnsi="Times New Roman" w:cs="Times New Roman"/>
                <w:bCs/>
                <w:sz w:val="20"/>
                <w:szCs w:val="20"/>
                <w:lang w:val="uk-UA" w:eastAsia="uk-UA"/>
              </w:rPr>
              <w:t>Плешивцев Владислав Юрiйович</w:t>
            </w:r>
          </w:p>
        </w:tc>
        <w:tc>
          <w:tcPr>
            <w:tcW w:w="1736" w:type="dxa"/>
            <w:vAlign w:val="center"/>
          </w:tcPr>
          <w:p w14:paraId="78056FC1" w14:textId="77777777" w:rsidR="002363DA" w:rsidRPr="002363DA" w:rsidRDefault="002363DA" w:rsidP="002363DA">
            <w:pPr>
              <w:spacing w:after="0" w:line="240" w:lineRule="auto"/>
              <w:jc w:val="center"/>
              <w:rPr>
                <w:rFonts w:ascii="Times New Roman" w:eastAsia="Cambria" w:hAnsi="Times New Roman" w:cs="Times New Roman"/>
                <w:bCs/>
                <w:sz w:val="20"/>
                <w:szCs w:val="20"/>
                <w:lang w:val="uk-UA" w:eastAsia="uk-UA"/>
              </w:rPr>
            </w:pPr>
            <w:r w:rsidRPr="002363DA">
              <w:rPr>
                <w:rFonts w:ascii="Times New Roman" w:eastAsia="Cambria" w:hAnsi="Times New Roman" w:cs="Times New Roman"/>
                <w:bCs/>
                <w:sz w:val="20"/>
                <w:szCs w:val="20"/>
                <w:lang w:val="uk-UA" w:eastAsia="uk-UA"/>
              </w:rPr>
              <w:t>487</w:t>
            </w:r>
          </w:p>
        </w:tc>
        <w:tc>
          <w:tcPr>
            <w:tcW w:w="1763" w:type="dxa"/>
          </w:tcPr>
          <w:p w14:paraId="039D3EF2" w14:textId="77777777" w:rsidR="002363DA" w:rsidRPr="002363DA" w:rsidRDefault="002363DA" w:rsidP="002363DA">
            <w:pPr>
              <w:spacing w:after="0" w:line="240" w:lineRule="auto"/>
              <w:jc w:val="center"/>
              <w:rPr>
                <w:rFonts w:ascii="Times New Roman" w:eastAsia="Cambria" w:hAnsi="Times New Roman" w:cs="Times New Roman"/>
                <w:bCs/>
                <w:sz w:val="20"/>
                <w:szCs w:val="20"/>
                <w:lang w:val="uk-UA" w:eastAsia="uk-UA"/>
              </w:rPr>
            </w:pPr>
            <w:r w:rsidRPr="002363DA">
              <w:rPr>
                <w:rFonts w:ascii="Times New Roman" w:eastAsia="Cambria" w:hAnsi="Times New Roman" w:cs="Times New Roman"/>
                <w:bCs/>
                <w:sz w:val="20"/>
                <w:szCs w:val="20"/>
                <w:lang w:val="uk-UA" w:eastAsia="uk-UA"/>
              </w:rPr>
              <w:t>49.94871794872</w:t>
            </w:r>
          </w:p>
        </w:tc>
        <w:tc>
          <w:tcPr>
            <w:tcW w:w="1820" w:type="dxa"/>
            <w:tcMar>
              <w:top w:w="60" w:type="dxa"/>
              <w:left w:w="60" w:type="dxa"/>
              <w:bottom w:w="60" w:type="dxa"/>
              <w:right w:w="60" w:type="dxa"/>
            </w:tcMar>
            <w:vAlign w:val="center"/>
          </w:tcPr>
          <w:p w14:paraId="428478E5" w14:textId="77777777" w:rsidR="002363DA" w:rsidRPr="002363DA" w:rsidRDefault="002363DA" w:rsidP="002363DA">
            <w:pPr>
              <w:spacing w:after="0" w:line="240" w:lineRule="auto"/>
              <w:jc w:val="center"/>
              <w:rPr>
                <w:rFonts w:ascii="Times New Roman" w:eastAsia="Cambria" w:hAnsi="Times New Roman" w:cs="Times New Roman"/>
                <w:bCs/>
                <w:sz w:val="20"/>
                <w:szCs w:val="20"/>
                <w:lang w:val="uk-UA" w:eastAsia="uk-UA"/>
              </w:rPr>
            </w:pPr>
            <w:r w:rsidRPr="002363DA">
              <w:rPr>
                <w:rFonts w:ascii="Times New Roman" w:eastAsia="Cambria" w:hAnsi="Times New Roman" w:cs="Times New Roman"/>
                <w:bCs/>
                <w:sz w:val="20"/>
                <w:szCs w:val="20"/>
                <w:lang w:val="uk-UA" w:eastAsia="uk-UA"/>
              </w:rPr>
              <w:t>487</w:t>
            </w:r>
          </w:p>
        </w:tc>
        <w:tc>
          <w:tcPr>
            <w:tcW w:w="1792" w:type="dxa"/>
            <w:tcMar>
              <w:top w:w="60" w:type="dxa"/>
              <w:left w:w="60" w:type="dxa"/>
              <w:bottom w:w="60" w:type="dxa"/>
              <w:right w:w="60" w:type="dxa"/>
            </w:tcMar>
            <w:vAlign w:val="center"/>
          </w:tcPr>
          <w:p w14:paraId="6F1EBEC2" w14:textId="77777777" w:rsidR="002363DA" w:rsidRPr="002363DA" w:rsidRDefault="002363DA" w:rsidP="002363DA">
            <w:pPr>
              <w:spacing w:after="0" w:line="240" w:lineRule="auto"/>
              <w:ind w:left="-243"/>
              <w:jc w:val="center"/>
              <w:rPr>
                <w:rFonts w:ascii="Times New Roman" w:eastAsia="Cambria" w:hAnsi="Times New Roman" w:cs="Times New Roman"/>
                <w:bCs/>
                <w:sz w:val="20"/>
                <w:szCs w:val="20"/>
                <w:lang w:val="en-US" w:eastAsia="uk-UA"/>
              </w:rPr>
            </w:pPr>
            <w:r w:rsidRPr="002363DA">
              <w:rPr>
                <w:rFonts w:ascii="Times New Roman" w:eastAsia="Cambria" w:hAnsi="Times New Roman" w:cs="Times New Roman"/>
                <w:bCs/>
                <w:sz w:val="20"/>
                <w:szCs w:val="20"/>
                <w:lang w:val="en-US" w:eastAsia="uk-UA"/>
              </w:rPr>
              <w:t>0</w:t>
            </w:r>
          </w:p>
        </w:tc>
      </w:tr>
      <w:tr w:rsidR="002363DA" w:rsidRPr="002363DA" w14:paraId="41D4D13E" w14:textId="77777777" w:rsidTr="00434CFC">
        <w:tc>
          <w:tcPr>
            <w:tcW w:w="8319" w:type="dxa"/>
            <w:gridSpan w:val="3"/>
            <w:vAlign w:val="center"/>
          </w:tcPr>
          <w:p w14:paraId="68430276" w14:textId="77777777" w:rsidR="002363DA" w:rsidRPr="002363DA" w:rsidRDefault="002363DA" w:rsidP="002363DA">
            <w:pPr>
              <w:spacing w:after="0" w:line="240" w:lineRule="auto"/>
              <w:jc w:val="center"/>
              <w:rPr>
                <w:rFonts w:ascii="Times New Roman" w:eastAsia="Cambria" w:hAnsi="Times New Roman" w:cs="Times New Roman"/>
                <w:bCs/>
                <w:sz w:val="20"/>
                <w:szCs w:val="20"/>
                <w:lang w:val="uk-UA" w:eastAsia="uk-UA"/>
              </w:rPr>
            </w:pPr>
            <w:r w:rsidRPr="002363DA">
              <w:rPr>
                <w:rFonts w:ascii="Times New Roman" w:eastAsia="Cambria" w:hAnsi="Times New Roman" w:cs="Times New Roman"/>
                <w:bCs/>
                <w:sz w:val="20"/>
                <w:szCs w:val="20"/>
                <w:lang w:val="uk-UA" w:eastAsia="uk-UA"/>
              </w:rPr>
              <w:t>Котляров Iгор Адольфович</w:t>
            </w:r>
          </w:p>
        </w:tc>
        <w:tc>
          <w:tcPr>
            <w:tcW w:w="1736" w:type="dxa"/>
            <w:vAlign w:val="center"/>
          </w:tcPr>
          <w:p w14:paraId="6DC24F11" w14:textId="77777777" w:rsidR="002363DA" w:rsidRPr="002363DA" w:rsidRDefault="002363DA" w:rsidP="002363DA">
            <w:pPr>
              <w:spacing w:after="0" w:line="240" w:lineRule="auto"/>
              <w:jc w:val="center"/>
              <w:rPr>
                <w:rFonts w:ascii="Times New Roman" w:eastAsia="Cambria" w:hAnsi="Times New Roman" w:cs="Times New Roman"/>
                <w:bCs/>
                <w:sz w:val="20"/>
                <w:szCs w:val="20"/>
                <w:lang w:val="uk-UA" w:eastAsia="uk-UA"/>
              </w:rPr>
            </w:pPr>
            <w:r w:rsidRPr="002363DA">
              <w:rPr>
                <w:rFonts w:ascii="Times New Roman" w:eastAsia="Cambria" w:hAnsi="Times New Roman" w:cs="Times New Roman"/>
                <w:bCs/>
                <w:sz w:val="20"/>
                <w:szCs w:val="20"/>
                <w:lang w:val="uk-UA" w:eastAsia="uk-UA"/>
              </w:rPr>
              <w:t>488</w:t>
            </w:r>
          </w:p>
        </w:tc>
        <w:tc>
          <w:tcPr>
            <w:tcW w:w="1763" w:type="dxa"/>
          </w:tcPr>
          <w:p w14:paraId="52603616" w14:textId="77777777" w:rsidR="002363DA" w:rsidRPr="002363DA" w:rsidRDefault="002363DA" w:rsidP="002363DA">
            <w:pPr>
              <w:spacing w:after="0" w:line="240" w:lineRule="auto"/>
              <w:jc w:val="center"/>
              <w:rPr>
                <w:rFonts w:ascii="Times New Roman" w:eastAsia="Cambria" w:hAnsi="Times New Roman" w:cs="Times New Roman"/>
                <w:bCs/>
                <w:sz w:val="20"/>
                <w:szCs w:val="20"/>
                <w:lang w:val="uk-UA" w:eastAsia="uk-UA"/>
              </w:rPr>
            </w:pPr>
            <w:r w:rsidRPr="002363DA">
              <w:rPr>
                <w:rFonts w:ascii="Times New Roman" w:eastAsia="Cambria" w:hAnsi="Times New Roman" w:cs="Times New Roman"/>
                <w:bCs/>
                <w:sz w:val="20"/>
                <w:szCs w:val="20"/>
                <w:lang w:val="uk-UA" w:eastAsia="uk-UA"/>
              </w:rPr>
              <w:t>50.05128205128</w:t>
            </w:r>
          </w:p>
        </w:tc>
        <w:tc>
          <w:tcPr>
            <w:tcW w:w="1820" w:type="dxa"/>
            <w:tcMar>
              <w:top w:w="60" w:type="dxa"/>
              <w:left w:w="60" w:type="dxa"/>
              <w:bottom w:w="60" w:type="dxa"/>
              <w:right w:w="60" w:type="dxa"/>
            </w:tcMar>
            <w:vAlign w:val="center"/>
          </w:tcPr>
          <w:p w14:paraId="5007CE05" w14:textId="77777777" w:rsidR="002363DA" w:rsidRPr="002363DA" w:rsidRDefault="002363DA" w:rsidP="002363DA">
            <w:pPr>
              <w:spacing w:after="0" w:line="240" w:lineRule="auto"/>
              <w:jc w:val="center"/>
              <w:rPr>
                <w:rFonts w:ascii="Times New Roman" w:eastAsia="Cambria" w:hAnsi="Times New Roman" w:cs="Times New Roman"/>
                <w:bCs/>
                <w:sz w:val="20"/>
                <w:szCs w:val="20"/>
                <w:lang w:val="uk-UA" w:eastAsia="uk-UA"/>
              </w:rPr>
            </w:pPr>
            <w:r w:rsidRPr="002363DA">
              <w:rPr>
                <w:rFonts w:ascii="Times New Roman" w:eastAsia="Cambria" w:hAnsi="Times New Roman" w:cs="Times New Roman"/>
                <w:bCs/>
                <w:sz w:val="20"/>
                <w:szCs w:val="20"/>
                <w:lang w:val="uk-UA" w:eastAsia="uk-UA"/>
              </w:rPr>
              <w:t>488</w:t>
            </w:r>
          </w:p>
        </w:tc>
        <w:tc>
          <w:tcPr>
            <w:tcW w:w="1792" w:type="dxa"/>
            <w:tcMar>
              <w:top w:w="60" w:type="dxa"/>
              <w:left w:w="60" w:type="dxa"/>
              <w:bottom w:w="60" w:type="dxa"/>
              <w:right w:w="60" w:type="dxa"/>
            </w:tcMar>
            <w:vAlign w:val="center"/>
          </w:tcPr>
          <w:p w14:paraId="56778276" w14:textId="77777777" w:rsidR="002363DA" w:rsidRPr="002363DA" w:rsidRDefault="002363DA" w:rsidP="002363DA">
            <w:pPr>
              <w:spacing w:after="0" w:line="240" w:lineRule="auto"/>
              <w:ind w:left="-243"/>
              <w:jc w:val="center"/>
              <w:rPr>
                <w:rFonts w:ascii="Times New Roman" w:eastAsia="Cambria" w:hAnsi="Times New Roman" w:cs="Times New Roman"/>
                <w:bCs/>
                <w:sz w:val="20"/>
                <w:szCs w:val="20"/>
                <w:lang w:val="en-US" w:eastAsia="uk-UA"/>
              </w:rPr>
            </w:pPr>
            <w:r w:rsidRPr="002363DA">
              <w:rPr>
                <w:rFonts w:ascii="Times New Roman" w:eastAsia="Cambria" w:hAnsi="Times New Roman" w:cs="Times New Roman"/>
                <w:bCs/>
                <w:sz w:val="20"/>
                <w:szCs w:val="20"/>
                <w:lang w:val="en-US" w:eastAsia="uk-UA"/>
              </w:rPr>
              <w:t>0</w:t>
            </w:r>
          </w:p>
        </w:tc>
      </w:tr>
      <w:tr w:rsidR="002363DA" w:rsidRPr="002363DA" w14:paraId="7E1C8DAA" w14:textId="77777777" w:rsidTr="00434CFC">
        <w:tc>
          <w:tcPr>
            <w:tcW w:w="8319" w:type="dxa"/>
            <w:gridSpan w:val="3"/>
          </w:tcPr>
          <w:p w14:paraId="1C6C1257" w14:textId="77777777" w:rsidR="002363DA" w:rsidRPr="002363DA" w:rsidRDefault="002363DA" w:rsidP="002363DA">
            <w:pPr>
              <w:spacing w:after="0" w:line="240" w:lineRule="auto"/>
              <w:jc w:val="right"/>
              <w:rPr>
                <w:rFonts w:ascii="Times New Roman" w:eastAsia="Cambria" w:hAnsi="Times New Roman" w:cs="Times New Roman"/>
                <w:b/>
                <w:bCs/>
                <w:sz w:val="20"/>
                <w:szCs w:val="20"/>
                <w:lang w:val="uk-UA" w:eastAsia="uk-UA"/>
              </w:rPr>
            </w:pPr>
            <w:r w:rsidRPr="002363DA">
              <w:rPr>
                <w:rFonts w:ascii="Times New Roman" w:eastAsia="Cambria" w:hAnsi="Times New Roman" w:cs="Times New Roman"/>
                <w:b/>
                <w:bCs/>
                <w:sz w:val="20"/>
                <w:szCs w:val="20"/>
                <w:lang w:val="uk-UA" w:eastAsia="uk-UA"/>
              </w:rPr>
              <w:t>Усього</w:t>
            </w:r>
          </w:p>
        </w:tc>
        <w:tc>
          <w:tcPr>
            <w:tcW w:w="1736" w:type="dxa"/>
            <w:vAlign w:val="center"/>
          </w:tcPr>
          <w:p w14:paraId="79084CC6" w14:textId="77777777" w:rsidR="002363DA" w:rsidRPr="002363DA" w:rsidRDefault="002363DA" w:rsidP="002363DA">
            <w:pPr>
              <w:spacing w:after="0" w:line="240" w:lineRule="auto"/>
              <w:jc w:val="center"/>
              <w:rPr>
                <w:rFonts w:ascii="Times New Roman" w:eastAsia="Cambria" w:hAnsi="Times New Roman" w:cs="Times New Roman"/>
                <w:bCs/>
                <w:sz w:val="20"/>
                <w:szCs w:val="20"/>
                <w:lang w:val="uk-UA" w:eastAsia="uk-UA"/>
              </w:rPr>
            </w:pPr>
            <w:r w:rsidRPr="002363DA">
              <w:rPr>
                <w:rFonts w:ascii="Times New Roman" w:eastAsia="Cambria" w:hAnsi="Times New Roman" w:cs="Times New Roman"/>
                <w:bCs/>
                <w:sz w:val="20"/>
                <w:szCs w:val="20"/>
                <w:lang w:val="uk-UA" w:eastAsia="uk-UA"/>
              </w:rPr>
              <w:t>975</w:t>
            </w:r>
          </w:p>
        </w:tc>
        <w:tc>
          <w:tcPr>
            <w:tcW w:w="1763" w:type="dxa"/>
          </w:tcPr>
          <w:p w14:paraId="4E763879" w14:textId="77777777" w:rsidR="002363DA" w:rsidRPr="002363DA" w:rsidRDefault="002363DA" w:rsidP="002363DA">
            <w:pPr>
              <w:spacing w:after="0" w:line="240" w:lineRule="auto"/>
              <w:jc w:val="center"/>
              <w:rPr>
                <w:rFonts w:ascii="Times New Roman" w:eastAsia="Cambria" w:hAnsi="Times New Roman" w:cs="Times New Roman"/>
                <w:bCs/>
                <w:sz w:val="20"/>
                <w:szCs w:val="20"/>
                <w:lang w:val="uk-UA" w:eastAsia="uk-UA"/>
              </w:rPr>
            </w:pPr>
            <w:r w:rsidRPr="002363DA">
              <w:rPr>
                <w:rFonts w:ascii="Times New Roman" w:eastAsia="Cambria" w:hAnsi="Times New Roman" w:cs="Times New Roman"/>
                <w:bCs/>
                <w:sz w:val="20"/>
                <w:szCs w:val="20"/>
                <w:lang w:val="uk-UA" w:eastAsia="uk-UA"/>
              </w:rPr>
              <w:t>100</w:t>
            </w:r>
          </w:p>
        </w:tc>
        <w:tc>
          <w:tcPr>
            <w:tcW w:w="1820" w:type="dxa"/>
            <w:tcMar>
              <w:top w:w="60" w:type="dxa"/>
              <w:left w:w="60" w:type="dxa"/>
              <w:bottom w:w="60" w:type="dxa"/>
              <w:right w:w="60" w:type="dxa"/>
            </w:tcMar>
            <w:vAlign w:val="center"/>
          </w:tcPr>
          <w:p w14:paraId="28614D34" w14:textId="77777777" w:rsidR="002363DA" w:rsidRPr="002363DA" w:rsidRDefault="002363DA" w:rsidP="002363DA">
            <w:pPr>
              <w:spacing w:after="0" w:line="240" w:lineRule="auto"/>
              <w:jc w:val="center"/>
              <w:rPr>
                <w:rFonts w:ascii="Times New Roman" w:eastAsia="Cambria" w:hAnsi="Times New Roman" w:cs="Times New Roman"/>
                <w:bCs/>
                <w:sz w:val="20"/>
                <w:szCs w:val="20"/>
                <w:lang w:val="uk-UA" w:eastAsia="uk-UA"/>
              </w:rPr>
            </w:pPr>
            <w:r w:rsidRPr="002363DA">
              <w:rPr>
                <w:rFonts w:ascii="Times New Roman" w:eastAsia="Cambria" w:hAnsi="Times New Roman" w:cs="Times New Roman"/>
                <w:bCs/>
                <w:sz w:val="20"/>
                <w:szCs w:val="20"/>
                <w:lang w:val="uk-UA" w:eastAsia="uk-UA"/>
              </w:rPr>
              <w:t>975</w:t>
            </w:r>
          </w:p>
        </w:tc>
        <w:tc>
          <w:tcPr>
            <w:tcW w:w="1792" w:type="dxa"/>
            <w:tcMar>
              <w:top w:w="60" w:type="dxa"/>
              <w:left w:w="60" w:type="dxa"/>
              <w:bottom w:w="60" w:type="dxa"/>
              <w:right w:w="60" w:type="dxa"/>
            </w:tcMar>
            <w:vAlign w:val="center"/>
          </w:tcPr>
          <w:p w14:paraId="37DB962A" w14:textId="77777777" w:rsidR="002363DA" w:rsidRPr="002363DA" w:rsidRDefault="002363DA" w:rsidP="002363DA">
            <w:pPr>
              <w:spacing w:after="0" w:line="240" w:lineRule="auto"/>
              <w:ind w:left="-243"/>
              <w:jc w:val="center"/>
              <w:rPr>
                <w:rFonts w:ascii="Times New Roman" w:eastAsia="Cambria" w:hAnsi="Times New Roman" w:cs="Times New Roman"/>
                <w:bCs/>
                <w:sz w:val="20"/>
                <w:szCs w:val="20"/>
                <w:lang w:val="en-US" w:eastAsia="uk-UA"/>
              </w:rPr>
            </w:pPr>
            <w:r w:rsidRPr="002363DA">
              <w:rPr>
                <w:rFonts w:ascii="Times New Roman" w:eastAsia="Cambria" w:hAnsi="Times New Roman" w:cs="Times New Roman"/>
                <w:bCs/>
                <w:sz w:val="20"/>
                <w:szCs w:val="20"/>
                <w:lang w:val="en-US" w:eastAsia="uk-UA"/>
              </w:rPr>
              <w:t>0</w:t>
            </w:r>
          </w:p>
        </w:tc>
      </w:tr>
    </w:tbl>
    <w:p w14:paraId="2873ACBE" w14:textId="77777777" w:rsidR="002363DA" w:rsidRPr="002363DA" w:rsidRDefault="002363DA" w:rsidP="002363DA">
      <w:pPr>
        <w:tabs>
          <w:tab w:val="left" w:pos="10620"/>
        </w:tabs>
        <w:spacing w:after="0" w:line="240" w:lineRule="auto"/>
        <w:rPr>
          <w:rFonts w:ascii="Cambria" w:eastAsia="Cambria" w:hAnsi="Cambria" w:cs="Cambria"/>
          <w:sz w:val="24"/>
          <w:szCs w:val="24"/>
          <w:lang w:eastAsia="uk-UA"/>
        </w:rPr>
      </w:pPr>
    </w:p>
    <w:p w14:paraId="05D64A48" w14:textId="77777777" w:rsidR="002363DA" w:rsidRDefault="002363DA">
      <w:pPr>
        <w:sectPr w:rsidR="002363DA" w:rsidSect="002363DA">
          <w:pgSz w:w="16838" w:h="11906" w:orient="landscape"/>
          <w:pgMar w:top="1417" w:right="363" w:bottom="850" w:left="363" w:header="709" w:footer="709" w:gutter="0"/>
          <w:cols w:space="708"/>
          <w:docGrid w:linePitch="360"/>
        </w:sectPr>
      </w:pPr>
    </w:p>
    <w:tbl>
      <w:tblPr>
        <w:tblW w:w="15480" w:type="dxa"/>
        <w:tblInd w:w="240" w:type="dxa"/>
        <w:tblCellMar>
          <w:top w:w="15" w:type="dxa"/>
          <w:left w:w="15" w:type="dxa"/>
          <w:bottom w:w="15" w:type="dxa"/>
          <w:right w:w="15" w:type="dxa"/>
        </w:tblCellMar>
        <w:tblLook w:val="0000" w:firstRow="0" w:lastRow="0" w:firstColumn="0" w:lastColumn="0" w:noHBand="0" w:noVBand="0"/>
      </w:tblPr>
      <w:tblGrid>
        <w:gridCol w:w="15480"/>
      </w:tblGrid>
      <w:tr w:rsidR="002363DA" w:rsidRPr="002363DA" w14:paraId="6D9C6CDA" w14:textId="77777777" w:rsidTr="00434CFC">
        <w:tc>
          <w:tcPr>
            <w:tcW w:w="15480" w:type="dxa"/>
            <w:tcMar>
              <w:top w:w="60" w:type="dxa"/>
              <w:left w:w="60" w:type="dxa"/>
              <w:bottom w:w="60" w:type="dxa"/>
              <w:right w:w="60" w:type="dxa"/>
            </w:tcMar>
            <w:vAlign w:val="center"/>
          </w:tcPr>
          <w:p w14:paraId="08EC5598" w14:textId="77777777" w:rsidR="002363DA" w:rsidRPr="002363DA" w:rsidRDefault="002363DA" w:rsidP="002363DA">
            <w:pPr>
              <w:keepNext/>
              <w:keepLines/>
              <w:widowControl w:val="0"/>
              <w:suppressAutoHyphens/>
              <w:spacing w:after="0" w:line="276" w:lineRule="auto"/>
              <w:jc w:val="center"/>
              <w:outlineLvl w:val="2"/>
              <w:rPr>
                <w:rFonts w:ascii="font1149" w:eastAsia="font1149" w:hAnsi="font1149" w:cs="font1149"/>
                <w:color w:val="4F81BD"/>
                <w:kern w:val="1"/>
                <w:sz w:val="28"/>
                <w:szCs w:val="28"/>
                <w:lang w:val="uk-UA"/>
              </w:rPr>
            </w:pPr>
            <w:r w:rsidRPr="002363DA">
              <w:rPr>
                <w:rFonts w:ascii="Times New Roman" w:eastAsia="font1149" w:hAnsi="Times New Roman" w:cs="Times New Roman"/>
                <w:b/>
                <w:bCs/>
                <w:kern w:val="1"/>
                <w:sz w:val="27"/>
                <w:lang w:val="uk-UA"/>
              </w:rPr>
              <w:lastRenderedPageBreak/>
              <w:t>X. Структура капіталу</w:t>
            </w:r>
            <w:bookmarkStart w:id="2" w:name="10805"/>
            <w:bookmarkEnd w:id="2"/>
          </w:p>
        </w:tc>
      </w:tr>
    </w:tbl>
    <w:p w14:paraId="2508CFB9" w14:textId="77777777" w:rsidR="002363DA" w:rsidRPr="002363DA" w:rsidRDefault="002363DA" w:rsidP="002363DA">
      <w:pPr>
        <w:spacing w:after="0" w:line="240" w:lineRule="auto"/>
        <w:rPr>
          <w:rFonts w:ascii="Times New Roman" w:eastAsia="Times New Roman" w:hAnsi="Times New Roman" w:cs="Times New Roman"/>
          <w:vanish/>
          <w:color w:val="000000"/>
          <w:sz w:val="24"/>
          <w:szCs w:val="24"/>
          <w:lang w:val="uk-UA" w:eastAsia="uk-UA"/>
        </w:rPr>
      </w:pPr>
    </w:p>
    <w:tbl>
      <w:tblPr>
        <w:tblW w:w="15461" w:type="dxa"/>
        <w:tblInd w:w="240" w:type="dxa"/>
        <w:tblCellMar>
          <w:top w:w="15" w:type="dxa"/>
          <w:left w:w="15" w:type="dxa"/>
          <w:bottom w:w="15" w:type="dxa"/>
          <w:right w:w="15" w:type="dxa"/>
        </w:tblCellMar>
        <w:tblLook w:val="0000" w:firstRow="0" w:lastRow="0" w:firstColumn="0" w:lastColumn="0" w:noHBand="0" w:noVBand="0"/>
      </w:tblPr>
      <w:tblGrid>
        <w:gridCol w:w="3729"/>
        <w:gridCol w:w="2551"/>
        <w:gridCol w:w="2484"/>
        <w:gridCol w:w="3220"/>
        <w:gridCol w:w="3477"/>
      </w:tblGrid>
      <w:tr w:rsidR="002363DA" w:rsidRPr="002363DA" w14:paraId="62335F84" w14:textId="77777777" w:rsidTr="00434CFC">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E15AEAB"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sz w:val="20"/>
                <w:szCs w:val="20"/>
                <w:lang w:val="uk-UA" w:eastAsia="uk-UA"/>
              </w:rPr>
              <w:t>Тип та/або клас акцій</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0DAB463"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sz w:val="20"/>
                <w:szCs w:val="20"/>
                <w:lang w:val="uk-UA" w:eastAsia="uk-UA"/>
              </w:rPr>
              <w:t>Кількість акцій (шт.)</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146DA68"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sz w:val="20"/>
                <w:szCs w:val="20"/>
                <w:lang w:val="uk-UA" w:eastAsia="uk-UA"/>
              </w:rPr>
              <w:t>Номінальна вартість (грн)</w:t>
            </w:r>
          </w:p>
        </w:tc>
        <w:tc>
          <w:tcPr>
            <w:tcW w:w="3220" w:type="dxa"/>
            <w:tcBorders>
              <w:top w:val="single" w:sz="6" w:space="0" w:color="000000"/>
              <w:left w:val="single" w:sz="6" w:space="0" w:color="000000"/>
              <w:bottom w:val="single" w:sz="6" w:space="0" w:color="000000"/>
              <w:right w:val="single" w:sz="6" w:space="0" w:color="000000"/>
            </w:tcBorders>
            <w:vAlign w:val="center"/>
          </w:tcPr>
          <w:p w14:paraId="7635BA92" w14:textId="77777777" w:rsidR="002363DA" w:rsidRPr="002363DA" w:rsidRDefault="002363DA" w:rsidP="002363DA">
            <w:pPr>
              <w:spacing w:after="0" w:line="240" w:lineRule="auto"/>
              <w:jc w:val="center"/>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sz w:val="20"/>
                <w:szCs w:val="20"/>
                <w:lang w:val="uk-UA" w:eastAsia="uk-UA"/>
              </w:rPr>
              <w:t>Права та обов'язки</w:t>
            </w:r>
          </w:p>
        </w:tc>
        <w:tc>
          <w:tcPr>
            <w:tcW w:w="3477" w:type="dxa"/>
            <w:tcBorders>
              <w:top w:val="single" w:sz="6" w:space="0" w:color="000000"/>
              <w:left w:val="single" w:sz="6" w:space="0" w:color="000000"/>
              <w:bottom w:val="single" w:sz="6" w:space="0" w:color="000000"/>
              <w:right w:val="single" w:sz="6" w:space="0" w:color="000000"/>
            </w:tcBorders>
            <w:vAlign w:val="center"/>
          </w:tcPr>
          <w:p w14:paraId="064362D6"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sz w:val="20"/>
                <w:szCs w:val="20"/>
                <w:lang w:val="uk-UA" w:eastAsia="uk-UA"/>
              </w:rPr>
              <w:t>Наявність публічної пропозиції та/або допуску до торгів на фондовій біржі в частині включення до біржового реєстру</w:t>
            </w:r>
          </w:p>
        </w:tc>
      </w:tr>
      <w:tr w:rsidR="002363DA" w:rsidRPr="002363DA" w14:paraId="049FD556" w14:textId="77777777" w:rsidTr="00434CFC">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7E4387F" w14:textId="77777777" w:rsidR="002363DA" w:rsidRPr="002363DA" w:rsidRDefault="002363DA" w:rsidP="002363DA">
            <w:pPr>
              <w:spacing w:after="0" w:line="240" w:lineRule="auto"/>
              <w:jc w:val="center"/>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sz w:val="20"/>
                <w:szCs w:val="20"/>
                <w:lang w:val="uk-UA" w:eastAsia="uk-UA"/>
              </w:rPr>
              <w:t>1</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9584F68" w14:textId="77777777" w:rsidR="002363DA" w:rsidRPr="002363DA" w:rsidRDefault="002363DA" w:rsidP="002363DA">
            <w:pPr>
              <w:spacing w:after="0" w:line="240" w:lineRule="auto"/>
              <w:jc w:val="center"/>
              <w:rPr>
                <w:rFonts w:ascii="Times New Roman" w:eastAsia="Times New Roman" w:hAnsi="Times New Roman" w:cs="Times New Roman"/>
                <w:b/>
                <w:sz w:val="20"/>
                <w:szCs w:val="20"/>
                <w:lang w:eastAsia="uk-UA"/>
              </w:rPr>
            </w:pPr>
            <w:r w:rsidRPr="002363DA">
              <w:rPr>
                <w:rFonts w:ascii="Times New Roman" w:eastAsia="Times New Roman" w:hAnsi="Times New Roman" w:cs="Times New Roman"/>
                <w:b/>
                <w:sz w:val="20"/>
                <w:szCs w:val="20"/>
                <w:lang w:eastAsia="uk-UA"/>
              </w:rPr>
              <w:t>2</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BEB1882" w14:textId="77777777" w:rsidR="002363DA" w:rsidRPr="002363DA" w:rsidRDefault="002363DA" w:rsidP="002363DA">
            <w:pPr>
              <w:spacing w:after="0" w:line="240" w:lineRule="auto"/>
              <w:jc w:val="center"/>
              <w:rPr>
                <w:rFonts w:ascii="Times New Roman" w:eastAsia="Times New Roman" w:hAnsi="Times New Roman" w:cs="Times New Roman"/>
                <w:b/>
                <w:sz w:val="20"/>
                <w:szCs w:val="20"/>
                <w:lang w:eastAsia="uk-UA"/>
              </w:rPr>
            </w:pPr>
            <w:r w:rsidRPr="002363DA">
              <w:rPr>
                <w:rFonts w:ascii="Times New Roman" w:eastAsia="Times New Roman" w:hAnsi="Times New Roman" w:cs="Times New Roman"/>
                <w:b/>
                <w:sz w:val="20"/>
                <w:szCs w:val="20"/>
                <w:lang w:eastAsia="uk-UA"/>
              </w:rPr>
              <w:t>3</w:t>
            </w:r>
          </w:p>
        </w:tc>
        <w:tc>
          <w:tcPr>
            <w:tcW w:w="3220" w:type="dxa"/>
            <w:tcBorders>
              <w:top w:val="single" w:sz="6" w:space="0" w:color="000000"/>
              <w:left w:val="single" w:sz="6" w:space="0" w:color="000000"/>
              <w:bottom w:val="single" w:sz="6" w:space="0" w:color="000000"/>
              <w:right w:val="single" w:sz="6" w:space="0" w:color="000000"/>
            </w:tcBorders>
          </w:tcPr>
          <w:p w14:paraId="5517F0E4" w14:textId="77777777" w:rsidR="002363DA" w:rsidRPr="002363DA" w:rsidRDefault="002363DA" w:rsidP="002363DA">
            <w:pPr>
              <w:spacing w:after="0" w:line="240" w:lineRule="auto"/>
              <w:jc w:val="center"/>
              <w:rPr>
                <w:rFonts w:ascii="Times New Roman" w:eastAsia="Times New Roman" w:hAnsi="Times New Roman" w:cs="Times New Roman"/>
                <w:b/>
                <w:sz w:val="20"/>
                <w:szCs w:val="20"/>
                <w:lang w:eastAsia="uk-UA"/>
              </w:rPr>
            </w:pPr>
            <w:r w:rsidRPr="002363DA">
              <w:rPr>
                <w:rFonts w:ascii="Times New Roman" w:eastAsia="Times New Roman" w:hAnsi="Times New Roman" w:cs="Times New Roman"/>
                <w:b/>
                <w:sz w:val="20"/>
                <w:szCs w:val="20"/>
                <w:lang w:eastAsia="uk-UA"/>
              </w:rPr>
              <w:t>4</w:t>
            </w:r>
          </w:p>
        </w:tc>
        <w:tc>
          <w:tcPr>
            <w:tcW w:w="3477" w:type="dxa"/>
            <w:tcBorders>
              <w:top w:val="single" w:sz="6" w:space="0" w:color="000000"/>
              <w:left w:val="single" w:sz="6" w:space="0" w:color="000000"/>
              <w:bottom w:val="single" w:sz="6" w:space="0" w:color="000000"/>
              <w:right w:val="single" w:sz="6" w:space="0" w:color="000000"/>
            </w:tcBorders>
            <w:vAlign w:val="center"/>
          </w:tcPr>
          <w:p w14:paraId="1281477A" w14:textId="77777777" w:rsidR="002363DA" w:rsidRPr="002363DA" w:rsidRDefault="002363DA" w:rsidP="002363DA">
            <w:pPr>
              <w:spacing w:after="0" w:line="240" w:lineRule="auto"/>
              <w:jc w:val="center"/>
              <w:rPr>
                <w:rFonts w:ascii="Times New Roman" w:eastAsia="Times New Roman" w:hAnsi="Times New Roman" w:cs="Times New Roman"/>
                <w:b/>
                <w:sz w:val="20"/>
                <w:szCs w:val="20"/>
                <w:lang w:eastAsia="uk-UA"/>
              </w:rPr>
            </w:pPr>
            <w:r w:rsidRPr="002363DA">
              <w:rPr>
                <w:rFonts w:ascii="Times New Roman" w:eastAsia="Times New Roman" w:hAnsi="Times New Roman" w:cs="Times New Roman"/>
                <w:b/>
                <w:sz w:val="20"/>
                <w:szCs w:val="20"/>
                <w:lang w:eastAsia="uk-UA"/>
              </w:rPr>
              <w:t>5</w:t>
            </w:r>
          </w:p>
        </w:tc>
      </w:tr>
      <w:tr w:rsidR="002363DA" w:rsidRPr="002363DA" w14:paraId="5689D52E" w14:textId="77777777" w:rsidTr="00434CFC">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2C7F8B2"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Акції прості іменні</w:t>
            </w:r>
          </w:p>
        </w:tc>
        <w:tc>
          <w:tcPr>
            <w:tcW w:w="2551"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C9C7DD5"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eastAsia="uk-UA"/>
              </w:rPr>
            </w:pPr>
            <w:r w:rsidRPr="002363DA">
              <w:rPr>
                <w:rFonts w:ascii="Times New Roman" w:eastAsia="Times New Roman" w:hAnsi="Times New Roman" w:cs="Times New Roman"/>
                <w:sz w:val="20"/>
                <w:szCs w:val="20"/>
                <w:lang w:eastAsia="uk-UA"/>
              </w:rPr>
              <w:t>975</w:t>
            </w:r>
          </w:p>
        </w:tc>
        <w:tc>
          <w:tcPr>
            <w:tcW w:w="248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A9444ED"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eastAsia="uk-UA"/>
              </w:rPr>
            </w:pPr>
            <w:r w:rsidRPr="002363DA">
              <w:rPr>
                <w:rFonts w:ascii="Times New Roman" w:eastAsia="Times New Roman" w:hAnsi="Times New Roman" w:cs="Times New Roman"/>
                <w:sz w:val="20"/>
                <w:szCs w:val="20"/>
                <w:lang w:eastAsia="uk-UA"/>
              </w:rPr>
              <w:t>100</w:t>
            </w:r>
          </w:p>
        </w:tc>
        <w:tc>
          <w:tcPr>
            <w:tcW w:w="3220" w:type="dxa"/>
            <w:tcBorders>
              <w:top w:val="single" w:sz="6" w:space="0" w:color="000000"/>
              <w:left w:val="single" w:sz="6" w:space="0" w:color="000000"/>
              <w:bottom w:val="single" w:sz="6" w:space="0" w:color="000000"/>
              <w:right w:val="single" w:sz="6" w:space="0" w:color="000000"/>
            </w:tcBorders>
          </w:tcPr>
          <w:p w14:paraId="1524FBD6"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eastAsia="uk-UA"/>
              </w:rPr>
            </w:pPr>
            <w:r w:rsidRPr="002363DA">
              <w:rPr>
                <w:rFonts w:ascii="Times New Roman" w:eastAsia="Times New Roman" w:hAnsi="Times New Roman" w:cs="Times New Roman"/>
                <w:sz w:val="20"/>
                <w:szCs w:val="20"/>
                <w:lang w:eastAsia="uk-UA"/>
              </w:rPr>
              <w:t>Вiдповiдно до законодавства та Статуту Товариства:</w:t>
            </w:r>
          </w:p>
          <w:p w14:paraId="46DDFC03"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eastAsia="uk-UA"/>
              </w:rPr>
            </w:pPr>
            <w:r w:rsidRPr="002363DA">
              <w:rPr>
                <w:rFonts w:ascii="Times New Roman" w:eastAsia="Times New Roman" w:hAnsi="Times New Roman" w:cs="Times New Roman"/>
                <w:sz w:val="20"/>
                <w:szCs w:val="20"/>
                <w:lang w:eastAsia="uk-UA"/>
              </w:rPr>
              <w:t>Всi акцiонери Товариства - власники простих акцiй мають однакову сукупнiсть прав, включаючи, але не обмежуючись, правами:</w:t>
            </w:r>
          </w:p>
          <w:p w14:paraId="4D19CC91"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eastAsia="uk-UA"/>
              </w:rPr>
            </w:pPr>
            <w:r w:rsidRPr="002363DA">
              <w:rPr>
                <w:rFonts w:ascii="Times New Roman" w:eastAsia="Times New Roman" w:hAnsi="Times New Roman" w:cs="Times New Roman"/>
                <w:sz w:val="20"/>
                <w:szCs w:val="20"/>
                <w:lang w:eastAsia="uk-UA"/>
              </w:rPr>
              <w:t>брати участь в управлiннi Товариством, в тому числi брати участь у Загальних зборах акцiонерiв Товариства та голосувати на них особисто або через своїх представникiв з усiх питань, якi належать до компетенцiї Загальних зборiв, висувати представника для участi в органах Товариства, вносити свої пропозицiї до порядку денного Загальних зборiв акцiонерiв Товариства;</w:t>
            </w:r>
          </w:p>
          <w:p w14:paraId="71C9A978"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eastAsia="uk-UA"/>
              </w:rPr>
            </w:pPr>
            <w:r w:rsidRPr="002363DA">
              <w:rPr>
                <w:rFonts w:ascii="Times New Roman" w:eastAsia="Times New Roman" w:hAnsi="Times New Roman" w:cs="Times New Roman"/>
                <w:sz w:val="20"/>
                <w:szCs w:val="20"/>
                <w:lang w:eastAsia="uk-UA"/>
              </w:rPr>
              <w:t>одержувати iнформацiю про господарську дiяльнiсть Товариства. На вимогу акцiонера Генеральний директор Товариства</w:t>
            </w:r>
          </w:p>
          <w:p w14:paraId="607755C8"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eastAsia="uk-UA"/>
              </w:rPr>
            </w:pPr>
            <w:r w:rsidRPr="002363DA">
              <w:rPr>
                <w:rFonts w:ascii="Times New Roman" w:eastAsia="Times New Roman" w:hAnsi="Times New Roman" w:cs="Times New Roman"/>
                <w:sz w:val="20"/>
                <w:szCs w:val="20"/>
                <w:lang w:eastAsia="uk-UA"/>
              </w:rPr>
              <w:t>зобов'язаний надати йому для ознайомлення копiї документiв, визначених законом або внутрiшнiми положеннями Товариства, або завiренi копiї цих документiв. Виготовлення завiрених копiй зазначених документiв здiйснюється за рахунок акцiонера</w:t>
            </w:r>
          </w:p>
          <w:p w14:paraId="5D22B6CA"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eastAsia="uk-UA"/>
              </w:rPr>
            </w:pPr>
            <w:r w:rsidRPr="002363DA">
              <w:rPr>
                <w:rFonts w:ascii="Times New Roman" w:eastAsia="Times New Roman" w:hAnsi="Times New Roman" w:cs="Times New Roman"/>
                <w:sz w:val="20"/>
                <w:szCs w:val="20"/>
                <w:lang w:eastAsia="uk-UA"/>
              </w:rPr>
              <w:t>Товариства. Акцiонер зобов'язаний зберiгати конфiденцiйнiсть iнформацiї, до якої вiн має доступ.</w:t>
            </w:r>
          </w:p>
          <w:p w14:paraId="17CB5B1F"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eastAsia="uk-UA"/>
              </w:rPr>
            </w:pPr>
            <w:r w:rsidRPr="002363DA">
              <w:rPr>
                <w:rFonts w:ascii="Times New Roman" w:eastAsia="Times New Roman" w:hAnsi="Times New Roman" w:cs="Times New Roman"/>
                <w:sz w:val="20"/>
                <w:szCs w:val="20"/>
                <w:lang w:eastAsia="uk-UA"/>
              </w:rPr>
              <w:lastRenderedPageBreak/>
              <w:t>Акцiонери зобов'язанi:</w:t>
            </w:r>
          </w:p>
          <w:p w14:paraId="6F7371C6"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eastAsia="uk-UA"/>
              </w:rPr>
            </w:pPr>
            <w:r w:rsidRPr="002363DA">
              <w:rPr>
                <w:rFonts w:ascii="Times New Roman" w:eastAsia="Times New Roman" w:hAnsi="Times New Roman" w:cs="Times New Roman"/>
                <w:sz w:val="20"/>
                <w:szCs w:val="20"/>
                <w:lang w:eastAsia="uk-UA"/>
              </w:rPr>
              <w:t>дотримуватись Статуту та iнших внутрiшнiх документiв Товариства;</w:t>
            </w:r>
          </w:p>
          <w:p w14:paraId="3AE0BE01"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eastAsia="uk-UA"/>
              </w:rPr>
            </w:pPr>
            <w:r w:rsidRPr="002363DA">
              <w:rPr>
                <w:rFonts w:ascii="Times New Roman" w:eastAsia="Times New Roman" w:hAnsi="Times New Roman" w:cs="Times New Roman"/>
                <w:sz w:val="20"/>
                <w:szCs w:val="20"/>
                <w:lang w:eastAsia="uk-UA"/>
              </w:rPr>
              <w:t>виконувати рiшення Загальних зборiв;</w:t>
            </w:r>
          </w:p>
          <w:p w14:paraId="5AE5F69E"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eastAsia="uk-UA"/>
              </w:rPr>
            </w:pPr>
            <w:r w:rsidRPr="002363DA">
              <w:rPr>
                <w:rFonts w:ascii="Times New Roman" w:eastAsia="Times New Roman" w:hAnsi="Times New Roman" w:cs="Times New Roman"/>
                <w:sz w:val="20"/>
                <w:szCs w:val="20"/>
                <w:lang w:eastAsia="uk-UA"/>
              </w:rPr>
              <w:t>сприяти Товариству у здiйсненнi ним своєї дiяльностi;</w:t>
            </w:r>
          </w:p>
          <w:p w14:paraId="4332E576"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eastAsia="uk-UA"/>
              </w:rPr>
            </w:pPr>
            <w:r w:rsidRPr="002363DA">
              <w:rPr>
                <w:rFonts w:ascii="Times New Roman" w:eastAsia="Times New Roman" w:hAnsi="Times New Roman" w:cs="Times New Roman"/>
                <w:sz w:val="20"/>
                <w:szCs w:val="20"/>
                <w:lang w:eastAsia="uk-UA"/>
              </w:rPr>
              <w:t>утримуватись вiд дiй, якi можуть завдати шкоди або зашкодити дiловiй репутацiї Товариства;</w:t>
            </w:r>
          </w:p>
          <w:p w14:paraId="1299C672"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eastAsia="uk-UA"/>
              </w:rPr>
            </w:pPr>
            <w:r w:rsidRPr="002363DA">
              <w:rPr>
                <w:rFonts w:ascii="Times New Roman" w:eastAsia="Times New Roman" w:hAnsi="Times New Roman" w:cs="Times New Roman"/>
                <w:sz w:val="20"/>
                <w:szCs w:val="20"/>
                <w:lang w:eastAsia="uk-UA"/>
              </w:rPr>
              <w:t>виконувати свої зобов'язання перед Товариством, у тому числi пов'язанi з майновою участю, зокрема</w:t>
            </w:r>
          </w:p>
          <w:p w14:paraId="305ED071"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eastAsia="uk-UA"/>
              </w:rPr>
            </w:pPr>
            <w:r w:rsidRPr="002363DA">
              <w:rPr>
                <w:rFonts w:ascii="Times New Roman" w:eastAsia="Times New Roman" w:hAnsi="Times New Roman" w:cs="Times New Roman"/>
                <w:sz w:val="20"/>
                <w:szCs w:val="20"/>
                <w:lang w:eastAsia="uk-UA"/>
              </w:rPr>
              <w:t>оплачувати акцiї у розмiрi, в порядку та засобами, що передбаченi Статутом Товариства;</w:t>
            </w:r>
          </w:p>
          <w:p w14:paraId="406F4E66"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eastAsia="uk-UA"/>
              </w:rPr>
            </w:pPr>
            <w:r w:rsidRPr="002363DA">
              <w:rPr>
                <w:rFonts w:ascii="Times New Roman" w:eastAsia="Times New Roman" w:hAnsi="Times New Roman" w:cs="Times New Roman"/>
                <w:sz w:val="20"/>
                <w:szCs w:val="20"/>
                <w:lang w:eastAsia="uk-UA"/>
              </w:rPr>
              <w:t>не розголошувати комерцiйну таємницю та конфiденцiйну iнформацiю про дiяльнiсть Товариства;</w:t>
            </w:r>
          </w:p>
          <w:p w14:paraId="091F869C"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eastAsia="uk-UA"/>
              </w:rPr>
            </w:pPr>
            <w:r w:rsidRPr="002363DA">
              <w:rPr>
                <w:rFonts w:ascii="Times New Roman" w:eastAsia="Times New Roman" w:hAnsi="Times New Roman" w:cs="Times New Roman"/>
                <w:sz w:val="20"/>
                <w:szCs w:val="20"/>
                <w:lang w:eastAsia="uk-UA"/>
              </w:rPr>
              <w:t>виконувати iншi обов'язки, якщо це передбачено чинним законодавством України та Статутом.</w:t>
            </w:r>
          </w:p>
          <w:p w14:paraId="197BC333"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eastAsia="uk-UA"/>
              </w:rPr>
            </w:pPr>
          </w:p>
        </w:tc>
        <w:tc>
          <w:tcPr>
            <w:tcW w:w="3477" w:type="dxa"/>
            <w:tcBorders>
              <w:top w:val="single" w:sz="6" w:space="0" w:color="000000"/>
              <w:left w:val="single" w:sz="6" w:space="0" w:color="000000"/>
              <w:bottom w:val="single" w:sz="6" w:space="0" w:color="000000"/>
              <w:right w:val="single" w:sz="6" w:space="0" w:color="000000"/>
            </w:tcBorders>
            <w:vAlign w:val="center"/>
          </w:tcPr>
          <w:p w14:paraId="3BFC3BAB"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eastAsia="uk-UA"/>
              </w:rPr>
            </w:pPr>
            <w:r w:rsidRPr="002363DA">
              <w:rPr>
                <w:rFonts w:ascii="Times New Roman" w:eastAsia="Times New Roman" w:hAnsi="Times New Roman" w:cs="Times New Roman"/>
                <w:sz w:val="20"/>
                <w:szCs w:val="20"/>
                <w:lang w:eastAsia="uk-UA"/>
              </w:rPr>
              <w:lastRenderedPageBreak/>
              <w:t>Публiчна пропозицiя та/або допуск до торгiв на фондовiй бiржi в частинi включення до бiржового реєстру ВIДСУТНI</w:t>
            </w:r>
          </w:p>
        </w:tc>
      </w:tr>
      <w:tr w:rsidR="002363DA" w:rsidRPr="002363DA" w14:paraId="68EE42E0" w14:textId="77777777" w:rsidTr="00434CFC">
        <w:tc>
          <w:tcPr>
            <w:tcW w:w="372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0C4192F"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Примітки</w:t>
            </w:r>
          </w:p>
        </w:tc>
        <w:tc>
          <w:tcPr>
            <w:tcW w:w="11732" w:type="dxa"/>
            <w:gridSpan w:val="4"/>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E06E0E2" w14:textId="77777777" w:rsidR="002363DA" w:rsidRPr="002363DA" w:rsidRDefault="002363DA" w:rsidP="002363DA">
            <w:pPr>
              <w:spacing w:after="0" w:line="240" w:lineRule="auto"/>
              <w:rPr>
                <w:rFonts w:ascii="Times New Roman" w:eastAsia="Times New Roman" w:hAnsi="Times New Roman" w:cs="Times New Roman"/>
                <w:sz w:val="20"/>
                <w:szCs w:val="20"/>
                <w:lang w:eastAsia="uk-UA"/>
              </w:rPr>
            </w:pPr>
          </w:p>
        </w:tc>
      </w:tr>
    </w:tbl>
    <w:p w14:paraId="17886BA9" w14:textId="77777777" w:rsidR="002363DA" w:rsidRPr="002363DA" w:rsidRDefault="002363DA" w:rsidP="002363DA">
      <w:pPr>
        <w:spacing w:after="0" w:line="240" w:lineRule="auto"/>
        <w:rPr>
          <w:rFonts w:ascii="Times New Roman" w:eastAsia="Times New Roman" w:hAnsi="Times New Roman" w:cs="Times New Roman"/>
          <w:vanish/>
          <w:color w:val="000000"/>
          <w:sz w:val="24"/>
          <w:szCs w:val="24"/>
          <w:lang w:val="uk-UA" w:eastAsia="uk-UA"/>
        </w:rPr>
      </w:pPr>
    </w:p>
    <w:p w14:paraId="6796F587" w14:textId="77777777" w:rsidR="002363DA" w:rsidRPr="002363DA" w:rsidRDefault="002363DA" w:rsidP="002363DA">
      <w:pPr>
        <w:spacing w:after="0" w:line="240" w:lineRule="auto"/>
        <w:rPr>
          <w:rFonts w:ascii="Times New Roman" w:eastAsia="Times New Roman" w:hAnsi="Times New Roman" w:cs="Times New Roman"/>
          <w:sz w:val="24"/>
          <w:szCs w:val="24"/>
          <w:lang w:val="uk-UA" w:eastAsia="uk-UA"/>
        </w:rPr>
      </w:pPr>
    </w:p>
    <w:p w14:paraId="2323A059" w14:textId="77777777" w:rsidR="002363DA" w:rsidRDefault="002363DA">
      <w:pPr>
        <w:sectPr w:rsidR="002363DA" w:rsidSect="002363DA">
          <w:pgSz w:w="16838" w:h="11906" w:orient="landscape"/>
          <w:pgMar w:top="1417" w:right="363" w:bottom="850" w:left="363" w:header="709" w:footer="709" w:gutter="0"/>
          <w:cols w:space="708"/>
          <w:docGrid w:linePitch="360"/>
        </w:sectPr>
      </w:pPr>
    </w:p>
    <w:p w14:paraId="28CB41C9" w14:textId="77777777" w:rsidR="002363DA" w:rsidRPr="002363DA" w:rsidRDefault="002363DA" w:rsidP="002363DA">
      <w:pPr>
        <w:spacing w:after="300" w:line="240" w:lineRule="auto"/>
        <w:ind w:left="180" w:hanging="180"/>
        <w:jc w:val="center"/>
        <w:outlineLvl w:val="2"/>
        <w:rPr>
          <w:rFonts w:ascii="Times New Roman" w:eastAsia="Times New Roman" w:hAnsi="Times New Roman" w:cs="Times New Roman"/>
          <w:b/>
          <w:bCs/>
          <w:color w:val="000000"/>
          <w:sz w:val="28"/>
          <w:szCs w:val="28"/>
          <w:lang w:val="uk-UA" w:eastAsia="uk-UA"/>
        </w:rPr>
      </w:pPr>
      <w:r w:rsidRPr="002363DA">
        <w:rPr>
          <w:rFonts w:ascii="Times New Roman" w:eastAsia="Times New Roman" w:hAnsi="Times New Roman" w:cs="Times New Roman"/>
          <w:b/>
          <w:bCs/>
          <w:color w:val="000000"/>
          <w:sz w:val="28"/>
          <w:szCs w:val="28"/>
          <w:lang w:val="en-US" w:eastAsia="uk-UA"/>
        </w:rPr>
        <w:lastRenderedPageBreak/>
        <w:t>XI</w:t>
      </w:r>
      <w:r w:rsidRPr="002363DA">
        <w:rPr>
          <w:rFonts w:ascii="Times New Roman" w:eastAsia="Times New Roman" w:hAnsi="Times New Roman" w:cs="Times New Roman"/>
          <w:b/>
          <w:bCs/>
          <w:color w:val="000000"/>
          <w:sz w:val="28"/>
          <w:szCs w:val="28"/>
          <w:lang w:val="uk-UA" w:eastAsia="uk-UA"/>
        </w:rPr>
        <w:t>. Відомості про цінні папери емітента</w:t>
      </w:r>
    </w:p>
    <w:tbl>
      <w:tblPr>
        <w:tblW w:w="15855" w:type="dxa"/>
        <w:tblInd w:w="240" w:type="dxa"/>
        <w:tblCellMar>
          <w:top w:w="15" w:type="dxa"/>
          <w:left w:w="15" w:type="dxa"/>
          <w:bottom w:w="15" w:type="dxa"/>
          <w:right w:w="15" w:type="dxa"/>
        </w:tblCellMar>
        <w:tblLook w:val="0000" w:firstRow="0" w:lastRow="0" w:firstColumn="0" w:lastColumn="0" w:noHBand="0" w:noVBand="0"/>
      </w:tblPr>
      <w:tblGrid>
        <w:gridCol w:w="15855"/>
      </w:tblGrid>
      <w:tr w:rsidR="002363DA" w:rsidRPr="002363DA" w14:paraId="6FAB9069" w14:textId="77777777" w:rsidTr="00434CFC">
        <w:trPr>
          <w:trHeight w:val="224"/>
        </w:trPr>
        <w:tc>
          <w:tcPr>
            <w:tcW w:w="15855" w:type="dxa"/>
            <w:tcMar>
              <w:top w:w="60" w:type="dxa"/>
              <w:left w:w="60" w:type="dxa"/>
              <w:bottom w:w="60" w:type="dxa"/>
              <w:right w:w="60" w:type="dxa"/>
            </w:tcMar>
            <w:vAlign w:val="center"/>
          </w:tcPr>
          <w:p w14:paraId="18A7927D" w14:textId="77777777" w:rsidR="002363DA" w:rsidRPr="002363DA" w:rsidRDefault="002363DA" w:rsidP="002363DA">
            <w:pPr>
              <w:spacing w:after="0" w:line="240" w:lineRule="auto"/>
              <w:rPr>
                <w:rFonts w:ascii="Times New Roman" w:eastAsia="Times New Roman" w:hAnsi="Times New Roman" w:cs="Times New Roman"/>
                <w:b/>
                <w:bCs/>
                <w:sz w:val="24"/>
                <w:szCs w:val="24"/>
                <w:lang w:val="uk-UA" w:eastAsia="uk-UA"/>
              </w:rPr>
            </w:pPr>
            <w:r w:rsidRPr="002363DA">
              <w:rPr>
                <w:rFonts w:ascii="Times New Roman" w:eastAsia="Times New Roman" w:hAnsi="Times New Roman" w:cs="Times New Roman"/>
                <w:b/>
                <w:bCs/>
                <w:sz w:val="24"/>
                <w:szCs w:val="24"/>
                <w:lang w:val="uk-UA" w:eastAsia="uk-UA"/>
              </w:rPr>
              <w:t>1. Інформація про випуски акцій</w:t>
            </w:r>
          </w:p>
        </w:tc>
      </w:tr>
    </w:tbl>
    <w:p w14:paraId="23D00588" w14:textId="77777777" w:rsidR="002363DA" w:rsidRPr="002363DA" w:rsidRDefault="002363DA" w:rsidP="002363DA">
      <w:pPr>
        <w:spacing w:after="0" w:line="240" w:lineRule="auto"/>
        <w:rPr>
          <w:rFonts w:ascii="Times New Roman" w:eastAsia="Times New Roman" w:hAnsi="Times New Roman" w:cs="Times New Roman"/>
          <w:vanish/>
          <w:color w:val="000000"/>
          <w:sz w:val="24"/>
          <w:szCs w:val="24"/>
          <w:lang w:val="uk-UA" w:eastAsia="uk-UA"/>
        </w:rPr>
      </w:pPr>
    </w:p>
    <w:tbl>
      <w:tblPr>
        <w:tblW w:w="15880" w:type="dxa"/>
        <w:tblInd w:w="240" w:type="dxa"/>
        <w:tblLayout w:type="fixed"/>
        <w:tblCellMar>
          <w:top w:w="15" w:type="dxa"/>
          <w:left w:w="15" w:type="dxa"/>
          <w:bottom w:w="15" w:type="dxa"/>
          <w:right w:w="15" w:type="dxa"/>
        </w:tblCellMar>
        <w:tblLook w:val="0000" w:firstRow="0" w:lastRow="0" w:firstColumn="0" w:lastColumn="0" w:noHBand="0" w:noVBand="0"/>
      </w:tblPr>
      <w:tblGrid>
        <w:gridCol w:w="1524"/>
        <w:gridCol w:w="1536"/>
        <w:gridCol w:w="1980"/>
        <w:gridCol w:w="1800"/>
        <w:gridCol w:w="1260"/>
        <w:gridCol w:w="2007"/>
        <w:gridCol w:w="1413"/>
        <w:gridCol w:w="1470"/>
        <w:gridCol w:w="1514"/>
        <w:gridCol w:w="1376"/>
      </w:tblGrid>
      <w:tr w:rsidR="002363DA" w:rsidRPr="002363DA" w14:paraId="568DAACF" w14:textId="77777777" w:rsidTr="00434CFC">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E70EFC5" w14:textId="77777777" w:rsidR="002363DA" w:rsidRPr="002363DA" w:rsidRDefault="002363DA" w:rsidP="002363DA">
            <w:pPr>
              <w:spacing w:after="0" w:line="240" w:lineRule="auto"/>
              <w:ind w:left="180" w:hanging="180"/>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bCs/>
                <w:sz w:val="20"/>
                <w:szCs w:val="20"/>
                <w:lang w:val="uk-UA" w:eastAsia="uk-UA"/>
              </w:rPr>
              <w:t>Дата реєстрації випуску</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DAB4FB4"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bCs/>
                <w:sz w:val="20"/>
                <w:szCs w:val="20"/>
                <w:lang w:val="uk-UA" w:eastAsia="uk-UA"/>
              </w:rPr>
              <w:t>Номер свідоцтва про реєстрацію випуску</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01D7F09"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bCs/>
                <w:sz w:val="20"/>
                <w:szCs w:val="20"/>
                <w:lang w:val="uk-UA" w:eastAsia="uk-UA"/>
              </w:rPr>
              <w:t>Найменування органу, що зареєстрував випуск</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69F6385"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bCs/>
                <w:sz w:val="20"/>
                <w:szCs w:val="20"/>
                <w:lang w:val="uk-UA" w:eastAsia="uk-UA"/>
              </w:rPr>
              <w:t>Міжнародний ідентифікаційний номер</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BB9CAB1"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bCs/>
                <w:sz w:val="20"/>
                <w:szCs w:val="20"/>
                <w:lang w:val="uk-UA" w:eastAsia="uk-UA"/>
              </w:rPr>
              <w:t>Тип цінного паперу</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1A1DF49"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bCs/>
                <w:sz w:val="20"/>
                <w:szCs w:val="20"/>
                <w:lang w:val="uk-UA" w:eastAsia="uk-UA"/>
              </w:rPr>
              <w:t>Форма існування та форма випуску</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9FFDE71"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bCs/>
                <w:sz w:val="20"/>
                <w:szCs w:val="20"/>
                <w:lang w:val="uk-UA" w:eastAsia="uk-UA"/>
              </w:rPr>
              <w:t>Номінальна вартість акцій (грн.)</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805769B"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bCs/>
                <w:sz w:val="20"/>
                <w:szCs w:val="20"/>
                <w:lang w:val="uk-UA" w:eastAsia="uk-UA"/>
              </w:rPr>
              <w:t>Кількість акцій (штук)</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4A4052F"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bCs/>
                <w:sz w:val="20"/>
                <w:szCs w:val="20"/>
                <w:lang w:val="uk-UA" w:eastAsia="uk-UA"/>
              </w:rPr>
              <w:t>Загальна номінальна вартість (грн.)</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3678CB4"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bCs/>
                <w:sz w:val="20"/>
                <w:szCs w:val="20"/>
                <w:lang w:val="uk-UA" w:eastAsia="uk-UA"/>
              </w:rPr>
              <w:t>Частка у статутному капіталі (у відсотках)</w:t>
            </w:r>
          </w:p>
        </w:tc>
      </w:tr>
      <w:tr w:rsidR="002363DA" w:rsidRPr="002363DA" w14:paraId="1BCCC2FE" w14:textId="77777777" w:rsidTr="00434CFC">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3DEA3BD"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bCs/>
                <w:sz w:val="20"/>
                <w:szCs w:val="20"/>
                <w:lang w:val="uk-UA" w:eastAsia="uk-UA"/>
              </w:rPr>
              <w:t>1</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F3C49A6"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bCs/>
                <w:sz w:val="20"/>
                <w:szCs w:val="20"/>
                <w:lang w:val="uk-UA" w:eastAsia="uk-UA"/>
              </w:rPr>
              <w:t>2</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6E243CB"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bCs/>
                <w:sz w:val="20"/>
                <w:szCs w:val="20"/>
                <w:lang w:val="uk-UA" w:eastAsia="uk-UA"/>
              </w:rPr>
              <w:t>3</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14F7818"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bCs/>
                <w:sz w:val="20"/>
                <w:szCs w:val="20"/>
                <w:lang w:val="uk-UA" w:eastAsia="uk-UA"/>
              </w:rPr>
              <w:t>4</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0BF1725"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bCs/>
                <w:sz w:val="20"/>
                <w:szCs w:val="20"/>
                <w:lang w:val="uk-UA" w:eastAsia="uk-UA"/>
              </w:rPr>
              <w:t>5</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DE7CBE4"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bCs/>
                <w:sz w:val="20"/>
                <w:szCs w:val="20"/>
                <w:lang w:val="uk-UA" w:eastAsia="uk-UA"/>
              </w:rPr>
              <w:t>6</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085E7EE"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bCs/>
                <w:sz w:val="20"/>
                <w:szCs w:val="20"/>
                <w:lang w:val="uk-UA" w:eastAsia="uk-UA"/>
              </w:rPr>
              <w:t>7</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C1F8A46"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bCs/>
                <w:sz w:val="20"/>
                <w:szCs w:val="20"/>
                <w:lang w:val="uk-UA" w:eastAsia="uk-UA"/>
              </w:rPr>
              <w:t>8</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108802A"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bCs/>
                <w:sz w:val="20"/>
                <w:szCs w:val="20"/>
                <w:lang w:val="uk-UA" w:eastAsia="uk-UA"/>
              </w:rPr>
              <w:t>9</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E2991D6"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bCs/>
                <w:sz w:val="20"/>
                <w:szCs w:val="20"/>
                <w:lang w:val="uk-UA" w:eastAsia="uk-UA"/>
              </w:rPr>
              <w:t>10</w:t>
            </w:r>
          </w:p>
        </w:tc>
      </w:tr>
      <w:tr w:rsidR="002363DA" w:rsidRPr="002363DA" w14:paraId="58834277" w14:textId="77777777" w:rsidTr="00434CFC">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96154AE"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20.07.2010</w:t>
            </w:r>
          </w:p>
        </w:tc>
        <w:tc>
          <w:tcPr>
            <w:tcW w:w="153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5FA58D9"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566/1/10</w:t>
            </w:r>
          </w:p>
        </w:tc>
        <w:tc>
          <w:tcPr>
            <w:tcW w:w="198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02F5B2B"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Державна комісія з цінних паперів та фондового ринку</w:t>
            </w:r>
          </w:p>
        </w:tc>
        <w:tc>
          <w:tcPr>
            <w:tcW w:w="180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3C94E66"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UA 4000081822</w:t>
            </w:r>
          </w:p>
        </w:tc>
        <w:tc>
          <w:tcPr>
            <w:tcW w:w="12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7CD1675B"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Акція проста бездокументарна іменна</w:t>
            </w:r>
          </w:p>
        </w:tc>
        <w:tc>
          <w:tcPr>
            <w:tcW w:w="2007"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8771921"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Електроннi iменнi</w:t>
            </w:r>
          </w:p>
        </w:tc>
        <w:tc>
          <w:tcPr>
            <w:tcW w:w="1413"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C0BBF42"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100.00</w:t>
            </w:r>
          </w:p>
        </w:tc>
        <w:tc>
          <w:tcPr>
            <w:tcW w:w="147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9B530A0"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975</w:t>
            </w:r>
          </w:p>
        </w:tc>
        <w:tc>
          <w:tcPr>
            <w:tcW w:w="151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717484F"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97500.00</w:t>
            </w:r>
          </w:p>
        </w:tc>
        <w:tc>
          <w:tcPr>
            <w:tcW w:w="1376"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33DE4E6" w14:textId="77777777" w:rsidR="002363DA" w:rsidRPr="002363DA" w:rsidRDefault="002363DA" w:rsidP="002363DA">
            <w:pPr>
              <w:spacing w:after="0" w:line="240" w:lineRule="auto"/>
              <w:jc w:val="center"/>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100.000000000000</w:t>
            </w:r>
          </w:p>
        </w:tc>
      </w:tr>
      <w:tr w:rsidR="002363DA" w:rsidRPr="002363DA" w14:paraId="68DF2735" w14:textId="77777777" w:rsidTr="00434CFC">
        <w:tc>
          <w:tcPr>
            <w:tcW w:w="1524"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E99B32F" w14:textId="77777777" w:rsidR="002363DA" w:rsidRPr="002363DA" w:rsidRDefault="002363DA" w:rsidP="002363DA">
            <w:pPr>
              <w:spacing w:after="0" w:line="240" w:lineRule="auto"/>
              <w:jc w:val="center"/>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
                <w:bCs/>
                <w:sz w:val="20"/>
                <w:szCs w:val="20"/>
                <w:lang w:val="uk-UA" w:eastAsia="uk-UA"/>
              </w:rPr>
              <w:t>Опис</w:t>
            </w:r>
          </w:p>
        </w:tc>
        <w:tc>
          <w:tcPr>
            <w:tcW w:w="14356" w:type="dxa"/>
            <w:gridSpan w:val="9"/>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97BF7C1" w14:textId="77777777" w:rsidR="002363DA" w:rsidRPr="002363DA" w:rsidRDefault="002363DA" w:rsidP="002363DA">
            <w:pPr>
              <w:spacing w:after="0" w:line="240" w:lineRule="auto"/>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Лістингу/делістингу не було.</w:t>
            </w:r>
          </w:p>
          <w:p w14:paraId="13DC6D40" w14:textId="77777777" w:rsidR="002363DA" w:rsidRPr="002363DA" w:rsidRDefault="002363DA" w:rsidP="002363DA">
            <w:pPr>
              <w:spacing w:after="0" w:line="240" w:lineRule="auto"/>
              <w:rPr>
                <w:rFonts w:ascii="Times New Roman" w:eastAsia="Times New Roman" w:hAnsi="Times New Roman" w:cs="Times New Roman"/>
                <w:bCs/>
                <w:sz w:val="20"/>
                <w:szCs w:val="20"/>
                <w:lang w:val="uk-UA" w:eastAsia="uk-UA"/>
              </w:rPr>
            </w:pPr>
            <w:r w:rsidRPr="002363DA">
              <w:rPr>
                <w:rFonts w:ascii="Times New Roman" w:eastAsia="Times New Roman" w:hAnsi="Times New Roman" w:cs="Times New Roman"/>
                <w:bCs/>
                <w:sz w:val="20"/>
                <w:szCs w:val="20"/>
                <w:lang w:val="uk-UA" w:eastAsia="uk-UA"/>
              </w:rPr>
              <w:t>Торгівлі цінними паперами на внутрішніх та зовнішніх ринках не було.</w:t>
            </w:r>
          </w:p>
          <w:p w14:paraId="0A57E454" w14:textId="77777777" w:rsidR="002363DA" w:rsidRPr="002363DA" w:rsidRDefault="002363DA" w:rsidP="002363DA">
            <w:pPr>
              <w:spacing w:after="0" w:line="240" w:lineRule="auto"/>
              <w:rPr>
                <w:rFonts w:ascii="Times New Roman" w:eastAsia="Times New Roman" w:hAnsi="Times New Roman" w:cs="Times New Roman"/>
                <w:b/>
                <w:bCs/>
                <w:sz w:val="20"/>
                <w:szCs w:val="20"/>
                <w:lang w:val="uk-UA" w:eastAsia="uk-UA"/>
              </w:rPr>
            </w:pPr>
            <w:r w:rsidRPr="002363DA">
              <w:rPr>
                <w:rFonts w:ascii="Times New Roman" w:eastAsia="Times New Roman" w:hAnsi="Times New Roman" w:cs="Times New Roman"/>
                <w:bCs/>
                <w:sz w:val="20"/>
                <w:szCs w:val="20"/>
                <w:lang w:val="uk-UA" w:eastAsia="uk-UA"/>
              </w:rPr>
              <w:t>Закрите розміщення акцій.</w:t>
            </w:r>
          </w:p>
        </w:tc>
      </w:tr>
    </w:tbl>
    <w:p w14:paraId="53EFFB0A" w14:textId="77777777" w:rsidR="002363DA" w:rsidRPr="002363DA" w:rsidRDefault="002363DA" w:rsidP="002363DA">
      <w:pPr>
        <w:spacing w:after="0" w:line="240" w:lineRule="auto"/>
        <w:rPr>
          <w:rFonts w:ascii="Times New Roman" w:eastAsia="Times New Roman" w:hAnsi="Times New Roman" w:cs="Times New Roman"/>
          <w:sz w:val="24"/>
          <w:szCs w:val="24"/>
          <w:lang w:val="uk-UA" w:eastAsia="uk-UA"/>
        </w:rPr>
      </w:pPr>
    </w:p>
    <w:p w14:paraId="7D39348C" w14:textId="77777777" w:rsidR="002363DA" w:rsidRDefault="002363DA">
      <w:pPr>
        <w:sectPr w:rsidR="002363DA" w:rsidSect="002363DA">
          <w:pgSz w:w="16838" w:h="11906" w:orient="landscape"/>
          <w:pgMar w:top="1417" w:right="363" w:bottom="850" w:left="363" w:header="709" w:footer="709" w:gutter="0"/>
          <w:cols w:space="708"/>
          <w:docGrid w:linePitch="360"/>
        </w:sectPr>
      </w:pPr>
    </w:p>
    <w:p w14:paraId="16A1E031" w14:textId="77777777" w:rsidR="002363DA" w:rsidRPr="002363DA" w:rsidRDefault="002363DA" w:rsidP="002363DA">
      <w:pPr>
        <w:keepNext/>
        <w:keepLines/>
        <w:widowControl w:val="0"/>
        <w:suppressAutoHyphens/>
        <w:spacing w:after="0" w:line="276" w:lineRule="auto"/>
        <w:jc w:val="center"/>
        <w:outlineLvl w:val="2"/>
        <w:rPr>
          <w:rFonts w:ascii="font1149" w:eastAsia="font1149" w:hAnsi="font1149" w:cs="font1149"/>
          <w:bCs/>
          <w:color w:val="4F81BD"/>
          <w:kern w:val="1"/>
          <w:sz w:val="28"/>
          <w:szCs w:val="28"/>
          <w:lang w:val="en-US"/>
        </w:rPr>
      </w:pPr>
      <w:r w:rsidRPr="002363DA">
        <w:rPr>
          <w:rFonts w:ascii="Times New Roman" w:eastAsia="font1149" w:hAnsi="Times New Roman" w:cs="Times New Roman"/>
          <w:b/>
          <w:bCs/>
          <w:kern w:val="1"/>
          <w:sz w:val="27"/>
          <w:lang w:val="uk-UA"/>
        </w:rPr>
        <w:lastRenderedPageBreak/>
        <w:t>XII. Інформація про виплату дивідендів та інших доходів за цінними паперами у звітному році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1762"/>
        <w:gridCol w:w="1699"/>
        <w:gridCol w:w="1828"/>
        <w:gridCol w:w="1700"/>
        <w:gridCol w:w="1828"/>
      </w:tblGrid>
      <w:tr w:rsidR="002363DA" w:rsidRPr="002363DA" w14:paraId="0077F7C0" w14:textId="77777777" w:rsidTr="00434CFC">
        <w:trPr>
          <w:trHeight w:val="418"/>
        </w:trPr>
        <w:tc>
          <w:tcPr>
            <w:tcW w:w="1409" w:type="pct"/>
            <w:gridSpan w:val="2"/>
            <w:vMerge w:val="restart"/>
            <w:shd w:val="clear" w:color="auto" w:fill="auto"/>
          </w:tcPr>
          <w:p w14:paraId="5B226F9F" w14:textId="77777777" w:rsidR="002363DA" w:rsidRPr="002363DA" w:rsidRDefault="002363DA" w:rsidP="002363DA">
            <w:pPr>
              <w:spacing w:after="0" w:line="240" w:lineRule="auto"/>
              <w:rPr>
                <w:rFonts w:ascii="Times New Roman" w:eastAsia="Times New Roman" w:hAnsi="Times New Roman" w:cs="Times New Roman"/>
                <w:b/>
                <w:sz w:val="28"/>
                <w:szCs w:val="28"/>
                <w:lang w:val="uk-UA" w:eastAsia="uk-UA"/>
              </w:rPr>
            </w:pPr>
          </w:p>
        </w:tc>
        <w:tc>
          <w:tcPr>
            <w:tcW w:w="1795" w:type="pct"/>
            <w:gridSpan w:val="2"/>
            <w:shd w:val="clear" w:color="auto" w:fill="auto"/>
            <w:vAlign w:val="center"/>
          </w:tcPr>
          <w:p w14:paraId="53210CF7" w14:textId="77777777" w:rsidR="002363DA" w:rsidRPr="002363DA" w:rsidRDefault="002363DA" w:rsidP="002363DA">
            <w:pPr>
              <w:spacing w:after="0" w:line="240" w:lineRule="auto"/>
              <w:jc w:val="center"/>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sz w:val="20"/>
                <w:szCs w:val="20"/>
                <w:lang w:val="uk-UA" w:eastAsia="uk-UA"/>
              </w:rPr>
              <w:t>За результатами звітного періоду</w:t>
            </w:r>
          </w:p>
        </w:tc>
        <w:tc>
          <w:tcPr>
            <w:tcW w:w="1796" w:type="pct"/>
            <w:gridSpan w:val="2"/>
            <w:shd w:val="clear" w:color="auto" w:fill="auto"/>
            <w:vAlign w:val="center"/>
          </w:tcPr>
          <w:p w14:paraId="35FB3048" w14:textId="77777777" w:rsidR="002363DA" w:rsidRPr="002363DA" w:rsidRDefault="002363DA" w:rsidP="002363DA">
            <w:pPr>
              <w:spacing w:after="0" w:line="240" w:lineRule="auto"/>
              <w:jc w:val="center"/>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color w:val="000000"/>
                <w:sz w:val="24"/>
                <w:szCs w:val="24"/>
                <w:lang w:val="uk-UA" w:eastAsia="uk-UA"/>
              </w:rPr>
              <w:t>У звітному періоді</w:t>
            </w:r>
          </w:p>
        </w:tc>
      </w:tr>
      <w:tr w:rsidR="002363DA" w:rsidRPr="002363DA" w14:paraId="0F1D7E11" w14:textId="77777777" w:rsidTr="00434CFC">
        <w:tc>
          <w:tcPr>
            <w:tcW w:w="1409" w:type="pct"/>
            <w:gridSpan w:val="2"/>
            <w:vMerge/>
            <w:shd w:val="clear" w:color="auto" w:fill="auto"/>
          </w:tcPr>
          <w:p w14:paraId="15684011" w14:textId="77777777" w:rsidR="002363DA" w:rsidRPr="002363DA" w:rsidRDefault="002363DA" w:rsidP="002363DA">
            <w:pPr>
              <w:spacing w:after="0" w:line="240" w:lineRule="auto"/>
              <w:rPr>
                <w:rFonts w:ascii="Times New Roman" w:eastAsia="Times New Roman" w:hAnsi="Times New Roman" w:cs="Times New Roman"/>
                <w:b/>
                <w:sz w:val="20"/>
                <w:szCs w:val="20"/>
                <w:lang w:val="uk-UA" w:eastAsia="uk-UA"/>
              </w:rPr>
            </w:pPr>
          </w:p>
        </w:tc>
        <w:tc>
          <w:tcPr>
            <w:tcW w:w="894" w:type="pct"/>
            <w:shd w:val="clear" w:color="auto" w:fill="auto"/>
            <w:vAlign w:val="center"/>
          </w:tcPr>
          <w:p w14:paraId="5B6E924F" w14:textId="77777777" w:rsidR="002363DA" w:rsidRPr="002363DA" w:rsidRDefault="002363DA" w:rsidP="002363DA">
            <w:pPr>
              <w:spacing w:after="0" w:line="240" w:lineRule="auto"/>
              <w:jc w:val="center"/>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sz w:val="20"/>
                <w:szCs w:val="20"/>
                <w:lang w:val="uk-UA" w:eastAsia="uk-UA"/>
              </w:rPr>
              <w:t>За простими акціями</w:t>
            </w:r>
          </w:p>
        </w:tc>
        <w:tc>
          <w:tcPr>
            <w:tcW w:w="902" w:type="pct"/>
            <w:shd w:val="clear" w:color="auto" w:fill="auto"/>
            <w:vAlign w:val="center"/>
          </w:tcPr>
          <w:p w14:paraId="3BEFC6A4" w14:textId="77777777" w:rsidR="002363DA" w:rsidRPr="002363DA" w:rsidRDefault="002363DA" w:rsidP="002363DA">
            <w:pPr>
              <w:spacing w:after="0" w:line="240" w:lineRule="auto"/>
              <w:jc w:val="center"/>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sz w:val="20"/>
                <w:szCs w:val="20"/>
                <w:lang w:val="uk-UA" w:eastAsia="uk-UA"/>
              </w:rPr>
              <w:t>За привілейованими акціями</w:t>
            </w:r>
          </w:p>
        </w:tc>
        <w:tc>
          <w:tcPr>
            <w:tcW w:w="894" w:type="pct"/>
            <w:shd w:val="clear" w:color="auto" w:fill="auto"/>
            <w:vAlign w:val="center"/>
          </w:tcPr>
          <w:p w14:paraId="78A44CF4" w14:textId="77777777" w:rsidR="002363DA" w:rsidRPr="002363DA" w:rsidRDefault="002363DA" w:rsidP="002363DA">
            <w:pPr>
              <w:spacing w:after="0" w:line="240" w:lineRule="auto"/>
              <w:jc w:val="center"/>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sz w:val="20"/>
                <w:szCs w:val="20"/>
                <w:lang w:val="uk-UA" w:eastAsia="uk-UA"/>
              </w:rPr>
              <w:t>За простими акціями</w:t>
            </w:r>
          </w:p>
        </w:tc>
        <w:tc>
          <w:tcPr>
            <w:tcW w:w="902" w:type="pct"/>
            <w:shd w:val="clear" w:color="auto" w:fill="auto"/>
            <w:vAlign w:val="center"/>
          </w:tcPr>
          <w:p w14:paraId="52292281" w14:textId="77777777" w:rsidR="002363DA" w:rsidRPr="002363DA" w:rsidRDefault="002363DA" w:rsidP="002363DA">
            <w:pPr>
              <w:spacing w:after="0" w:line="240" w:lineRule="auto"/>
              <w:jc w:val="center"/>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sz w:val="20"/>
                <w:szCs w:val="20"/>
                <w:lang w:val="uk-UA" w:eastAsia="uk-UA"/>
              </w:rPr>
              <w:t>За привілейованими акціями</w:t>
            </w:r>
          </w:p>
        </w:tc>
      </w:tr>
      <w:tr w:rsidR="002363DA" w:rsidRPr="002363DA" w14:paraId="581B1BE9" w14:textId="77777777" w:rsidTr="00434CFC">
        <w:trPr>
          <w:trHeight w:val="583"/>
        </w:trPr>
        <w:tc>
          <w:tcPr>
            <w:tcW w:w="1409" w:type="pct"/>
            <w:gridSpan w:val="2"/>
            <w:shd w:val="clear" w:color="auto" w:fill="auto"/>
            <w:vAlign w:val="center"/>
          </w:tcPr>
          <w:p w14:paraId="797A056C" w14:textId="77777777" w:rsidR="002363DA" w:rsidRPr="002363DA" w:rsidRDefault="002363DA" w:rsidP="002363DA">
            <w:pPr>
              <w:spacing w:after="0" w:line="240" w:lineRule="auto"/>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sz w:val="20"/>
                <w:szCs w:val="20"/>
                <w:lang w:val="uk-UA" w:eastAsia="uk-UA"/>
              </w:rPr>
              <w:t>Сума нарахованих дивідендів, грн.</w:t>
            </w:r>
          </w:p>
        </w:tc>
        <w:tc>
          <w:tcPr>
            <w:tcW w:w="894" w:type="pct"/>
            <w:shd w:val="clear" w:color="auto" w:fill="auto"/>
            <w:vAlign w:val="center"/>
          </w:tcPr>
          <w:p w14:paraId="592F09BA"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14:paraId="7C950A65"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en-US" w:eastAsia="uk-UA"/>
              </w:rPr>
              <w:t xml:space="preserve"> </w:t>
            </w:r>
          </w:p>
        </w:tc>
        <w:tc>
          <w:tcPr>
            <w:tcW w:w="894" w:type="pct"/>
            <w:shd w:val="clear" w:color="auto" w:fill="auto"/>
            <w:vAlign w:val="center"/>
          </w:tcPr>
          <w:p w14:paraId="7CBCBF1F"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14:paraId="6FFD00F8"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en-US" w:eastAsia="uk-UA"/>
              </w:rPr>
              <w:t xml:space="preserve"> </w:t>
            </w:r>
          </w:p>
        </w:tc>
      </w:tr>
      <w:tr w:rsidR="002363DA" w:rsidRPr="002363DA" w14:paraId="5B2A0EEB" w14:textId="77777777" w:rsidTr="00434CFC">
        <w:trPr>
          <w:trHeight w:val="597"/>
        </w:trPr>
        <w:tc>
          <w:tcPr>
            <w:tcW w:w="1409" w:type="pct"/>
            <w:gridSpan w:val="2"/>
            <w:shd w:val="clear" w:color="auto" w:fill="auto"/>
            <w:vAlign w:val="center"/>
          </w:tcPr>
          <w:p w14:paraId="230A9030" w14:textId="77777777" w:rsidR="002363DA" w:rsidRPr="002363DA" w:rsidRDefault="002363DA" w:rsidP="002363DA">
            <w:pPr>
              <w:spacing w:after="0" w:line="240" w:lineRule="auto"/>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sz w:val="20"/>
                <w:szCs w:val="20"/>
                <w:lang w:val="uk-UA" w:eastAsia="uk-UA"/>
              </w:rPr>
              <w:t>Нараховані дивіденди на одну акцію, грн</w:t>
            </w:r>
          </w:p>
        </w:tc>
        <w:tc>
          <w:tcPr>
            <w:tcW w:w="894" w:type="pct"/>
            <w:shd w:val="clear" w:color="auto" w:fill="auto"/>
            <w:vAlign w:val="center"/>
          </w:tcPr>
          <w:p w14:paraId="674A5368"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14:paraId="296EB20C"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en-US" w:eastAsia="uk-UA"/>
              </w:rPr>
              <w:t xml:space="preserve"> </w:t>
            </w:r>
          </w:p>
        </w:tc>
        <w:tc>
          <w:tcPr>
            <w:tcW w:w="894" w:type="pct"/>
            <w:shd w:val="clear" w:color="auto" w:fill="auto"/>
            <w:vAlign w:val="center"/>
          </w:tcPr>
          <w:p w14:paraId="16B1341A"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14:paraId="272896B3"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en-US" w:eastAsia="uk-UA"/>
              </w:rPr>
              <w:t xml:space="preserve"> </w:t>
            </w:r>
          </w:p>
        </w:tc>
      </w:tr>
      <w:tr w:rsidR="002363DA" w:rsidRPr="002363DA" w14:paraId="5358F2F3" w14:textId="77777777" w:rsidTr="00434CFC">
        <w:trPr>
          <w:trHeight w:val="541"/>
        </w:trPr>
        <w:tc>
          <w:tcPr>
            <w:tcW w:w="1409" w:type="pct"/>
            <w:gridSpan w:val="2"/>
            <w:shd w:val="clear" w:color="auto" w:fill="auto"/>
            <w:vAlign w:val="center"/>
          </w:tcPr>
          <w:p w14:paraId="778B288E" w14:textId="77777777" w:rsidR="002363DA" w:rsidRPr="002363DA" w:rsidRDefault="002363DA" w:rsidP="002363DA">
            <w:pPr>
              <w:spacing w:after="0" w:line="240" w:lineRule="auto"/>
              <w:rPr>
                <w:rFonts w:ascii="Times New Roman" w:eastAsia="Times New Roman" w:hAnsi="Times New Roman" w:cs="Times New Roman"/>
                <w:b/>
                <w:color w:val="000000"/>
                <w:sz w:val="20"/>
                <w:szCs w:val="20"/>
                <w:lang w:eastAsia="uk-UA"/>
              </w:rPr>
            </w:pPr>
            <w:r w:rsidRPr="002363DA">
              <w:rPr>
                <w:rFonts w:ascii="Times New Roman" w:eastAsia="Times New Roman" w:hAnsi="Times New Roman" w:cs="Times New Roman"/>
                <w:b/>
                <w:color w:val="000000"/>
                <w:sz w:val="20"/>
                <w:szCs w:val="20"/>
                <w:lang w:val="uk-UA" w:eastAsia="uk-UA"/>
              </w:rPr>
              <w:t>Сума</w:t>
            </w:r>
            <w:r w:rsidRPr="002363DA">
              <w:rPr>
                <w:rFonts w:ascii="Times New Roman" w:eastAsia="Times New Roman" w:hAnsi="Times New Roman" w:cs="Times New Roman"/>
                <w:b/>
                <w:color w:val="000000"/>
                <w:sz w:val="20"/>
                <w:szCs w:val="20"/>
                <w:lang w:eastAsia="uk-UA"/>
              </w:rPr>
              <w:t xml:space="preserve"> </w:t>
            </w:r>
            <w:r w:rsidRPr="002363DA">
              <w:rPr>
                <w:rFonts w:ascii="Times New Roman" w:eastAsia="Times New Roman" w:hAnsi="Times New Roman" w:cs="Times New Roman"/>
                <w:b/>
                <w:color w:val="000000"/>
                <w:sz w:val="20"/>
                <w:szCs w:val="20"/>
                <w:lang w:val="uk-UA" w:eastAsia="uk-UA"/>
              </w:rPr>
              <w:t xml:space="preserve"> виплачених/</w:t>
            </w:r>
          </w:p>
          <w:p w14:paraId="309FD1F6" w14:textId="77777777" w:rsidR="002363DA" w:rsidRPr="002363DA" w:rsidRDefault="002363DA" w:rsidP="002363DA">
            <w:pPr>
              <w:spacing w:after="0" w:line="240" w:lineRule="auto"/>
              <w:rPr>
                <w:rFonts w:ascii="Times New Roman" w:eastAsia="Times New Roman" w:hAnsi="Times New Roman" w:cs="Times New Roman"/>
                <w:b/>
                <w:sz w:val="20"/>
                <w:szCs w:val="20"/>
                <w:lang w:eastAsia="uk-UA"/>
              </w:rPr>
            </w:pPr>
            <w:r w:rsidRPr="002363DA">
              <w:rPr>
                <w:rFonts w:ascii="Times New Roman" w:eastAsia="Times New Roman" w:hAnsi="Times New Roman" w:cs="Times New Roman"/>
                <w:b/>
                <w:color w:val="000000"/>
                <w:sz w:val="20"/>
                <w:szCs w:val="20"/>
                <w:lang w:val="uk-UA" w:eastAsia="uk-UA"/>
              </w:rPr>
              <w:t>перерахованих дивідендів, грн</w:t>
            </w:r>
          </w:p>
        </w:tc>
        <w:tc>
          <w:tcPr>
            <w:tcW w:w="894" w:type="pct"/>
            <w:shd w:val="clear" w:color="auto" w:fill="auto"/>
            <w:vAlign w:val="center"/>
          </w:tcPr>
          <w:p w14:paraId="7E46A64D"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14:paraId="7766D34D"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en-US" w:eastAsia="uk-UA"/>
              </w:rPr>
              <w:t xml:space="preserve"> </w:t>
            </w:r>
          </w:p>
        </w:tc>
        <w:tc>
          <w:tcPr>
            <w:tcW w:w="894" w:type="pct"/>
            <w:shd w:val="clear" w:color="auto" w:fill="auto"/>
            <w:vAlign w:val="center"/>
          </w:tcPr>
          <w:p w14:paraId="3EC53093"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14:paraId="2DE55E21"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en-US" w:eastAsia="uk-UA"/>
              </w:rPr>
              <w:t xml:space="preserve"> </w:t>
            </w:r>
          </w:p>
        </w:tc>
      </w:tr>
      <w:tr w:rsidR="002363DA" w:rsidRPr="002363DA" w14:paraId="4BA09228" w14:textId="77777777" w:rsidTr="00434CFC">
        <w:trPr>
          <w:trHeight w:val="541"/>
        </w:trPr>
        <w:tc>
          <w:tcPr>
            <w:tcW w:w="1409" w:type="pct"/>
            <w:gridSpan w:val="2"/>
            <w:shd w:val="clear" w:color="auto" w:fill="auto"/>
            <w:vAlign w:val="center"/>
          </w:tcPr>
          <w:p w14:paraId="166D41C0" w14:textId="77777777" w:rsidR="002363DA" w:rsidRPr="002363DA" w:rsidRDefault="002363DA" w:rsidP="002363DA">
            <w:pPr>
              <w:spacing w:after="0" w:line="240" w:lineRule="auto"/>
              <w:rPr>
                <w:rFonts w:ascii="Times New Roman" w:eastAsia="Times New Roman" w:hAnsi="Times New Roman" w:cs="Times New Roman"/>
                <w:b/>
                <w:color w:val="000000"/>
                <w:sz w:val="20"/>
                <w:szCs w:val="20"/>
                <w:lang w:val="uk-UA" w:eastAsia="uk-UA"/>
              </w:rPr>
            </w:pPr>
            <w:r w:rsidRPr="002363DA">
              <w:rPr>
                <w:rFonts w:ascii="Times New Roman" w:eastAsia="Times New Roman" w:hAnsi="Times New Roman" w:cs="Times New Roman"/>
                <w:b/>
                <w:sz w:val="20"/>
                <w:szCs w:val="20"/>
                <w:lang w:val="uk-UA" w:eastAsia="uk-UA"/>
              </w:rPr>
              <w:t>Дата прийняття уповноваженим органом акціонерного товариства рішення про встановлення дати складення переліку осіб, які мають право на отримання дивідендів</w:t>
            </w:r>
          </w:p>
        </w:tc>
        <w:tc>
          <w:tcPr>
            <w:tcW w:w="894" w:type="pct"/>
            <w:shd w:val="clear" w:color="auto" w:fill="auto"/>
            <w:vAlign w:val="center"/>
          </w:tcPr>
          <w:p w14:paraId="788024AF"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color w:val="000000"/>
                <w:sz w:val="20"/>
                <w:szCs w:val="20"/>
                <w:lang w:val="en-US" w:eastAsia="uk-UA"/>
              </w:rPr>
              <w:t>д/н</w:t>
            </w:r>
          </w:p>
        </w:tc>
        <w:tc>
          <w:tcPr>
            <w:tcW w:w="902" w:type="pct"/>
            <w:shd w:val="clear" w:color="auto" w:fill="auto"/>
            <w:vAlign w:val="center"/>
          </w:tcPr>
          <w:p w14:paraId="670C47C8"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color w:val="000000"/>
                <w:sz w:val="20"/>
                <w:szCs w:val="20"/>
                <w:lang w:val="en-US" w:eastAsia="uk-UA"/>
              </w:rPr>
              <w:t>д/н</w:t>
            </w:r>
          </w:p>
        </w:tc>
        <w:tc>
          <w:tcPr>
            <w:tcW w:w="894" w:type="pct"/>
            <w:shd w:val="clear" w:color="auto" w:fill="auto"/>
            <w:vAlign w:val="center"/>
          </w:tcPr>
          <w:p w14:paraId="5D2AA762"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eastAsia="uk-UA"/>
              </w:rPr>
            </w:pPr>
            <w:r w:rsidRPr="002363DA">
              <w:rPr>
                <w:rFonts w:ascii="Times New Roman" w:eastAsia="Times New Roman" w:hAnsi="Times New Roman" w:cs="Times New Roman"/>
                <w:color w:val="000000"/>
                <w:sz w:val="20"/>
                <w:szCs w:val="20"/>
                <w:lang w:val="en-US" w:eastAsia="uk-UA"/>
              </w:rPr>
              <w:t>д/н</w:t>
            </w:r>
          </w:p>
        </w:tc>
        <w:tc>
          <w:tcPr>
            <w:tcW w:w="902" w:type="pct"/>
            <w:shd w:val="clear" w:color="auto" w:fill="auto"/>
            <w:vAlign w:val="center"/>
          </w:tcPr>
          <w:p w14:paraId="486451BD"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eastAsia="uk-UA"/>
              </w:rPr>
            </w:pPr>
            <w:r w:rsidRPr="002363DA">
              <w:rPr>
                <w:rFonts w:ascii="Times New Roman" w:eastAsia="Times New Roman" w:hAnsi="Times New Roman" w:cs="Times New Roman"/>
                <w:color w:val="000000"/>
                <w:sz w:val="20"/>
                <w:szCs w:val="20"/>
                <w:lang w:val="en-US" w:eastAsia="uk-UA"/>
              </w:rPr>
              <w:t>д/н</w:t>
            </w:r>
          </w:p>
        </w:tc>
      </w:tr>
      <w:tr w:rsidR="002363DA" w:rsidRPr="002363DA" w14:paraId="2CC8769C" w14:textId="77777777" w:rsidTr="00434CFC">
        <w:trPr>
          <w:trHeight w:val="835"/>
        </w:trPr>
        <w:tc>
          <w:tcPr>
            <w:tcW w:w="1409" w:type="pct"/>
            <w:gridSpan w:val="2"/>
            <w:shd w:val="clear" w:color="auto" w:fill="auto"/>
            <w:vAlign w:val="center"/>
          </w:tcPr>
          <w:p w14:paraId="6A13E1D8" w14:textId="77777777" w:rsidR="002363DA" w:rsidRPr="002363DA" w:rsidRDefault="002363DA" w:rsidP="002363DA">
            <w:pPr>
              <w:spacing w:after="0" w:line="240" w:lineRule="auto"/>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sz w:val="20"/>
                <w:szCs w:val="20"/>
                <w:lang w:val="uk-UA" w:eastAsia="uk-UA"/>
              </w:rPr>
              <w:t>Дата складання переліку осіб, які мають право на отримання дивідендів</w:t>
            </w:r>
          </w:p>
        </w:tc>
        <w:tc>
          <w:tcPr>
            <w:tcW w:w="894" w:type="pct"/>
            <w:shd w:val="clear" w:color="auto" w:fill="auto"/>
            <w:vAlign w:val="center"/>
          </w:tcPr>
          <w:p w14:paraId="17CC0917"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д/н</w:t>
            </w:r>
          </w:p>
        </w:tc>
        <w:tc>
          <w:tcPr>
            <w:tcW w:w="902" w:type="pct"/>
            <w:shd w:val="clear" w:color="auto" w:fill="auto"/>
            <w:vAlign w:val="center"/>
          </w:tcPr>
          <w:p w14:paraId="0985873C"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en-US" w:eastAsia="uk-UA"/>
              </w:rPr>
              <w:t>д/н</w:t>
            </w:r>
          </w:p>
        </w:tc>
        <w:tc>
          <w:tcPr>
            <w:tcW w:w="894" w:type="pct"/>
            <w:shd w:val="clear" w:color="auto" w:fill="auto"/>
            <w:vAlign w:val="center"/>
          </w:tcPr>
          <w:p w14:paraId="62A1AE09"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en-US" w:eastAsia="uk-UA"/>
              </w:rPr>
              <w:t>д/н</w:t>
            </w:r>
          </w:p>
        </w:tc>
        <w:tc>
          <w:tcPr>
            <w:tcW w:w="902" w:type="pct"/>
            <w:shd w:val="clear" w:color="auto" w:fill="auto"/>
            <w:vAlign w:val="center"/>
          </w:tcPr>
          <w:p w14:paraId="6F9E73AC"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en-US" w:eastAsia="uk-UA"/>
              </w:rPr>
              <w:t>д/н</w:t>
            </w:r>
          </w:p>
        </w:tc>
      </w:tr>
      <w:tr w:rsidR="002363DA" w:rsidRPr="002363DA" w14:paraId="0E66F1D8" w14:textId="77777777" w:rsidTr="00434CFC">
        <w:trPr>
          <w:trHeight w:val="453"/>
        </w:trPr>
        <w:tc>
          <w:tcPr>
            <w:tcW w:w="1409" w:type="pct"/>
            <w:gridSpan w:val="2"/>
            <w:shd w:val="clear" w:color="auto" w:fill="auto"/>
            <w:vAlign w:val="center"/>
          </w:tcPr>
          <w:p w14:paraId="217B1285" w14:textId="77777777" w:rsidR="002363DA" w:rsidRPr="002363DA" w:rsidRDefault="002363DA" w:rsidP="002363DA">
            <w:pPr>
              <w:spacing w:after="0" w:line="240" w:lineRule="auto"/>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sz w:val="20"/>
                <w:szCs w:val="20"/>
                <w:lang w:val="uk-UA" w:eastAsia="uk-UA"/>
              </w:rPr>
              <w:t>Спосіб виплати дивідендів</w:t>
            </w:r>
          </w:p>
        </w:tc>
        <w:tc>
          <w:tcPr>
            <w:tcW w:w="894" w:type="pct"/>
            <w:shd w:val="clear" w:color="auto" w:fill="auto"/>
            <w:vAlign w:val="center"/>
          </w:tcPr>
          <w:p w14:paraId="0982359D"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color w:val="000000"/>
                <w:sz w:val="20"/>
                <w:szCs w:val="20"/>
                <w:lang w:val="en-US" w:eastAsia="uk-UA"/>
              </w:rPr>
              <w:t xml:space="preserve"> </w:t>
            </w:r>
          </w:p>
        </w:tc>
        <w:tc>
          <w:tcPr>
            <w:tcW w:w="902" w:type="pct"/>
            <w:shd w:val="clear" w:color="auto" w:fill="auto"/>
            <w:vAlign w:val="center"/>
          </w:tcPr>
          <w:p w14:paraId="634F6B79"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color w:val="000000"/>
                <w:sz w:val="20"/>
                <w:szCs w:val="20"/>
                <w:lang w:val="en-US" w:eastAsia="uk-UA"/>
              </w:rPr>
              <w:t xml:space="preserve"> </w:t>
            </w:r>
          </w:p>
        </w:tc>
        <w:tc>
          <w:tcPr>
            <w:tcW w:w="894" w:type="pct"/>
            <w:shd w:val="clear" w:color="auto" w:fill="auto"/>
            <w:vAlign w:val="center"/>
          </w:tcPr>
          <w:p w14:paraId="78DAFDEF"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color w:val="000000"/>
                <w:sz w:val="20"/>
                <w:szCs w:val="20"/>
                <w:lang w:val="en-US" w:eastAsia="uk-UA"/>
              </w:rPr>
              <w:t xml:space="preserve"> </w:t>
            </w:r>
          </w:p>
        </w:tc>
        <w:tc>
          <w:tcPr>
            <w:tcW w:w="902" w:type="pct"/>
            <w:shd w:val="clear" w:color="auto" w:fill="auto"/>
            <w:vAlign w:val="center"/>
          </w:tcPr>
          <w:p w14:paraId="044CB922"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color w:val="000000"/>
                <w:sz w:val="20"/>
                <w:szCs w:val="20"/>
                <w:lang w:val="en-US" w:eastAsia="uk-UA"/>
              </w:rPr>
              <w:t xml:space="preserve"> </w:t>
            </w:r>
          </w:p>
        </w:tc>
      </w:tr>
      <w:tr w:rsidR="002363DA" w:rsidRPr="002363DA" w14:paraId="7A7C3E0E" w14:textId="77777777" w:rsidTr="00434CFC">
        <w:trPr>
          <w:trHeight w:val="303"/>
        </w:trPr>
        <w:tc>
          <w:tcPr>
            <w:tcW w:w="1409" w:type="pct"/>
            <w:gridSpan w:val="2"/>
            <w:shd w:val="clear" w:color="auto" w:fill="auto"/>
            <w:vAlign w:val="center"/>
          </w:tcPr>
          <w:p w14:paraId="1E58B08E" w14:textId="77777777" w:rsidR="002363DA" w:rsidRPr="002363DA" w:rsidRDefault="002363DA" w:rsidP="002363DA">
            <w:pPr>
              <w:spacing w:after="0" w:line="240" w:lineRule="auto"/>
              <w:rPr>
                <w:rFonts w:ascii="Times New Roman" w:eastAsia="Times New Roman" w:hAnsi="Times New Roman" w:cs="Times New Roman"/>
                <w:b/>
                <w:sz w:val="20"/>
                <w:szCs w:val="20"/>
                <w:lang w:val="uk-UA" w:eastAsia="uk-UA"/>
              </w:rPr>
            </w:pPr>
            <w:bookmarkStart w:id="3" w:name="_Hlk452922647"/>
            <w:r w:rsidRPr="002363DA">
              <w:rPr>
                <w:rFonts w:ascii="Times New Roman" w:eastAsia="Times New Roman" w:hAnsi="Times New Roman" w:cs="Times New Roman"/>
                <w:b/>
                <w:sz w:val="20"/>
                <w:szCs w:val="24"/>
                <w:lang w:val="uk-UA" w:eastAsia="uk-UA"/>
              </w:rPr>
              <w:t>Дата (дати) перерахування дивідендів через депозитарну систему із зазначенням сум (грн) перерахованих дивідендів на відповідну дату</w:t>
            </w:r>
          </w:p>
        </w:tc>
        <w:tc>
          <w:tcPr>
            <w:tcW w:w="894" w:type="pct"/>
            <w:shd w:val="clear" w:color="auto" w:fill="auto"/>
            <w:vAlign w:val="center"/>
          </w:tcPr>
          <w:p w14:paraId="4B79FD32"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14:paraId="21F33731"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en-US" w:eastAsia="uk-UA"/>
              </w:rPr>
              <w:t xml:space="preserve"> </w:t>
            </w:r>
          </w:p>
        </w:tc>
        <w:tc>
          <w:tcPr>
            <w:tcW w:w="894" w:type="pct"/>
            <w:shd w:val="clear" w:color="auto" w:fill="auto"/>
            <w:vAlign w:val="center"/>
          </w:tcPr>
          <w:p w14:paraId="0A9905FB"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14:paraId="2B8723FC"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en-US" w:eastAsia="uk-UA"/>
              </w:rPr>
              <w:t xml:space="preserve"> </w:t>
            </w:r>
          </w:p>
        </w:tc>
      </w:tr>
      <w:bookmarkEnd w:id="3"/>
      <w:tr w:rsidR="002363DA" w:rsidRPr="002363DA" w14:paraId="1BCF07E3" w14:textId="77777777" w:rsidTr="00434CFC">
        <w:trPr>
          <w:trHeight w:val="303"/>
        </w:trPr>
        <w:tc>
          <w:tcPr>
            <w:tcW w:w="1409" w:type="pct"/>
            <w:gridSpan w:val="2"/>
            <w:shd w:val="clear" w:color="auto" w:fill="auto"/>
            <w:vAlign w:val="center"/>
          </w:tcPr>
          <w:p w14:paraId="0B65922E" w14:textId="77777777" w:rsidR="002363DA" w:rsidRPr="002363DA" w:rsidRDefault="002363DA" w:rsidP="002363DA">
            <w:pPr>
              <w:spacing w:after="0" w:line="240" w:lineRule="auto"/>
              <w:rPr>
                <w:rFonts w:ascii="Times New Roman" w:eastAsia="Times New Roman" w:hAnsi="Times New Roman" w:cs="Times New Roman"/>
                <w:b/>
                <w:sz w:val="20"/>
                <w:szCs w:val="24"/>
                <w:lang w:val="uk-UA" w:eastAsia="uk-UA"/>
              </w:rPr>
            </w:pPr>
            <w:r w:rsidRPr="002363DA">
              <w:rPr>
                <w:rFonts w:ascii="Times New Roman" w:eastAsia="Times New Roman" w:hAnsi="Times New Roman" w:cs="Times New Roman"/>
                <w:b/>
                <w:sz w:val="20"/>
                <w:szCs w:val="24"/>
                <w:lang w:val="uk-UA" w:eastAsia="uk-UA"/>
              </w:rPr>
              <w:t>Дата (дати) перерахування/ відправлення дивідендів безпосередньо акціонерам із зазначенням сум (грн) перерахованих/відправлених дивідендів на відповідну дату</w:t>
            </w:r>
          </w:p>
        </w:tc>
        <w:tc>
          <w:tcPr>
            <w:tcW w:w="894" w:type="pct"/>
            <w:shd w:val="clear" w:color="auto" w:fill="auto"/>
            <w:vAlign w:val="center"/>
          </w:tcPr>
          <w:p w14:paraId="52A5A230"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14:paraId="374BDD1C"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en-US" w:eastAsia="uk-UA"/>
              </w:rPr>
              <w:t xml:space="preserve"> </w:t>
            </w:r>
          </w:p>
        </w:tc>
        <w:tc>
          <w:tcPr>
            <w:tcW w:w="894" w:type="pct"/>
            <w:shd w:val="clear" w:color="auto" w:fill="auto"/>
            <w:vAlign w:val="center"/>
          </w:tcPr>
          <w:p w14:paraId="746E548F"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en-US" w:eastAsia="uk-UA"/>
              </w:rPr>
              <w:t xml:space="preserve"> </w:t>
            </w:r>
          </w:p>
        </w:tc>
        <w:tc>
          <w:tcPr>
            <w:tcW w:w="902" w:type="pct"/>
            <w:shd w:val="clear" w:color="auto" w:fill="auto"/>
            <w:vAlign w:val="center"/>
          </w:tcPr>
          <w:p w14:paraId="47AEE68A"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en-US" w:eastAsia="uk-UA"/>
              </w:rPr>
              <w:t xml:space="preserve"> </w:t>
            </w:r>
          </w:p>
        </w:tc>
      </w:tr>
      <w:tr w:rsidR="002363DA" w:rsidRPr="002363DA" w14:paraId="1BA17002" w14:textId="77777777" w:rsidTr="00434CFC">
        <w:tc>
          <w:tcPr>
            <w:tcW w:w="540" w:type="pct"/>
            <w:shd w:val="clear" w:color="auto" w:fill="auto"/>
            <w:vAlign w:val="center"/>
          </w:tcPr>
          <w:p w14:paraId="706E5B71" w14:textId="77777777" w:rsidR="002363DA" w:rsidRPr="002363DA" w:rsidRDefault="002363DA" w:rsidP="002363DA">
            <w:pPr>
              <w:spacing w:after="0" w:line="240" w:lineRule="auto"/>
              <w:jc w:val="center"/>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sz w:val="20"/>
                <w:szCs w:val="20"/>
                <w:lang w:val="uk-UA" w:eastAsia="uk-UA"/>
              </w:rPr>
              <w:t>Опис</w:t>
            </w:r>
          </w:p>
        </w:tc>
        <w:tc>
          <w:tcPr>
            <w:tcW w:w="4460" w:type="pct"/>
            <w:gridSpan w:val="5"/>
            <w:shd w:val="clear" w:color="auto" w:fill="auto"/>
          </w:tcPr>
          <w:p w14:paraId="54B6DEEF"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На загальних зборах акцiонерiв, якi пройшли 29.04.2021 року було прийнято рiшення, прибуток, у розмірі 798  тис. грн., за 2020 р. не розподіляти, залишити у повному розпорядженні Товариства та використати для поповнення обігових коштів Товариства,  дивіденди за 2020 р. не виплачувати.</w:t>
            </w:r>
          </w:p>
          <w:p w14:paraId="06934B6C"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p>
          <w:p w14:paraId="5BC1247B"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p>
        </w:tc>
      </w:tr>
    </w:tbl>
    <w:p w14:paraId="1B52B0BB" w14:textId="77777777" w:rsidR="002363DA" w:rsidRPr="002363DA" w:rsidRDefault="002363DA" w:rsidP="002363DA">
      <w:pPr>
        <w:spacing w:after="0" w:line="240" w:lineRule="auto"/>
        <w:rPr>
          <w:rFonts w:ascii="Times New Roman" w:eastAsia="Times New Roman" w:hAnsi="Times New Roman" w:cs="Times New Roman"/>
          <w:b/>
          <w:sz w:val="28"/>
          <w:szCs w:val="28"/>
          <w:lang w:val="uk-UA" w:eastAsia="uk-UA"/>
        </w:rPr>
      </w:pPr>
    </w:p>
    <w:p w14:paraId="624F88A5" w14:textId="77777777" w:rsidR="002363DA" w:rsidRDefault="002363DA">
      <w:pPr>
        <w:sectPr w:rsidR="002363DA" w:rsidSect="002363DA">
          <w:pgSz w:w="11906" w:h="16838"/>
          <w:pgMar w:top="363" w:right="567" w:bottom="363" w:left="1417" w:header="709" w:footer="709" w:gutter="0"/>
          <w:cols w:space="708"/>
          <w:docGrid w:linePitch="360"/>
        </w:sectPr>
      </w:pPr>
    </w:p>
    <w:tbl>
      <w:tblPr>
        <w:tblW w:w="10080" w:type="dxa"/>
        <w:tblInd w:w="-52" w:type="dxa"/>
        <w:tblCellMar>
          <w:top w:w="15" w:type="dxa"/>
          <w:left w:w="15" w:type="dxa"/>
          <w:bottom w:w="15" w:type="dxa"/>
          <w:right w:w="15" w:type="dxa"/>
        </w:tblCellMar>
        <w:tblLook w:val="0000" w:firstRow="0" w:lastRow="0" w:firstColumn="0" w:lastColumn="0" w:noHBand="0" w:noVBand="0"/>
      </w:tblPr>
      <w:tblGrid>
        <w:gridCol w:w="10080"/>
      </w:tblGrid>
      <w:tr w:rsidR="002363DA" w:rsidRPr="002363DA" w14:paraId="6E0F3BB6" w14:textId="77777777" w:rsidTr="00434CFC">
        <w:trPr>
          <w:trHeight w:val="271"/>
        </w:trPr>
        <w:tc>
          <w:tcPr>
            <w:tcW w:w="10080" w:type="dxa"/>
            <w:tcMar>
              <w:top w:w="60" w:type="dxa"/>
              <w:left w:w="60" w:type="dxa"/>
              <w:bottom w:w="60" w:type="dxa"/>
              <w:right w:w="60" w:type="dxa"/>
            </w:tcMar>
            <w:vAlign w:val="center"/>
          </w:tcPr>
          <w:p w14:paraId="203A0CF1" w14:textId="77777777" w:rsidR="002363DA" w:rsidRPr="002363DA" w:rsidRDefault="002363DA" w:rsidP="002363DA">
            <w:pPr>
              <w:spacing w:after="0" w:line="240" w:lineRule="auto"/>
              <w:ind w:left="-210"/>
              <w:jc w:val="center"/>
              <w:rPr>
                <w:rFonts w:ascii="Times New Roman" w:eastAsia="Times New Roman" w:hAnsi="Times New Roman" w:cs="Times New Roman"/>
                <w:b/>
                <w:bCs/>
                <w:sz w:val="26"/>
                <w:szCs w:val="26"/>
                <w:lang w:val="uk-UA" w:eastAsia="uk-UA"/>
              </w:rPr>
            </w:pPr>
            <w:r w:rsidRPr="002363DA">
              <w:rPr>
                <w:rFonts w:ascii="Times New Roman" w:eastAsia="Times New Roman" w:hAnsi="Times New Roman" w:cs="Times New Roman"/>
                <w:b/>
                <w:color w:val="000000"/>
                <w:sz w:val="26"/>
                <w:szCs w:val="26"/>
                <w:lang w:eastAsia="uk-UA"/>
              </w:rPr>
              <w:lastRenderedPageBreak/>
              <w:t xml:space="preserve">   </w:t>
            </w:r>
            <w:r w:rsidRPr="002363DA">
              <w:rPr>
                <w:rFonts w:ascii="Times New Roman" w:eastAsia="Times New Roman" w:hAnsi="Times New Roman" w:cs="Times New Roman"/>
                <w:b/>
                <w:color w:val="000000"/>
                <w:sz w:val="26"/>
                <w:szCs w:val="26"/>
                <w:lang w:val="en-US" w:eastAsia="uk-UA"/>
              </w:rPr>
              <w:t>XIII</w:t>
            </w:r>
            <w:r w:rsidRPr="002363DA">
              <w:rPr>
                <w:rFonts w:ascii="Times New Roman" w:eastAsia="Times New Roman" w:hAnsi="Times New Roman" w:cs="Times New Roman"/>
                <w:b/>
                <w:color w:val="000000"/>
                <w:sz w:val="26"/>
                <w:szCs w:val="26"/>
                <w:lang w:val="uk-UA" w:eastAsia="uk-UA"/>
              </w:rPr>
              <w:t>. Інформація про майновий стан та фінансово-господарську діяльність емітента</w:t>
            </w:r>
          </w:p>
        </w:tc>
      </w:tr>
      <w:tr w:rsidR="002363DA" w:rsidRPr="002363DA" w14:paraId="51E79A84" w14:textId="77777777" w:rsidTr="00434CFC">
        <w:trPr>
          <w:trHeight w:val="244"/>
        </w:trPr>
        <w:tc>
          <w:tcPr>
            <w:tcW w:w="10080" w:type="dxa"/>
            <w:tcMar>
              <w:top w:w="60" w:type="dxa"/>
              <w:left w:w="60" w:type="dxa"/>
              <w:bottom w:w="60" w:type="dxa"/>
              <w:right w:w="60" w:type="dxa"/>
            </w:tcMar>
          </w:tcPr>
          <w:p w14:paraId="59729DDE" w14:textId="77777777" w:rsidR="002363DA" w:rsidRPr="002363DA" w:rsidRDefault="002363DA" w:rsidP="002363DA">
            <w:pPr>
              <w:spacing w:after="0" w:line="240" w:lineRule="auto"/>
              <w:rPr>
                <w:rFonts w:ascii="Times New Roman" w:eastAsia="Times New Roman" w:hAnsi="Times New Roman" w:cs="Times New Roman"/>
                <w:b/>
                <w:bCs/>
                <w:color w:val="000000"/>
                <w:sz w:val="24"/>
                <w:szCs w:val="24"/>
                <w:lang w:val="uk-UA" w:eastAsia="uk-UA"/>
              </w:rPr>
            </w:pPr>
          </w:p>
          <w:p w14:paraId="1D1F2518" w14:textId="77777777" w:rsidR="002363DA" w:rsidRPr="002363DA" w:rsidRDefault="002363DA" w:rsidP="002363DA">
            <w:pPr>
              <w:spacing w:after="0" w:line="240" w:lineRule="auto"/>
              <w:rPr>
                <w:rFonts w:ascii="Times New Roman" w:eastAsia="Times New Roman" w:hAnsi="Times New Roman" w:cs="Times New Roman"/>
                <w:b/>
                <w:bCs/>
                <w:color w:val="000000"/>
                <w:sz w:val="24"/>
                <w:szCs w:val="24"/>
                <w:lang w:val="uk-UA" w:eastAsia="uk-UA"/>
              </w:rPr>
            </w:pPr>
            <w:r w:rsidRPr="002363DA">
              <w:rPr>
                <w:rFonts w:ascii="Times New Roman" w:eastAsia="Times New Roman" w:hAnsi="Times New Roman" w:cs="Times New Roman"/>
                <w:b/>
                <w:bCs/>
                <w:color w:val="000000"/>
                <w:sz w:val="24"/>
                <w:szCs w:val="24"/>
                <w:lang w:val="uk-UA" w:eastAsia="uk-UA"/>
              </w:rPr>
              <w:t>1. Інформація про основні засоби емітента ( за залишковою вартістю )</w:t>
            </w:r>
          </w:p>
          <w:p w14:paraId="4EDEBC38" w14:textId="77777777" w:rsidR="002363DA" w:rsidRPr="002363DA" w:rsidRDefault="002363DA" w:rsidP="002363DA">
            <w:pPr>
              <w:spacing w:after="0" w:line="240" w:lineRule="auto"/>
              <w:rPr>
                <w:rFonts w:ascii="Times New Roman" w:eastAsia="Times New Roman" w:hAnsi="Times New Roman" w:cs="Times New Roman"/>
                <w:sz w:val="24"/>
                <w:szCs w:val="24"/>
                <w:lang w:val="uk-UA" w:eastAsia="uk-UA"/>
              </w:rPr>
            </w:pPr>
          </w:p>
        </w:tc>
      </w:tr>
    </w:tbl>
    <w:p w14:paraId="3D1FA28E" w14:textId="77777777" w:rsidR="002363DA" w:rsidRPr="002363DA" w:rsidRDefault="002363DA" w:rsidP="002363DA">
      <w:pPr>
        <w:spacing w:after="0" w:line="240" w:lineRule="auto"/>
        <w:rPr>
          <w:rFonts w:ascii="Times New Roman" w:eastAsia="Times New Roman" w:hAnsi="Times New Roman" w:cs="Times New Roman"/>
          <w:vanish/>
          <w:sz w:val="24"/>
          <w:szCs w:val="24"/>
          <w:lang w:val="uk-UA" w:eastAsia="uk-UA"/>
        </w:rPr>
      </w:pP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0"/>
        <w:gridCol w:w="1162"/>
        <w:gridCol w:w="1162"/>
        <w:gridCol w:w="1161"/>
        <w:gridCol w:w="1162"/>
        <w:gridCol w:w="1162"/>
        <w:gridCol w:w="1162"/>
      </w:tblGrid>
      <w:tr w:rsidR="002363DA" w:rsidRPr="002363DA" w14:paraId="5D3ED0CD" w14:textId="77777777" w:rsidTr="00434CFC">
        <w:trPr>
          <w:trHeight w:val="461"/>
        </w:trPr>
        <w:tc>
          <w:tcPr>
            <w:tcW w:w="3090" w:type="dxa"/>
            <w:vMerge w:val="restart"/>
            <w:shd w:val="clear" w:color="auto" w:fill="auto"/>
            <w:vAlign w:val="center"/>
          </w:tcPr>
          <w:p w14:paraId="01ABEAF2" w14:textId="77777777" w:rsidR="002363DA" w:rsidRPr="002363DA" w:rsidRDefault="002363DA" w:rsidP="002363DA">
            <w:pPr>
              <w:spacing w:after="0" w:line="240" w:lineRule="auto"/>
              <w:jc w:val="center"/>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sz w:val="20"/>
                <w:szCs w:val="20"/>
                <w:lang w:val="uk-UA" w:eastAsia="uk-UA"/>
              </w:rPr>
              <w:t>Найменування основних засобів</w:t>
            </w:r>
          </w:p>
        </w:tc>
        <w:tc>
          <w:tcPr>
            <w:tcW w:w="2324" w:type="dxa"/>
            <w:gridSpan w:val="2"/>
            <w:shd w:val="clear" w:color="auto" w:fill="auto"/>
            <w:vAlign w:val="center"/>
          </w:tcPr>
          <w:p w14:paraId="3B60F2B9" w14:textId="77777777" w:rsidR="002363DA" w:rsidRPr="002363DA" w:rsidRDefault="002363DA" w:rsidP="002363DA">
            <w:pPr>
              <w:spacing w:after="0" w:line="240" w:lineRule="auto"/>
              <w:jc w:val="center"/>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sz w:val="20"/>
                <w:szCs w:val="20"/>
                <w:lang w:val="uk-UA" w:eastAsia="uk-UA"/>
              </w:rPr>
              <w:t>Власні основні засоби (тис.грн.)</w:t>
            </w:r>
          </w:p>
        </w:tc>
        <w:tc>
          <w:tcPr>
            <w:tcW w:w="2323" w:type="dxa"/>
            <w:gridSpan w:val="2"/>
            <w:shd w:val="clear" w:color="auto" w:fill="auto"/>
            <w:vAlign w:val="center"/>
          </w:tcPr>
          <w:p w14:paraId="114C6E84" w14:textId="77777777" w:rsidR="002363DA" w:rsidRPr="002363DA" w:rsidRDefault="002363DA" w:rsidP="002363DA">
            <w:pPr>
              <w:spacing w:after="0" w:line="240" w:lineRule="auto"/>
              <w:jc w:val="center"/>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sz w:val="20"/>
                <w:szCs w:val="20"/>
                <w:lang w:val="uk-UA" w:eastAsia="uk-UA"/>
              </w:rPr>
              <w:t>Орендовані основні засоби (тис.грн.)</w:t>
            </w:r>
          </w:p>
        </w:tc>
        <w:tc>
          <w:tcPr>
            <w:tcW w:w="2324" w:type="dxa"/>
            <w:gridSpan w:val="2"/>
            <w:shd w:val="clear" w:color="auto" w:fill="auto"/>
            <w:vAlign w:val="center"/>
          </w:tcPr>
          <w:p w14:paraId="3C387720" w14:textId="77777777" w:rsidR="002363DA" w:rsidRPr="002363DA" w:rsidRDefault="002363DA" w:rsidP="002363DA">
            <w:pPr>
              <w:spacing w:after="0" w:line="240" w:lineRule="auto"/>
              <w:jc w:val="center"/>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sz w:val="20"/>
                <w:szCs w:val="20"/>
                <w:lang w:val="uk-UA" w:eastAsia="uk-UA"/>
              </w:rPr>
              <w:t>Основні засоби , всього (тис.грн.)</w:t>
            </w:r>
          </w:p>
        </w:tc>
      </w:tr>
      <w:tr w:rsidR="002363DA" w:rsidRPr="002363DA" w14:paraId="2E81BB85" w14:textId="77777777" w:rsidTr="00434CFC">
        <w:trPr>
          <w:trHeight w:val="147"/>
        </w:trPr>
        <w:tc>
          <w:tcPr>
            <w:tcW w:w="3090" w:type="dxa"/>
            <w:vMerge/>
            <w:shd w:val="clear" w:color="auto" w:fill="auto"/>
          </w:tcPr>
          <w:p w14:paraId="4DDD41EE" w14:textId="77777777" w:rsidR="002363DA" w:rsidRPr="002363DA" w:rsidRDefault="002363DA" w:rsidP="002363DA">
            <w:pPr>
              <w:spacing w:after="0" w:line="240" w:lineRule="auto"/>
              <w:rPr>
                <w:rFonts w:ascii="Times New Roman" w:eastAsia="Times New Roman" w:hAnsi="Times New Roman" w:cs="Times New Roman"/>
                <w:b/>
                <w:sz w:val="20"/>
                <w:szCs w:val="20"/>
                <w:lang w:val="uk-UA" w:eastAsia="uk-UA"/>
              </w:rPr>
            </w:pPr>
          </w:p>
        </w:tc>
        <w:tc>
          <w:tcPr>
            <w:tcW w:w="1162" w:type="dxa"/>
            <w:shd w:val="clear" w:color="auto" w:fill="auto"/>
            <w:vAlign w:val="center"/>
          </w:tcPr>
          <w:p w14:paraId="3C373229" w14:textId="77777777" w:rsidR="002363DA" w:rsidRPr="002363DA" w:rsidRDefault="002363DA" w:rsidP="002363DA">
            <w:pPr>
              <w:spacing w:after="0" w:line="240" w:lineRule="auto"/>
              <w:jc w:val="center"/>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14:paraId="2C8C1B8C" w14:textId="77777777" w:rsidR="002363DA" w:rsidRPr="002363DA" w:rsidRDefault="002363DA" w:rsidP="002363DA">
            <w:pPr>
              <w:spacing w:after="0" w:line="240" w:lineRule="auto"/>
              <w:jc w:val="center"/>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sz w:val="20"/>
                <w:szCs w:val="20"/>
                <w:lang w:val="uk-UA" w:eastAsia="uk-UA"/>
              </w:rPr>
              <w:t>На кінець періоду</w:t>
            </w:r>
          </w:p>
        </w:tc>
        <w:tc>
          <w:tcPr>
            <w:tcW w:w="1161" w:type="dxa"/>
            <w:shd w:val="clear" w:color="auto" w:fill="auto"/>
            <w:vAlign w:val="center"/>
          </w:tcPr>
          <w:p w14:paraId="16099CBC" w14:textId="77777777" w:rsidR="002363DA" w:rsidRPr="002363DA" w:rsidRDefault="002363DA" w:rsidP="002363DA">
            <w:pPr>
              <w:spacing w:after="0" w:line="240" w:lineRule="auto"/>
              <w:jc w:val="center"/>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14:paraId="09CE87BB" w14:textId="77777777" w:rsidR="002363DA" w:rsidRPr="002363DA" w:rsidRDefault="002363DA" w:rsidP="002363DA">
            <w:pPr>
              <w:spacing w:after="0" w:line="240" w:lineRule="auto"/>
              <w:jc w:val="center"/>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sz w:val="20"/>
                <w:szCs w:val="20"/>
                <w:lang w:val="uk-UA" w:eastAsia="uk-UA"/>
              </w:rPr>
              <w:t>На кінець періоду</w:t>
            </w:r>
          </w:p>
        </w:tc>
        <w:tc>
          <w:tcPr>
            <w:tcW w:w="1162" w:type="dxa"/>
            <w:shd w:val="clear" w:color="auto" w:fill="auto"/>
            <w:vAlign w:val="center"/>
          </w:tcPr>
          <w:p w14:paraId="5339C396" w14:textId="77777777" w:rsidR="002363DA" w:rsidRPr="002363DA" w:rsidRDefault="002363DA" w:rsidP="002363DA">
            <w:pPr>
              <w:spacing w:after="0" w:line="240" w:lineRule="auto"/>
              <w:jc w:val="center"/>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sz w:val="20"/>
                <w:szCs w:val="20"/>
                <w:lang w:val="uk-UA" w:eastAsia="uk-UA"/>
              </w:rPr>
              <w:t>На початок періоду</w:t>
            </w:r>
          </w:p>
        </w:tc>
        <w:tc>
          <w:tcPr>
            <w:tcW w:w="1162" w:type="dxa"/>
            <w:shd w:val="clear" w:color="auto" w:fill="auto"/>
            <w:vAlign w:val="center"/>
          </w:tcPr>
          <w:p w14:paraId="6A11233D" w14:textId="77777777" w:rsidR="002363DA" w:rsidRPr="002363DA" w:rsidRDefault="002363DA" w:rsidP="002363DA">
            <w:pPr>
              <w:spacing w:after="0" w:line="240" w:lineRule="auto"/>
              <w:jc w:val="center"/>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sz w:val="20"/>
                <w:szCs w:val="20"/>
                <w:lang w:val="uk-UA" w:eastAsia="uk-UA"/>
              </w:rPr>
              <w:t>На кінець періоду</w:t>
            </w:r>
          </w:p>
        </w:tc>
      </w:tr>
      <w:tr w:rsidR="002363DA" w:rsidRPr="002363DA" w14:paraId="52E7B1E9" w14:textId="77777777" w:rsidTr="00434CFC">
        <w:trPr>
          <w:trHeight w:val="346"/>
        </w:trPr>
        <w:tc>
          <w:tcPr>
            <w:tcW w:w="3090" w:type="dxa"/>
            <w:shd w:val="clear" w:color="auto" w:fill="auto"/>
            <w:vAlign w:val="center"/>
          </w:tcPr>
          <w:p w14:paraId="4203A76C" w14:textId="77777777" w:rsidR="002363DA" w:rsidRPr="002363DA" w:rsidRDefault="002363DA" w:rsidP="002363DA">
            <w:pPr>
              <w:spacing w:after="0" w:line="240" w:lineRule="auto"/>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sz w:val="20"/>
                <w:szCs w:val="20"/>
                <w:lang w:val="uk-UA" w:eastAsia="uk-UA"/>
              </w:rPr>
              <w:t>1.Виробничого призначення</w:t>
            </w:r>
          </w:p>
        </w:tc>
        <w:tc>
          <w:tcPr>
            <w:tcW w:w="1162" w:type="dxa"/>
            <w:shd w:val="clear" w:color="auto" w:fill="auto"/>
            <w:vAlign w:val="center"/>
          </w:tcPr>
          <w:p w14:paraId="213AA65D"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uk-UA" w:eastAsia="uk-UA"/>
              </w:rPr>
              <w:t>6583.000</w:t>
            </w:r>
          </w:p>
        </w:tc>
        <w:tc>
          <w:tcPr>
            <w:tcW w:w="1162" w:type="dxa"/>
            <w:shd w:val="clear" w:color="auto" w:fill="auto"/>
            <w:vAlign w:val="center"/>
          </w:tcPr>
          <w:p w14:paraId="620D063D"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6198.000</w:t>
            </w:r>
          </w:p>
        </w:tc>
        <w:tc>
          <w:tcPr>
            <w:tcW w:w="1161" w:type="dxa"/>
            <w:shd w:val="clear" w:color="auto" w:fill="auto"/>
            <w:vAlign w:val="center"/>
          </w:tcPr>
          <w:p w14:paraId="28B544CD"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4D1D42DD"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769B02AE"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6583.000</w:t>
            </w:r>
          </w:p>
        </w:tc>
        <w:tc>
          <w:tcPr>
            <w:tcW w:w="1162" w:type="dxa"/>
            <w:shd w:val="clear" w:color="auto" w:fill="auto"/>
            <w:vAlign w:val="center"/>
          </w:tcPr>
          <w:p w14:paraId="33C2CAB8"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6198.000</w:t>
            </w:r>
          </w:p>
        </w:tc>
      </w:tr>
      <w:tr w:rsidR="002363DA" w:rsidRPr="002363DA" w14:paraId="28B5B61E" w14:textId="77777777" w:rsidTr="00434CFC">
        <w:trPr>
          <w:trHeight w:val="346"/>
        </w:trPr>
        <w:tc>
          <w:tcPr>
            <w:tcW w:w="3090" w:type="dxa"/>
            <w:shd w:val="clear" w:color="auto" w:fill="auto"/>
            <w:vAlign w:val="center"/>
          </w:tcPr>
          <w:p w14:paraId="1DA112E9" w14:textId="77777777" w:rsidR="002363DA" w:rsidRPr="002363DA" w:rsidRDefault="002363DA" w:rsidP="002363DA">
            <w:pPr>
              <w:spacing w:after="0" w:line="240" w:lineRule="auto"/>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14:paraId="475F3143"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uk-UA" w:eastAsia="uk-UA"/>
              </w:rPr>
              <w:t>3058.000</w:t>
            </w:r>
          </w:p>
        </w:tc>
        <w:tc>
          <w:tcPr>
            <w:tcW w:w="1162" w:type="dxa"/>
            <w:shd w:val="clear" w:color="auto" w:fill="auto"/>
            <w:vAlign w:val="center"/>
          </w:tcPr>
          <w:p w14:paraId="29F1AF28"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2896.000</w:t>
            </w:r>
          </w:p>
        </w:tc>
        <w:tc>
          <w:tcPr>
            <w:tcW w:w="1161" w:type="dxa"/>
            <w:shd w:val="clear" w:color="auto" w:fill="auto"/>
            <w:vAlign w:val="center"/>
          </w:tcPr>
          <w:p w14:paraId="37D966E0"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2A4C74F2"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522F2C06"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3058.000</w:t>
            </w:r>
          </w:p>
        </w:tc>
        <w:tc>
          <w:tcPr>
            <w:tcW w:w="1162" w:type="dxa"/>
            <w:shd w:val="clear" w:color="auto" w:fill="auto"/>
            <w:vAlign w:val="center"/>
          </w:tcPr>
          <w:p w14:paraId="76B8C049"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2896.000</w:t>
            </w:r>
          </w:p>
        </w:tc>
      </w:tr>
      <w:tr w:rsidR="002363DA" w:rsidRPr="002363DA" w14:paraId="58900661" w14:textId="77777777" w:rsidTr="00434CFC">
        <w:trPr>
          <w:trHeight w:val="346"/>
        </w:trPr>
        <w:tc>
          <w:tcPr>
            <w:tcW w:w="3090" w:type="dxa"/>
            <w:shd w:val="clear" w:color="auto" w:fill="auto"/>
            <w:vAlign w:val="center"/>
          </w:tcPr>
          <w:p w14:paraId="5E1871A4" w14:textId="77777777" w:rsidR="002363DA" w:rsidRPr="002363DA" w:rsidRDefault="002363DA" w:rsidP="002363DA">
            <w:pPr>
              <w:spacing w:after="0" w:line="240" w:lineRule="auto"/>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14:paraId="6ACC8B20"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uk-UA" w:eastAsia="uk-UA"/>
              </w:rPr>
              <w:t>2654.000</w:t>
            </w:r>
          </w:p>
        </w:tc>
        <w:tc>
          <w:tcPr>
            <w:tcW w:w="1162" w:type="dxa"/>
            <w:shd w:val="clear" w:color="auto" w:fill="auto"/>
            <w:vAlign w:val="center"/>
          </w:tcPr>
          <w:p w14:paraId="44022FB4"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1947.000</w:t>
            </w:r>
          </w:p>
        </w:tc>
        <w:tc>
          <w:tcPr>
            <w:tcW w:w="1161" w:type="dxa"/>
            <w:shd w:val="clear" w:color="auto" w:fill="auto"/>
            <w:vAlign w:val="center"/>
          </w:tcPr>
          <w:p w14:paraId="22ECE795"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757CF4C6"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55C7523B"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2654.000</w:t>
            </w:r>
          </w:p>
        </w:tc>
        <w:tc>
          <w:tcPr>
            <w:tcW w:w="1162" w:type="dxa"/>
            <w:shd w:val="clear" w:color="auto" w:fill="auto"/>
            <w:vAlign w:val="center"/>
          </w:tcPr>
          <w:p w14:paraId="5AAA767A"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1947.000</w:t>
            </w:r>
          </w:p>
        </w:tc>
      </w:tr>
      <w:tr w:rsidR="002363DA" w:rsidRPr="002363DA" w14:paraId="7A636151" w14:textId="77777777" w:rsidTr="00434CFC">
        <w:trPr>
          <w:trHeight w:val="346"/>
        </w:trPr>
        <w:tc>
          <w:tcPr>
            <w:tcW w:w="3090" w:type="dxa"/>
            <w:shd w:val="clear" w:color="auto" w:fill="auto"/>
            <w:vAlign w:val="center"/>
          </w:tcPr>
          <w:p w14:paraId="28518BD6" w14:textId="77777777" w:rsidR="002363DA" w:rsidRPr="002363DA" w:rsidRDefault="002363DA" w:rsidP="002363DA">
            <w:pPr>
              <w:spacing w:after="0" w:line="240" w:lineRule="auto"/>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14:paraId="5B6E46FD"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uk-UA" w:eastAsia="uk-UA"/>
              </w:rPr>
              <w:t>17.000</w:t>
            </w:r>
          </w:p>
        </w:tc>
        <w:tc>
          <w:tcPr>
            <w:tcW w:w="1162" w:type="dxa"/>
            <w:shd w:val="clear" w:color="auto" w:fill="auto"/>
            <w:vAlign w:val="center"/>
          </w:tcPr>
          <w:p w14:paraId="30A6453B"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569.000</w:t>
            </w:r>
          </w:p>
        </w:tc>
        <w:tc>
          <w:tcPr>
            <w:tcW w:w="1161" w:type="dxa"/>
            <w:shd w:val="clear" w:color="auto" w:fill="auto"/>
            <w:vAlign w:val="center"/>
          </w:tcPr>
          <w:p w14:paraId="75BAC2CB"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18CFE833"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7B0BA924"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17.000</w:t>
            </w:r>
          </w:p>
        </w:tc>
        <w:tc>
          <w:tcPr>
            <w:tcW w:w="1162" w:type="dxa"/>
            <w:shd w:val="clear" w:color="auto" w:fill="auto"/>
            <w:vAlign w:val="center"/>
          </w:tcPr>
          <w:p w14:paraId="0964C843"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569.000</w:t>
            </w:r>
          </w:p>
        </w:tc>
      </w:tr>
      <w:tr w:rsidR="002363DA" w:rsidRPr="002363DA" w14:paraId="3985A92D" w14:textId="77777777" w:rsidTr="00434CFC">
        <w:trPr>
          <w:trHeight w:val="346"/>
        </w:trPr>
        <w:tc>
          <w:tcPr>
            <w:tcW w:w="3090" w:type="dxa"/>
            <w:shd w:val="clear" w:color="auto" w:fill="auto"/>
            <w:vAlign w:val="center"/>
          </w:tcPr>
          <w:p w14:paraId="51995C5B" w14:textId="77777777" w:rsidR="002363DA" w:rsidRPr="002363DA" w:rsidRDefault="002363DA" w:rsidP="002363DA">
            <w:pPr>
              <w:spacing w:after="0" w:line="240" w:lineRule="auto"/>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14:paraId="0378F9B0"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uk-UA" w:eastAsia="uk-UA"/>
              </w:rPr>
              <w:t>505.000</w:t>
            </w:r>
          </w:p>
        </w:tc>
        <w:tc>
          <w:tcPr>
            <w:tcW w:w="1162" w:type="dxa"/>
            <w:shd w:val="clear" w:color="auto" w:fill="auto"/>
            <w:vAlign w:val="center"/>
          </w:tcPr>
          <w:p w14:paraId="530F7442"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505.000</w:t>
            </w:r>
          </w:p>
        </w:tc>
        <w:tc>
          <w:tcPr>
            <w:tcW w:w="1161" w:type="dxa"/>
            <w:shd w:val="clear" w:color="auto" w:fill="auto"/>
            <w:vAlign w:val="center"/>
          </w:tcPr>
          <w:p w14:paraId="12EBDEF9"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7DD5A582"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083B6F21"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505.000</w:t>
            </w:r>
          </w:p>
        </w:tc>
        <w:tc>
          <w:tcPr>
            <w:tcW w:w="1162" w:type="dxa"/>
            <w:shd w:val="clear" w:color="auto" w:fill="auto"/>
            <w:vAlign w:val="center"/>
          </w:tcPr>
          <w:p w14:paraId="6B23050D"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505.000</w:t>
            </w:r>
          </w:p>
        </w:tc>
      </w:tr>
      <w:tr w:rsidR="002363DA" w:rsidRPr="002363DA" w14:paraId="6572D87F" w14:textId="77777777" w:rsidTr="00434CFC">
        <w:trPr>
          <w:trHeight w:val="346"/>
        </w:trPr>
        <w:tc>
          <w:tcPr>
            <w:tcW w:w="3090" w:type="dxa"/>
            <w:shd w:val="clear" w:color="auto" w:fill="auto"/>
            <w:vAlign w:val="center"/>
          </w:tcPr>
          <w:p w14:paraId="57B7FB16" w14:textId="77777777" w:rsidR="002363DA" w:rsidRPr="002363DA" w:rsidRDefault="002363DA" w:rsidP="002363DA">
            <w:pPr>
              <w:spacing w:after="0" w:line="240" w:lineRule="auto"/>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14:paraId="48286FBB"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uk-UA" w:eastAsia="uk-UA"/>
              </w:rPr>
              <w:t>349.000</w:t>
            </w:r>
          </w:p>
        </w:tc>
        <w:tc>
          <w:tcPr>
            <w:tcW w:w="1162" w:type="dxa"/>
            <w:shd w:val="clear" w:color="auto" w:fill="auto"/>
            <w:vAlign w:val="center"/>
          </w:tcPr>
          <w:p w14:paraId="5253329F"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281.000</w:t>
            </w:r>
          </w:p>
        </w:tc>
        <w:tc>
          <w:tcPr>
            <w:tcW w:w="1161" w:type="dxa"/>
            <w:shd w:val="clear" w:color="auto" w:fill="auto"/>
            <w:vAlign w:val="center"/>
          </w:tcPr>
          <w:p w14:paraId="5CC9E7DC"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48D0C48E"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0C114911"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349.000</w:t>
            </w:r>
          </w:p>
        </w:tc>
        <w:tc>
          <w:tcPr>
            <w:tcW w:w="1162" w:type="dxa"/>
            <w:shd w:val="clear" w:color="auto" w:fill="auto"/>
            <w:vAlign w:val="center"/>
          </w:tcPr>
          <w:p w14:paraId="0E2CBD9D"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281.000</w:t>
            </w:r>
          </w:p>
        </w:tc>
      </w:tr>
      <w:tr w:rsidR="002363DA" w:rsidRPr="002363DA" w14:paraId="165A93AF" w14:textId="77777777" w:rsidTr="00434CFC">
        <w:trPr>
          <w:trHeight w:val="346"/>
        </w:trPr>
        <w:tc>
          <w:tcPr>
            <w:tcW w:w="3090" w:type="dxa"/>
            <w:shd w:val="clear" w:color="auto" w:fill="auto"/>
            <w:vAlign w:val="center"/>
          </w:tcPr>
          <w:p w14:paraId="01E85D47" w14:textId="77777777" w:rsidR="002363DA" w:rsidRPr="002363DA" w:rsidRDefault="002363DA" w:rsidP="002363DA">
            <w:pPr>
              <w:spacing w:after="0" w:line="240" w:lineRule="auto"/>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sz w:val="20"/>
                <w:szCs w:val="20"/>
                <w:lang w:val="uk-UA" w:eastAsia="uk-UA"/>
              </w:rPr>
              <w:t>2. Невиробничого призначення</w:t>
            </w:r>
          </w:p>
        </w:tc>
        <w:tc>
          <w:tcPr>
            <w:tcW w:w="1162" w:type="dxa"/>
            <w:shd w:val="clear" w:color="auto" w:fill="auto"/>
            <w:vAlign w:val="center"/>
          </w:tcPr>
          <w:p w14:paraId="4A4F17CD"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5750F75A"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0.000</w:t>
            </w:r>
          </w:p>
        </w:tc>
        <w:tc>
          <w:tcPr>
            <w:tcW w:w="1161" w:type="dxa"/>
            <w:shd w:val="clear" w:color="auto" w:fill="auto"/>
            <w:vAlign w:val="center"/>
          </w:tcPr>
          <w:p w14:paraId="582E2D68"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7E90D654"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157B55C5"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379626C8"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0.000</w:t>
            </w:r>
          </w:p>
        </w:tc>
      </w:tr>
      <w:tr w:rsidR="002363DA" w:rsidRPr="002363DA" w14:paraId="5B8E5CDE" w14:textId="77777777" w:rsidTr="00434CFC">
        <w:trPr>
          <w:trHeight w:val="346"/>
        </w:trPr>
        <w:tc>
          <w:tcPr>
            <w:tcW w:w="3090" w:type="dxa"/>
            <w:shd w:val="clear" w:color="auto" w:fill="auto"/>
            <w:vAlign w:val="center"/>
          </w:tcPr>
          <w:p w14:paraId="2BE06FED" w14:textId="77777777" w:rsidR="002363DA" w:rsidRPr="002363DA" w:rsidRDefault="002363DA" w:rsidP="002363DA">
            <w:pPr>
              <w:spacing w:after="0" w:line="240" w:lineRule="auto"/>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sz w:val="20"/>
                <w:szCs w:val="20"/>
                <w:lang w:val="uk-UA" w:eastAsia="uk-UA"/>
              </w:rPr>
              <w:t>- будівлі та споруди</w:t>
            </w:r>
          </w:p>
        </w:tc>
        <w:tc>
          <w:tcPr>
            <w:tcW w:w="1162" w:type="dxa"/>
            <w:shd w:val="clear" w:color="auto" w:fill="auto"/>
            <w:vAlign w:val="center"/>
          </w:tcPr>
          <w:p w14:paraId="5C329849"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1C090369"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0.000</w:t>
            </w:r>
          </w:p>
        </w:tc>
        <w:tc>
          <w:tcPr>
            <w:tcW w:w="1161" w:type="dxa"/>
            <w:shd w:val="clear" w:color="auto" w:fill="auto"/>
            <w:vAlign w:val="center"/>
          </w:tcPr>
          <w:p w14:paraId="20D49349"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16231D95"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5C328A3C"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19EE06FA"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0.000</w:t>
            </w:r>
          </w:p>
        </w:tc>
      </w:tr>
      <w:tr w:rsidR="002363DA" w:rsidRPr="002363DA" w14:paraId="6C58DB59" w14:textId="77777777" w:rsidTr="00434CFC">
        <w:trPr>
          <w:trHeight w:val="346"/>
        </w:trPr>
        <w:tc>
          <w:tcPr>
            <w:tcW w:w="3090" w:type="dxa"/>
            <w:shd w:val="clear" w:color="auto" w:fill="auto"/>
            <w:vAlign w:val="center"/>
          </w:tcPr>
          <w:p w14:paraId="7F8D8564" w14:textId="77777777" w:rsidR="002363DA" w:rsidRPr="002363DA" w:rsidRDefault="002363DA" w:rsidP="002363DA">
            <w:pPr>
              <w:spacing w:after="0" w:line="240" w:lineRule="auto"/>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sz w:val="20"/>
                <w:szCs w:val="20"/>
                <w:lang w:val="uk-UA" w:eastAsia="uk-UA"/>
              </w:rPr>
              <w:t>- машини та обладнання</w:t>
            </w:r>
          </w:p>
        </w:tc>
        <w:tc>
          <w:tcPr>
            <w:tcW w:w="1162" w:type="dxa"/>
            <w:shd w:val="clear" w:color="auto" w:fill="auto"/>
            <w:vAlign w:val="center"/>
          </w:tcPr>
          <w:p w14:paraId="734337E0"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74C3719A"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0.000</w:t>
            </w:r>
          </w:p>
        </w:tc>
        <w:tc>
          <w:tcPr>
            <w:tcW w:w="1161" w:type="dxa"/>
            <w:shd w:val="clear" w:color="auto" w:fill="auto"/>
            <w:vAlign w:val="center"/>
          </w:tcPr>
          <w:p w14:paraId="08EA0A13"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15912863"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7CC71B41"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7D6D7CC7"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0.000</w:t>
            </w:r>
          </w:p>
        </w:tc>
      </w:tr>
      <w:tr w:rsidR="002363DA" w:rsidRPr="002363DA" w14:paraId="0FB793DE" w14:textId="77777777" w:rsidTr="00434CFC">
        <w:trPr>
          <w:trHeight w:val="346"/>
        </w:trPr>
        <w:tc>
          <w:tcPr>
            <w:tcW w:w="3090" w:type="dxa"/>
            <w:shd w:val="clear" w:color="auto" w:fill="auto"/>
            <w:vAlign w:val="center"/>
          </w:tcPr>
          <w:p w14:paraId="27E3C551" w14:textId="77777777" w:rsidR="002363DA" w:rsidRPr="002363DA" w:rsidRDefault="002363DA" w:rsidP="002363DA">
            <w:pPr>
              <w:spacing w:after="0" w:line="240" w:lineRule="auto"/>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sz w:val="20"/>
                <w:szCs w:val="20"/>
                <w:lang w:val="uk-UA" w:eastAsia="uk-UA"/>
              </w:rPr>
              <w:t>- транспортні засоби</w:t>
            </w:r>
          </w:p>
        </w:tc>
        <w:tc>
          <w:tcPr>
            <w:tcW w:w="1162" w:type="dxa"/>
            <w:shd w:val="clear" w:color="auto" w:fill="auto"/>
            <w:vAlign w:val="center"/>
          </w:tcPr>
          <w:p w14:paraId="68158220"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1C2DED54"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0.000</w:t>
            </w:r>
          </w:p>
        </w:tc>
        <w:tc>
          <w:tcPr>
            <w:tcW w:w="1161" w:type="dxa"/>
            <w:shd w:val="clear" w:color="auto" w:fill="auto"/>
            <w:vAlign w:val="center"/>
          </w:tcPr>
          <w:p w14:paraId="28F671FB"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117F6215"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5EE2866F"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334C431E"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0.000</w:t>
            </w:r>
          </w:p>
        </w:tc>
      </w:tr>
      <w:tr w:rsidR="002363DA" w:rsidRPr="002363DA" w14:paraId="618ED57F" w14:textId="77777777" w:rsidTr="00434CFC">
        <w:trPr>
          <w:trHeight w:val="346"/>
        </w:trPr>
        <w:tc>
          <w:tcPr>
            <w:tcW w:w="3090" w:type="dxa"/>
            <w:shd w:val="clear" w:color="auto" w:fill="auto"/>
            <w:vAlign w:val="center"/>
          </w:tcPr>
          <w:p w14:paraId="10B06772" w14:textId="77777777" w:rsidR="002363DA" w:rsidRPr="002363DA" w:rsidRDefault="002363DA" w:rsidP="002363DA">
            <w:pPr>
              <w:spacing w:after="0" w:line="240" w:lineRule="auto"/>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sz w:val="20"/>
                <w:szCs w:val="20"/>
                <w:lang w:val="uk-UA" w:eastAsia="uk-UA"/>
              </w:rPr>
              <w:t>- земельні ділянки</w:t>
            </w:r>
          </w:p>
        </w:tc>
        <w:tc>
          <w:tcPr>
            <w:tcW w:w="1162" w:type="dxa"/>
            <w:shd w:val="clear" w:color="auto" w:fill="auto"/>
            <w:vAlign w:val="center"/>
          </w:tcPr>
          <w:p w14:paraId="5A7D31F1"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0.000</w:t>
            </w:r>
          </w:p>
        </w:tc>
        <w:tc>
          <w:tcPr>
            <w:tcW w:w="1162" w:type="dxa"/>
            <w:shd w:val="clear" w:color="auto" w:fill="auto"/>
            <w:vAlign w:val="center"/>
          </w:tcPr>
          <w:p w14:paraId="0FF1C6DE"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en-US" w:eastAsia="uk-UA"/>
              </w:rPr>
              <w:t>0.000</w:t>
            </w:r>
          </w:p>
        </w:tc>
        <w:tc>
          <w:tcPr>
            <w:tcW w:w="1161" w:type="dxa"/>
            <w:shd w:val="clear" w:color="auto" w:fill="auto"/>
            <w:vAlign w:val="center"/>
          </w:tcPr>
          <w:p w14:paraId="4966DDBB"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en-US" w:eastAsia="uk-UA"/>
              </w:rPr>
              <w:t>0.000</w:t>
            </w:r>
          </w:p>
        </w:tc>
        <w:tc>
          <w:tcPr>
            <w:tcW w:w="1162" w:type="dxa"/>
            <w:shd w:val="clear" w:color="auto" w:fill="auto"/>
            <w:vAlign w:val="center"/>
          </w:tcPr>
          <w:p w14:paraId="0A5539C9"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en-US" w:eastAsia="uk-UA"/>
              </w:rPr>
              <w:t>0.000</w:t>
            </w:r>
          </w:p>
        </w:tc>
        <w:tc>
          <w:tcPr>
            <w:tcW w:w="1162" w:type="dxa"/>
            <w:shd w:val="clear" w:color="auto" w:fill="auto"/>
            <w:vAlign w:val="center"/>
          </w:tcPr>
          <w:p w14:paraId="02968840"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en-US" w:eastAsia="uk-UA"/>
              </w:rPr>
              <w:t>0.000</w:t>
            </w:r>
          </w:p>
        </w:tc>
        <w:tc>
          <w:tcPr>
            <w:tcW w:w="1162" w:type="dxa"/>
            <w:shd w:val="clear" w:color="auto" w:fill="auto"/>
            <w:vAlign w:val="center"/>
          </w:tcPr>
          <w:p w14:paraId="63F5A383"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en-US" w:eastAsia="uk-UA"/>
              </w:rPr>
              <w:t>0.000</w:t>
            </w:r>
          </w:p>
        </w:tc>
      </w:tr>
      <w:tr w:rsidR="002363DA" w:rsidRPr="002363DA" w14:paraId="17344462" w14:textId="77777777" w:rsidTr="00434CFC">
        <w:trPr>
          <w:trHeight w:val="346"/>
        </w:trPr>
        <w:tc>
          <w:tcPr>
            <w:tcW w:w="3090" w:type="dxa"/>
            <w:shd w:val="clear" w:color="auto" w:fill="auto"/>
            <w:vAlign w:val="center"/>
          </w:tcPr>
          <w:p w14:paraId="3FA1521D" w14:textId="77777777" w:rsidR="002363DA" w:rsidRPr="002363DA" w:rsidRDefault="002363DA" w:rsidP="002363DA">
            <w:pPr>
              <w:spacing w:after="0" w:line="240" w:lineRule="auto"/>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sz w:val="20"/>
                <w:szCs w:val="20"/>
                <w:lang w:val="uk-UA" w:eastAsia="uk-UA"/>
              </w:rPr>
              <w:t xml:space="preserve">- </w:t>
            </w:r>
            <w:r w:rsidRPr="002363DA">
              <w:rPr>
                <w:rFonts w:ascii="Times New Roman" w:eastAsia="Times New Roman" w:hAnsi="Times New Roman" w:cs="Times New Roman"/>
                <w:b/>
                <w:sz w:val="20"/>
                <w:szCs w:val="20"/>
                <w:lang w:val="en-US" w:eastAsia="uk-UA"/>
              </w:rPr>
              <w:t>інестиційна нерухомість</w:t>
            </w:r>
          </w:p>
        </w:tc>
        <w:tc>
          <w:tcPr>
            <w:tcW w:w="1162" w:type="dxa"/>
            <w:shd w:val="clear" w:color="auto" w:fill="auto"/>
            <w:vAlign w:val="center"/>
          </w:tcPr>
          <w:p w14:paraId="2AD7E85F"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0.000</w:t>
            </w:r>
          </w:p>
        </w:tc>
        <w:tc>
          <w:tcPr>
            <w:tcW w:w="1162" w:type="dxa"/>
            <w:shd w:val="clear" w:color="auto" w:fill="auto"/>
            <w:vAlign w:val="center"/>
          </w:tcPr>
          <w:p w14:paraId="37FA4314"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0.000</w:t>
            </w:r>
          </w:p>
        </w:tc>
        <w:tc>
          <w:tcPr>
            <w:tcW w:w="1161" w:type="dxa"/>
            <w:shd w:val="clear" w:color="auto" w:fill="auto"/>
            <w:vAlign w:val="center"/>
          </w:tcPr>
          <w:p w14:paraId="16EC2372"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0.000</w:t>
            </w:r>
          </w:p>
        </w:tc>
        <w:tc>
          <w:tcPr>
            <w:tcW w:w="1162" w:type="dxa"/>
            <w:shd w:val="clear" w:color="auto" w:fill="auto"/>
            <w:vAlign w:val="center"/>
          </w:tcPr>
          <w:p w14:paraId="7C188355"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0.000</w:t>
            </w:r>
          </w:p>
        </w:tc>
        <w:tc>
          <w:tcPr>
            <w:tcW w:w="1162" w:type="dxa"/>
            <w:shd w:val="clear" w:color="auto" w:fill="auto"/>
            <w:vAlign w:val="center"/>
          </w:tcPr>
          <w:p w14:paraId="5373598D"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0.000</w:t>
            </w:r>
          </w:p>
        </w:tc>
        <w:tc>
          <w:tcPr>
            <w:tcW w:w="1162" w:type="dxa"/>
            <w:shd w:val="clear" w:color="auto" w:fill="auto"/>
            <w:vAlign w:val="center"/>
          </w:tcPr>
          <w:p w14:paraId="0B3F51DD"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en-US" w:eastAsia="uk-UA"/>
              </w:rPr>
              <w:t>0.000</w:t>
            </w:r>
          </w:p>
        </w:tc>
      </w:tr>
      <w:tr w:rsidR="002363DA" w:rsidRPr="002363DA" w14:paraId="3375B861" w14:textId="77777777" w:rsidTr="00434CFC">
        <w:trPr>
          <w:trHeight w:val="346"/>
        </w:trPr>
        <w:tc>
          <w:tcPr>
            <w:tcW w:w="3090" w:type="dxa"/>
            <w:shd w:val="clear" w:color="auto" w:fill="auto"/>
            <w:vAlign w:val="center"/>
          </w:tcPr>
          <w:p w14:paraId="4B3026D0" w14:textId="77777777" w:rsidR="002363DA" w:rsidRPr="002363DA" w:rsidRDefault="002363DA" w:rsidP="002363DA">
            <w:pPr>
              <w:spacing w:after="0" w:line="240" w:lineRule="auto"/>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sz w:val="20"/>
                <w:szCs w:val="20"/>
                <w:lang w:val="uk-UA" w:eastAsia="uk-UA"/>
              </w:rPr>
              <w:t>- інші</w:t>
            </w:r>
          </w:p>
        </w:tc>
        <w:tc>
          <w:tcPr>
            <w:tcW w:w="1162" w:type="dxa"/>
            <w:shd w:val="clear" w:color="auto" w:fill="auto"/>
            <w:vAlign w:val="center"/>
          </w:tcPr>
          <w:p w14:paraId="114DD0C8"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714F4C9D"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0.000</w:t>
            </w:r>
          </w:p>
        </w:tc>
        <w:tc>
          <w:tcPr>
            <w:tcW w:w="1161" w:type="dxa"/>
            <w:shd w:val="clear" w:color="auto" w:fill="auto"/>
            <w:vAlign w:val="center"/>
          </w:tcPr>
          <w:p w14:paraId="0A3B1993"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1850DDAB"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7154A49D"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573BFD6A"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0.000</w:t>
            </w:r>
          </w:p>
        </w:tc>
      </w:tr>
      <w:tr w:rsidR="002363DA" w:rsidRPr="002363DA" w14:paraId="00F42A41" w14:textId="77777777" w:rsidTr="00434CFC">
        <w:trPr>
          <w:trHeight w:val="346"/>
        </w:trPr>
        <w:tc>
          <w:tcPr>
            <w:tcW w:w="3090" w:type="dxa"/>
            <w:shd w:val="clear" w:color="auto" w:fill="auto"/>
            <w:vAlign w:val="center"/>
          </w:tcPr>
          <w:p w14:paraId="462F3828" w14:textId="77777777" w:rsidR="002363DA" w:rsidRPr="002363DA" w:rsidRDefault="002363DA" w:rsidP="002363DA">
            <w:pPr>
              <w:spacing w:after="0" w:line="240" w:lineRule="auto"/>
              <w:rPr>
                <w:rFonts w:ascii="Times New Roman" w:eastAsia="Times New Roman" w:hAnsi="Times New Roman" w:cs="Times New Roman"/>
                <w:b/>
                <w:sz w:val="20"/>
                <w:szCs w:val="20"/>
                <w:lang w:val="uk-UA" w:eastAsia="uk-UA"/>
              </w:rPr>
            </w:pPr>
            <w:r w:rsidRPr="002363DA">
              <w:rPr>
                <w:rFonts w:ascii="Times New Roman" w:eastAsia="Times New Roman" w:hAnsi="Times New Roman" w:cs="Times New Roman"/>
                <w:b/>
                <w:sz w:val="20"/>
                <w:szCs w:val="20"/>
                <w:lang w:val="uk-UA" w:eastAsia="uk-UA"/>
              </w:rPr>
              <w:t>Усього</w:t>
            </w:r>
          </w:p>
        </w:tc>
        <w:tc>
          <w:tcPr>
            <w:tcW w:w="1162" w:type="dxa"/>
            <w:shd w:val="clear" w:color="auto" w:fill="auto"/>
            <w:vAlign w:val="center"/>
          </w:tcPr>
          <w:p w14:paraId="1C8A24FC"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en-US" w:eastAsia="uk-UA"/>
              </w:rPr>
            </w:pPr>
            <w:r w:rsidRPr="002363DA">
              <w:rPr>
                <w:rFonts w:ascii="Times New Roman" w:eastAsia="Times New Roman" w:hAnsi="Times New Roman" w:cs="Times New Roman"/>
                <w:sz w:val="20"/>
                <w:szCs w:val="20"/>
                <w:lang w:val="uk-UA" w:eastAsia="uk-UA"/>
              </w:rPr>
              <w:t>6583.000</w:t>
            </w:r>
          </w:p>
        </w:tc>
        <w:tc>
          <w:tcPr>
            <w:tcW w:w="1162" w:type="dxa"/>
            <w:shd w:val="clear" w:color="auto" w:fill="auto"/>
            <w:vAlign w:val="center"/>
          </w:tcPr>
          <w:p w14:paraId="7AB991D6"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6198.000</w:t>
            </w:r>
          </w:p>
        </w:tc>
        <w:tc>
          <w:tcPr>
            <w:tcW w:w="1161" w:type="dxa"/>
            <w:shd w:val="clear" w:color="auto" w:fill="auto"/>
            <w:vAlign w:val="center"/>
          </w:tcPr>
          <w:p w14:paraId="3C1CCB15"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37A7C6B6"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0.000</w:t>
            </w:r>
          </w:p>
        </w:tc>
        <w:tc>
          <w:tcPr>
            <w:tcW w:w="1162" w:type="dxa"/>
            <w:shd w:val="clear" w:color="auto" w:fill="auto"/>
            <w:vAlign w:val="center"/>
          </w:tcPr>
          <w:p w14:paraId="3A7F050A"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6583.000</w:t>
            </w:r>
          </w:p>
        </w:tc>
        <w:tc>
          <w:tcPr>
            <w:tcW w:w="1162" w:type="dxa"/>
            <w:shd w:val="clear" w:color="auto" w:fill="auto"/>
            <w:vAlign w:val="center"/>
          </w:tcPr>
          <w:p w14:paraId="35F13111" w14:textId="77777777" w:rsidR="002363DA" w:rsidRPr="002363DA" w:rsidRDefault="002363DA" w:rsidP="002363DA">
            <w:pPr>
              <w:spacing w:after="0" w:line="240" w:lineRule="auto"/>
              <w:jc w:val="center"/>
              <w:rPr>
                <w:rFonts w:ascii="Times New Roman" w:eastAsia="Times New Roman" w:hAnsi="Times New Roman" w:cs="Times New Roman"/>
                <w:sz w:val="20"/>
                <w:szCs w:val="20"/>
                <w:lang w:val="uk-UA" w:eastAsia="uk-UA"/>
              </w:rPr>
            </w:pPr>
            <w:r w:rsidRPr="002363DA">
              <w:rPr>
                <w:rFonts w:ascii="Times New Roman" w:eastAsia="Times New Roman" w:hAnsi="Times New Roman" w:cs="Times New Roman"/>
                <w:sz w:val="20"/>
                <w:szCs w:val="20"/>
                <w:lang w:val="uk-UA" w:eastAsia="uk-UA"/>
              </w:rPr>
              <w:t>6198.000</w:t>
            </w:r>
          </w:p>
        </w:tc>
      </w:tr>
    </w:tbl>
    <w:p w14:paraId="3205A142" w14:textId="77777777" w:rsidR="002363DA" w:rsidRPr="002363DA" w:rsidRDefault="002363DA" w:rsidP="002363DA">
      <w:pPr>
        <w:spacing w:after="0" w:line="240" w:lineRule="auto"/>
        <w:rPr>
          <w:rFonts w:ascii="Times New Roman" w:eastAsia="Times New Roman" w:hAnsi="Times New Roman" w:cs="Times New Roman"/>
          <w:sz w:val="20"/>
          <w:szCs w:val="20"/>
          <w:lang w:val="uk-UA" w:eastAsia="uk-UA"/>
        </w:rPr>
      </w:pPr>
    </w:p>
    <w:p w14:paraId="1D0829CF" w14:textId="77777777" w:rsidR="002363DA" w:rsidRPr="002363DA" w:rsidRDefault="002363DA" w:rsidP="002363DA">
      <w:pPr>
        <w:spacing w:after="0" w:line="240" w:lineRule="auto"/>
        <w:rPr>
          <w:rFonts w:ascii="Courier New" w:eastAsia="Times New Roman" w:hAnsi="Courier New" w:cs="Courier New"/>
          <w:sz w:val="20"/>
          <w:szCs w:val="20"/>
          <w:lang w:eastAsia="uk-UA"/>
        </w:rPr>
      </w:pPr>
      <w:r w:rsidRPr="002363DA">
        <w:rPr>
          <w:rFonts w:ascii="Times New Roman" w:eastAsia="Times New Roman" w:hAnsi="Times New Roman" w:cs="Times New Roman"/>
          <w:b/>
          <w:sz w:val="20"/>
          <w:szCs w:val="20"/>
          <w:lang w:val="uk-UA" w:eastAsia="uk-UA"/>
        </w:rPr>
        <w:t xml:space="preserve">Пояснення : </w:t>
      </w:r>
      <w:r w:rsidRPr="002363DA">
        <w:rPr>
          <w:rFonts w:ascii="Times New Roman" w:eastAsia="Times New Roman" w:hAnsi="Times New Roman" w:cs="Times New Roman"/>
          <w:b/>
          <w:sz w:val="20"/>
          <w:szCs w:val="20"/>
          <w:lang w:val="en-US" w:eastAsia="uk-UA"/>
        </w:rPr>
        <w:t xml:space="preserve"> </w:t>
      </w:r>
      <w:r w:rsidRPr="002363DA">
        <w:rPr>
          <w:rFonts w:ascii="Courier New" w:eastAsia="Times New Roman" w:hAnsi="Courier New" w:cs="Courier New"/>
          <w:sz w:val="20"/>
          <w:szCs w:val="20"/>
          <w:lang w:eastAsia="uk-UA"/>
        </w:rPr>
        <w:t>Терміни користування основними засобами ПрАТ "Вікторія" визначені:</w:t>
      </w:r>
    </w:p>
    <w:p w14:paraId="5D38BE74" w14:textId="77777777" w:rsidR="002363DA" w:rsidRPr="002363DA" w:rsidRDefault="002363DA" w:rsidP="002363DA">
      <w:pPr>
        <w:spacing w:after="0" w:line="240" w:lineRule="auto"/>
        <w:rPr>
          <w:rFonts w:ascii="Courier New" w:eastAsia="Times New Roman" w:hAnsi="Courier New" w:cs="Courier New"/>
          <w:sz w:val="20"/>
          <w:szCs w:val="20"/>
          <w:lang w:eastAsia="uk-UA"/>
        </w:rPr>
      </w:pPr>
      <w:r w:rsidRPr="002363DA">
        <w:rPr>
          <w:rFonts w:ascii="Courier New" w:eastAsia="Times New Roman" w:hAnsi="Courier New" w:cs="Courier New"/>
          <w:sz w:val="20"/>
          <w:szCs w:val="20"/>
          <w:lang w:eastAsia="uk-UA"/>
        </w:rPr>
        <w:t>1. Будинки, споруди та передавальні пристрої - до повного зносу.</w:t>
      </w:r>
    </w:p>
    <w:p w14:paraId="64EF5EF0" w14:textId="77777777" w:rsidR="002363DA" w:rsidRPr="002363DA" w:rsidRDefault="002363DA" w:rsidP="002363DA">
      <w:pPr>
        <w:spacing w:after="0" w:line="240" w:lineRule="auto"/>
        <w:rPr>
          <w:rFonts w:ascii="Courier New" w:eastAsia="Times New Roman" w:hAnsi="Courier New" w:cs="Courier New"/>
          <w:sz w:val="20"/>
          <w:szCs w:val="20"/>
          <w:lang w:eastAsia="uk-UA"/>
        </w:rPr>
      </w:pPr>
      <w:r w:rsidRPr="002363DA">
        <w:rPr>
          <w:rFonts w:ascii="Courier New" w:eastAsia="Times New Roman" w:hAnsi="Courier New" w:cs="Courier New"/>
          <w:sz w:val="20"/>
          <w:szCs w:val="20"/>
          <w:lang w:eastAsia="uk-UA"/>
        </w:rPr>
        <w:t>2. Машини та обладнання - до повного зносу.</w:t>
      </w:r>
    </w:p>
    <w:p w14:paraId="4E1A09D5" w14:textId="77777777" w:rsidR="002363DA" w:rsidRPr="002363DA" w:rsidRDefault="002363DA" w:rsidP="002363DA">
      <w:pPr>
        <w:spacing w:after="0" w:line="240" w:lineRule="auto"/>
        <w:rPr>
          <w:rFonts w:ascii="Courier New" w:eastAsia="Times New Roman" w:hAnsi="Courier New" w:cs="Courier New"/>
          <w:sz w:val="20"/>
          <w:szCs w:val="20"/>
          <w:lang w:eastAsia="uk-UA"/>
        </w:rPr>
      </w:pPr>
      <w:r w:rsidRPr="002363DA">
        <w:rPr>
          <w:rFonts w:ascii="Courier New" w:eastAsia="Times New Roman" w:hAnsi="Courier New" w:cs="Courier New"/>
          <w:sz w:val="20"/>
          <w:szCs w:val="20"/>
          <w:lang w:eastAsia="uk-UA"/>
        </w:rPr>
        <w:t>3. Транспортні засоби - до повного зносу.</w:t>
      </w:r>
    </w:p>
    <w:p w14:paraId="57F818C1" w14:textId="77777777" w:rsidR="002363DA" w:rsidRPr="002363DA" w:rsidRDefault="002363DA" w:rsidP="002363DA">
      <w:pPr>
        <w:spacing w:after="0" w:line="240" w:lineRule="auto"/>
        <w:rPr>
          <w:rFonts w:ascii="Courier New" w:eastAsia="Times New Roman" w:hAnsi="Courier New" w:cs="Courier New"/>
          <w:sz w:val="20"/>
          <w:szCs w:val="20"/>
          <w:lang w:eastAsia="uk-UA"/>
        </w:rPr>
      </w:pPr>
      <w:r w:rsidRPr="002363DA">
        <w:rPr>
          <w:rFonts w:ascii="Courier New" w:eastAsia="Times New Roman" w:hAnsi="Courier New" w:cs="Courier New"/>
          <w:sz w:val="20"/>
          <w:szCs w:val="20"/>
          <w:lang w:eastAsia="uk-UA"/>
        </w:rPr>
        <w:t>4. Інструменти, прилади та інвентар - до повного зносу.</w:t>
      </w:r>
    </w:p>
    <w:p w14:paraId="63DA7EED" w14:textId="77777777" w:rsidR="002363DA" w:rsidRPr="002363DA" w:rsidRDefault="002363DA" w:rsidP="002363DA">
      <w:pPr>
        <w:spacing w:after="0" w:line="240" w:lineRule="auto"/>
        <w:rPr>
          <w:rFonts w:ascii="Courier New" w:eastAsia="Times New Roman" w:hAnsi="Courier New" w:cs="Courier New"/>
          <w:sz w:val="20"/>
          <w:szCs w:val="20"/>
          <w:lang w:eastAsia="uk-UA"/>
        </w:rPr>
      </w:pPr>
      <w:r w:rsidRPr="002363DA">
        <w:rPr>
          <w:rFonts w:ascii="Courier New" w:eastAsia="Times New Roman" w:hAnsi="Courier New" w:cs="Courier New"/>
          <w:sz w:val="20"/>
          <w:szCs w:val="20"/>
          <w:lang w:eastAsia="uk-UA"/>
        </w:rPr>
        <w:t>5. Інші основні засоби - до повного зносу.</w:t>
      </w:r>
    </w:p>
    <w:p w14:paraId="504429A1" w14:textId="77777777" w:rsidR="002363DA" w:rsidRPr="002363DA" w:rsidRDefault="002363DA" w:rsidP="002363DA">
      <w:pPr>
        <w:spacing w:after="0" w:line="240" w:lineRule="auto"/>
        <w:rPr>
          <w:rFonts w:ascii="Courier New" w:eastAsia="Times New Roman" w:hAnsi="Courier New" w:cs="Courier New"/>
          <w:sz w:val="20"/>
          <w:szCs w:val="20"/>
          <w:lang w:eastAsia="uk-UA"/>
        </w:rPr>
      </w:pPr>
      <w:r w:rsidRPr="002363DA">
        <w:rPr>
          <w:rFonts w:ascii="Courier New" w:eastAsia="Times New Roman" w:hAnsi="Courier New" w:cs="Courier New"/>
          <w:sz w:val="20"/>
          <w:szCs w:val="20"/>
          <w:lang w:eastAsia="uk-UA"/>
        </w:rPr>
        <w:t>Первісна вартість основних засобів складає 24936,00 тис.грн. Ступінь зносу - часткова. Сума нарахованого зносу - 18738,00 тис.грн. Суттєві зміни у вартості основних засобів відбуваються за рахунок їх придбання та зносу.</w:t>
      </w:r>
    </w:p>
    <w:p w14:paraId="61FDF607" w14:textId="77777777" w:rsidR="002363DA" w:rsidRPr="002363DA" w:rsidRDefault="002363DA" w:rsidP="002363DA">
      <w:pPr>
        <w:spacing w:after="0" w:line="240" w:lineRule="auto"/>
        <w:rPr>
          <w:rFonts w:ascii="Courier New" w:eastAsia="Times New Roman" w:hAnsi="Courier New" w:cs="Courier New"/>
          <w:sz w:val="20"/>
          <w:szCs w:val="20"/>
          <w:lang w:eastAsia="uk-UA"/>
        </w:rPr>
      </w:pPr>
      <w:r w:rsidRPr="002363DA">
        <w:rPr>
          <w:rFonts w:ascii="Courier New" w:eastAsia="Times New Roman" w:hAnsi="Courier New" w:cs="Courier New"/>
          <w:sz w:val="20"/>
          <w:szCs w:val="20"/>
          <w:lang w:eastAsia="uk-UA"/>
        </w:rPr>
        <w:t>Обмеження на використання майна ПрАТ "Вікторія" немає.</w:t>
      </w:r>
    </w:p>
    <w:p w14:paraId="66D46400" w14:textId="77777777" w:rsidR="002363DA" w:rsidRPr="002363DA" w:rsidRDefault="002363DA" w:rsidP="002363DA">
      <w:pPr>
        <w:spacing w:after="0" w:line="240" w:lineRule="auto"/>
        <w:rPr>
          <w:rFonts w:ascii="Times New Roman" w:eastAsia="Times New Roman" w:hAnsi="Times New Roman" w:cs="Times New Roman"/>
          <w:sz w:val="20"/>
          <w:szCs w:val="20"/>
          <w:lang w:val="en-US" w:eastAsia="uk-UA"/>
        </w:rPr>
      </w:pPr>
      <w:r w:rsidRPr="002363DA">
        <w:rPr>
          <w:rFonts w:ascii="Courier New" w:eastAsia="Times New Roman" w:hAnsi="Courier New" w:cs="Courier New"/>
          <w:sz w:val="20"/>
          <w:szCs w:val="20"/>
          <w:lang w:eastAsia="uk-UA"/>
        </w:rPr>
        <w:t>Термін використання основних засобів визначений обліковою політикою підприємства, виходячи із встановленого терміну корисного використання об'єктів, затвердженого керівництвом. Всі об'єкти основних засобів є власністю товариства.</w:t>
      </w:r>
    </w:p>
    <w:p w14:paraId="27347BBF" w14:textId="77777777" w:rsidR="002363DA" w:rsidRDefault="002363DA">
      <w:pPr>
        <w:sectPr w:rsidR="002363DA" w:rsidSect="002363DA">
          <w:pgSz w:w="11906" w:h="16838"/>
          <w:pgMar w:top="363" w:right="567" w:bottom="363" w:left="1417" w:header="709" w:footer="709" w:gutter="0"/>
          <w:cols w:space="708"/>
          <w:docGrid w:linePitch="360"/>
        </w:sectPr>
      </w:pPr>
    </w:p>
    <w:tbl>
      <w:tblPr>
        <w:tblStyle w:val="a3"/>
        <w:tblW w:w="9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188"/>
        <w:gridCol w:w="3470"/>
        <w:gridCol w:w="2589"/>
        <w:gridCol w:w="2581"/>
      </w:tblGrid>
      <w:tr w:rsidR="002363DA" w:rsidRPr="002363DA" w14:paraId="38B9F220" w14:textId="77777777" w:rsidTr="00434CFC">
        <w:trPr>
          <w:trHeight w:val="244"/>
        </w:trPr>
        <w:tc>
          <w:tcPr>
            <w:tcW w:w="9828" w:type="dxa"/>
            <w:gridSpan w:val="4"/>
          </w:tcPr>
          <w:p w14:paraId="237C1C17" w14:textId="77777777" w:rsidR="002363DA" w:rsidRPr="002363DA" w:rsidRDefault="002363DA" w:rsidP="002363DA">
            <w:pPr>
              <w:jc w:val="center"/>
              <w:rPr>
                <w:b/>
                <w:bCs/>
                <w:color w:val="000000"/>
                <w:sz w:val="24"/>
                <w:szCs w:val="24"/>
                <w:lang w:val="uk-UA" w:eastAsia="uk-UA"/>
              </w:rPr>
            </w:pPr>
            <w:r w:rsidRPr="002363DA">
              <w:rPr>
                <w:b/>
                <w:bCs/>
                <w:color w:val="000000"/>
                <w:sz w:val="24"/>
                <w:szCs w:val="24"/>
                <w:lang w:eastAsia="uk-UA"/>
              </w:rPr>
              <w:lastRenderedPageBreak/>
              <w:t>2</w:t>
            </w:r>
            <w:r w:rsidRPr="002363DA">
              <w:rPr>
                <w:b/>
                <w:bCs/>
                <w:color w:val="000000"/>
                <w:sz w:val="24"/>
                <w:szCs w:val="24"/>
                <w:lang w:val="uk-UA" w:eastAsia="uk-UA"/>
              </w:rPr>
              <w:t>. Інформація щодо вартості чистих активів емітента</w:t>
            </w:r>
          </w:p>
          <w:p w14:paraId="6B4E5FB1" w14:textId="77777777" w:rsidR="002363DA" w:rsidRPr="002363DA" w:rsidRDefault="002363DA" w:rsidP="002363DA">
            <w:pPr>
              <w:rPr>
                <w:sz w:val="24"/>
                <w:szCs w:val="24"/>
                <w:lang w:val="uk-UA" w:eastAsia="uk-UA"/>
              </w:rPr>
            </w:pPr>
          </w:p>
        </w:tc>
      </w:tr>
      <w:tr w:rsidR="002363DA" w:rsidRPr="002363DA" w14:paraId="41EECD2A" w14:textId="77777777" w:rsidTr="00434CFC">
        <w:trPr>
          <w:trHeight w:val="340"/>
        </w:trPr>
        <w:tc>
          <w:tcPr>
            <w:tcW w:w="4658" w:type="dxa"/>
            <w:gridSpan w:val="2"/>
            <w:tcBorders>
              <w:top w:val="single" w:sz="4" w:space="0" w:color="auto"/>
              <w:left w:val="single" w:sz="4" w:space="0" w:color="auto"/>
              <w:bottom w:val="single" w:sz="6" w:space="0" w:color="auto"/>
              <w:right w:val="single" w:sz="6" w:space="0" w:color="auto"/>
            </w:tcBorders>
            <w:vAlign w:val="center"/>
          </w:tcPr>
          <w:p w14:paraId="508A93F6" w14:textId="77777777" w:rsidR="002363DA" w:rsidRPr="002363DA" w:rsidRDefault="002363DA" w:rsidP="002363DA">
            <w:pPr>
              <w:rPr>
                <w:b/>
                <w:lang w:val="uk-UA" w:eastAsia="uk-UA"/>
              </w:rPr>
            </w:pPr>
            <w:r w:rsidRPr="002363DA">
              <w:rPr>
                <w:b/>
                <w:lang w:eastAsia="uk-UA"/>
              </w:rPr>
              <w:t>Найменування показника</w:t>
            </w:r>
            <w:r w:rsidRPr="002363DA">
              <w:rPr>
                <w:b/>
                <w:lang w:val="en-US" w:eastAsia="uk-UA"/>
              </w:rPr>
              <w:t xml:space="preserve"> (тис.грн.)</w:t>
            </w:r>
          </w:p>
        </w:tc>
        <w:tc>
          <w:tcPr>
            <w:tcW w:w="2589" w:type="dxa"/>
            <w:tcBorders>
              <w:top w:val="single" w:sz="4" w:space="0" w:color="auto"/>
              <w:left w:val="single" w:sz="6" w:space="0" w:color="auto"/>
              <w:bottom w:val="single" w:sz="6" w:space="0" w:color="auto"/>
              <w:right w:val="single" w:sz="6" w:space="0" w:color="auto"/>
            </w:tcBorders>
            <w:vAlign w:val="center"/>
          </w:tcPr>
          <w:p w14:paraId="6F5B1224" w14:textId="77777777" w:rsidR="002363DA" w:rsidRPr="002363DA" w:rsidRDefault="002363DA" w:rsidP="002363DA">
            <w:pPr>
              <w:jc w:val="center"/>
              <w:rPr>
                <w:b/>
                <w:lang w:eastAsia="uk-UA"/>
              </w:rPr>
            </w:pPr>
            <w:r w:rsidRPr="002363DA">
              <w:rPr>
                <w:b/>
                <w:lang w:eastAsia="uk-UA"/>
              </w:rPr>
              <w:t>За звітний період</w:t>
            </w:r>
          </w:p>
        </w:tc>
        <w:tc>
          <w:tcPr>
            <w:tcW w:w="2581" w:type="dxa"/>
            <w:tcBorders>
              <w:top w:val="single" w:sz="4" w:space="0" w:color="auto"/>
              <w:left w:val="single" w:sz="6" w:space="0" w:color="auto"/>
              <w:bottom w:val="single" w:sz="6" w:space="0" w:color="auto"/>
              <w:right w:val="single" w:sz="4" w:space="0" w:color="auto"/>
            </w:tcBorders>
            <w:vAlign w:val="center"/>
          </w:tcPr>
          <w:p w14:paraId="13D3DDC0" w14:textId="77777777" w:rsidR="002363DA" w:rsidRPr="002363DA" w:rsidRDefault="002363DA" w:rsidP="002363DA">
            <w:pPr>
              <w:jc w:val="center"/>
              <w:rPr>
                <w:b/>
                <w:lang w:eastAsia="uk-UA"/>
              </w:rPr>
            </w:pPr>
            <w:r w:rsidRPr="002363DA">
              <w:rPr>
                <w:b/>
                <w:lang w:eastAsia="uk-UA"/>
              </w:rPr>
              <w:t>За попередній період</w:t>
            </w:r>
          </w:p>
        </w:tc>
      </w:tr>
      <w:tr w:rsidR="002363DA" w:rsidRPr="002363DA" w14:paraId="20611564" w14:textId="77777777" w:rsidTr="00434CFC">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14:paraId="0141A9DD" w14:textId="77777777" w:rsidR="002363DA" w:rsidRPr="002363DA" w:rsidRDefault="002363DA" w:rsidP="002363DA">
            <w:pPr>
              <w:rPr>
                <w:b/>
                <w:lang w:eastAsia="uk-UA"/>
              </w:rPr>
            </w:pPr>
            <w:r w:rsidRPr="002363DA">
              <w:rPr>
                <w:b/>
                <w:lang w:eastAsia="uk-UA"/>
              </w:rPr>
              <w:t>Розрахункова вартість чистих активів (тис.грн.)</w:t>
            </w:r>
          </w:p>
        </w:tc>
        <w:tc>
          <w:tcPr>
            <w:tcW w:w="2589" w:type="dxa"/>
            <w:tcBorders>
              <w:top w:val="single" w:sz="6" w:space="0" w:color="auto"/>
              <w:left w:val="single" w:sz="6" w:space="0" w:color="auto"/>
              <w:bottom w:val="single" w:sz="6" w:space="0" w:color="auto"/>
              <w:right w:val="single" w:sz="6" w:space="0" w:color="auto"/>
            </w:tcBorders>
            <w:vAlign w:val="center"/>
          </w:tcPr>
          <w:p w14:paraId="4F1E4273" w14:textId="77777777" w:rsidR="002363DA" w:rsidRPr="002363DA" w:rsidRDefault="002363DA" w:rsidP="002363DA">
            <w:pPr>
              <w:jc w:val="center"/>
              <w:rPr>
                <w:lang w:eastAsia="uk-UA"/>
              </w:rPr>
            </w:pPr>
            <w:r w:rsidRPr="002363DA">
              <w:rPr>
                <w:lang w:val="en-US" w:eastAsia="uk-UA"/>
              </w:rPr>
              <w:t>57415</w:t>
            </w:r>
          </w:p>
        </w:tc>
        <w:tc>
          <w:tcPr>
            <w:tcW w:w="2581" w:type="dxa"/>
            <w:tcBorders>
              <w:top w:val="single" w:sz="6" w:space="0" w:color="auto"/>
              <w:left w:val="single" w:sz="6" w:space="0" w:color="auto"/>
              <w:bottom w:val="single" w:sz="6" w:space="0" w:color="auto"/>
              <w:right w:val="single" w:sz="4" w:space="0" w:color="auto"/>
            </w:tcBorders>
            <w:vAlign w:val="center"/>
          </w:tcPr>
          <w:p w14:paraId="56E81456" w14:textId="77777777" w:rsidR="002363DA" w:rsidRPr="002363DA" w:rsidRDefault="002363DA" w:rsidP="002363DA">
            <w:pPr>
              <w:jc w:val="center"/>
              <w:rPr>
                <w:lang w:eastAsia="uk-UA"/>
              </w:rPr>
            </w:pPr>
            <w:r w:rsidRPr="002363DA">
              <w:rPr>
                <w:lang w:val="en-US" w:eastAsia="uk-UA"/>
              </w:rPr>
              <w:t>56485</w:t>
            </w:r>
          </w:p>
        </w:tc>
      </w:tr>
      <w:tr w:rsidR="002363DA" w:rsidRPr="002363DA" w14:paraId="4059A0D7" w14:textId="77777777" w:rsidTr="00434CFC">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14:paraId="477E5141" w14:textId="77777777" w:rsidR="002363DA" w:rsidRPr="002363DA" w:rsidRDefault="002363DA" w:rsidP="002363DA">
            <w:pPr>
              <w:rPr>
                <w:b/>
                <w:lang w:eastAsia="uk-UA"/>
              </w:rPr>
            </w:pPr>
            <w:r w:rsidRPr="002363DA">
              <w:rPr>
                <w:b/>
                <w:lang w:eastAsia="uk-UA"/>
              </w:rPr>
              <w:t>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14:paraId="53FFFFBB" w14:textId="77777777" w:rsidR="002363DA" w:rsidRPr="002363DA" w:rsidRDefault="002363DA" w:rsidP="002363DA">
            <w:pPr>
              <w:jc w:val="center"/>
              <w:rPr>
                <w:lang w:eastAsia="uk-UA"/>
              </w:rPr>
            </w:pPr>
            <w:r w:rsidRPr="002363DA">
              <w:rPr>
                <w:lang w:val="en-US" w:eastAsia="uk-UA"/>
              </w:rPr>
              <w:t>98</w:t>
            </w:r>
          </w:p>
        </w:tc>
        <w:tc>
          <w:tcPr>
            <w:tcW w:w="2581" w:type="dxa"/>
            <w:tcBorders>
              <w:top w:val="single" w:sz="6" w:space="0" w:color="auto"/>
              <w:left w:val="single" w:sz="6" w:space="0" w:color="auto"/>
              <w:bottom w:val="single" w:sz="6" w:space="0" w:color="auto"/>
              <w:right w:val="single" w:sz="4" w:space="0" w:color="auto"/>
            </w:tcBorders>
            <w:vAlign w:val="center"/>
          </w:tcPr>
          <w:p w14:paraId="1F028FF6" w14:textId="77777777" w:rsidR="002363DA" w:rsidRPr="002363DA" w:rsidRDefault="002363DA" w:rsidP="002363DA">
            <w:pPr>
              <w:jc w:val="center"/>
              <w:rPr>
                <w:lang w:eastAsia="uk-UA"/>
              </w:rPr>
            </w:pPr>
            <w:r w:rsidRPr="002363DA">
              <w:rPr>
                <w:lang w:val="en-US" w:eastAsia="uk-UA"/>
              </w:rPr>
              <w:t>98</w:t>
            </w:r>
          </w:p>
        </w:tc>
      </w:tr>
      <w:tr w:rsidR="002363DA" w:rsidRPr="002363DA" w14:paraId="599A6DD7" w14:textId="77777777" w:rsidTr="00434CFC">
        <w:trPr>
          <w:trHeight w:val="340"/>
        </w:trPr>
        <w:tc>
          <w:tcPr>
            <w:tcW w:w="4658" w:type="dxa"/>
            <w:gridSpan w:val="2"/>
            <w:tcBorders>
              <w:top w:val="single" w:sz="6" w:space="0" w:color="auto"/>
              <w:left w:val="single" w:sz="4" w:space="0" w:color="auto"/>
              <w:bottom w:val="single" w:sz="6" w:space="0" w:color="auto"/>
              <w:right w:val="single" w:sz="6" w:space="0" w:color="auto"/>
            </w:tcBorders>
            <w:vAlign w:val="center"/>
          </w:tcPr>
          <w:p w14:paraId="497C3517" w14:textId="77777777" w:rsidR="002363DA" w:rsidRPr="002363DA" w:rsidRDefault="002363DA" w:rsidP="002363DA">
            <w:pPr>
              <w:rPr>
                <w:b/>
                <w:lang w:eastAsia="uk-UA"/>
              </w:rPr>
            </w:pPr>
            <w:r w:rsidRPr="002363DA">
              <w:rPr>
                <w:b/>
                <w:lang w:eastAsia="uk-UA"/>
              </w:rPr>
              <w:t>Скоригований статутний капітал (тис.грн.)</w:t>
            </w:r>
          </w:p>
        </w:tc>
        <w:tc>
          <w:tcPr>
            <w:tcW w:w="2589" w:type="dxa"/>
            <w:tcBorders>
              <w:top w:val="single" w:sz="6" w:space="0" w:color="auto"/>
              <w:left w:val="single" w:sz="6" w:space="0" w:color="auto"/>
              <w:bottom w:val="single" w:sz="6" w:space="0" w:color="auto"/>
              <w:right w:val="single" w:sz="6" w:space="0" w:color="auto"/>
            </w:tcBorders>
            <w:vAlign w:val="center"/>
          </w:tcPr>
          <w:p w14:paraId="3D0D9D28" w14:textId="77777777" w:rsidR="002363DA" w:rsidRPr="002363DA" w:rsidRDefault="002363DA" w:rsidP="002363DA">
            <w:pPr>
              <w:jc w:val="center"/>
              <w:rPr>
                <w:lang w:eastAsia="uk-UA"/>
              </w:rPr>
            </w:pPr>
            <w:r w:rsidRPr="002363DA">
              <w:rPr>
                <w:lang w:val="en-US" w:eastAsia="uk-UA"/>
              </w:rPr>
              <w:t>98</w:t>
            </w:r>
          </w:p>
        </w:tc>
        <w:tc>
          <w:tcPr>
            <w:tcW w:w="2581" w:type="dxa"/>
            <w:tcBorders>
              <w:top w:val="single" w:sz="6" w:space="0" w:color="auto"/>
              <w:left w:val="single" w:sz="6" w:space="0" w:color="auto"/>
              <w:bottom w:val="single" w:sz="6" w:space="0" w:color="auto"/>
              <w:right w:val="single" w:sz="4" w:space="0" w:color="auto"/>
            </w:tcBorders>
            <w:vAlign w:val="center"/>
          </w:tcPr>
          <w:p w14:paraId="4E52CD4A" w14:textId="77777777" w:rsidR="002363DA" w:rsidRPr="002363DA" w:rsidRDefault="002363DA" w:rsidP="002363DA">
            <w:pPr>
              <w:jc w:val="center"/>
              <w:rPr>
                <w:lang w:eastAsia="uk-UA"/>
              </w:rPr>
            </w:pPr>
            <w:r w:rsidRPr="002363DA">
              <w:rPr>
                <w:lang w:val="en-US" w:eastAsia="uk-UA"/>
              </w:rPr>
              <w:t>98</w:t>
            </w:r>
          </w:p>
        </w:tc>
      </w:tr>
      <w:tr w:rsidR="002363DA" w:rsidRPr="002363DA" w14:paraId="3DAA0F5E" w14:textId="77777777" w:rsidTr="00434CFC">
        <w:trPr>
          <w:trHeight w:val="340"/>
        </w:trPr>
        <w:tc>
          <w:tcPr>
            <w:tcW w:w="1188" w:type="dxa"/>
            <w:tcBorders>
              <w:top w:val="single" w:sz="6" w:space="0" w:color="auto"/>
              <w:left w:val="single" w:sz="4" w:space="0" w:color="auto"/>
              <w:bottom w:val="single" w:sz="6" w:space="0" w:color="auto"/>
              <w:right w:val="single" w:sz="6" w:space="0" w:color="auto"/>
            </w:tcBorders>
          </w:tcPr>
          <w:p w14:paraId="1474C8C5" w14:textId="77777777" w:rsidR="002363DA" w:rsidRPr="002363DA" w:rsidRDefault="002363DA" w:rsidP="002363DA">
            <w:pPr>
              <w:rPr>
                <w:b/>
                <w:lang w:eastAsia="uk-UA"/>
              </w:rPr>
            </w:pPr>
            <w:r w:rsidRPr="002363DA">
              <w:rPr>
                <w:b/>
                <w:lang w:eastAsia="uk-UA"/>
              </w:rPr>
              <w:t>Опис</w:t>
            </w:r>
          </w:p>
        </w:tc>
        <w:tc>
          <w:tcPr>
            <w:tcW w:w="8640" w:type="dxa"/>
            <w:gridSpan w:val="3"/>
            <w:tcBorders>
              <w:top w:val="single" w:sz="6" w:space="0" w:color="auto"/>
              <w:left w:val="single" w:sz="6" w:space="0" w:color="auto"/>
              <w:bottom w:val="single" w:sz="6" w:space="0" w:color="auto"/>
              <w:right w:val="single" w:sz="4" w:space="0" w:color="auto"/>
            </w:tcBorders>
          </w:tcPr>
          <w:p w14:paraId="5F46E41D" w14:textId="77777777" w:rsidR="002363DA" w:rsidRPr="002363DA" w:rsidRDefault="002363DA" w:rsidP="002363DA">
            <w:pPr>
              <w:rPr>
                <w:lang w:val="en-US" w:eastAsia="uk-UA"/>
              </w:rPr>
            </w:pPr>
            <w:r w:rsidRPr="002363DA">
              <w:rPr>
                <w:lang w:val="en-US" w:eastAsia="uk-UA"/>
              </w:rPr>
              <w:t>Розрахунок вартості чистих активів відбувався відповідно до пункту 2 статті 14 Закону України "Про акціонерні товариства" № 514-VI від 17.09.2008 р. та Додатку 1 до Національного положення (стандарту) бухгалтерського обліку 1 "Загальні вимоги до фінансової звітності", затвердженого Наказом Міністерства фінансів України № 73 від 07.02.2013 р. Визначення вартості чистих активів проводилося за формулою: Власний капітал (вартість чистих активів) товариства - різниця між сукупною вартістю активів товариства та вартістю його зобов'язань перед іншими особами</w:t>
            </w:r>
          </w:p>
        </w:tc>
      </w:tr>
      <w:tr w:rsidR="002363DA" w:rsidRPr="002363DA" w14:paraId="2C5FF3CF" w14:textId="77777777" w:rsidTr="00434CFC">
        <w:trPr>
          <w:trHeight w:val="340"/>
        </w:trPr>
        <w:tc>
          <w:tcPr>
            <w:tcW w:w="1188" w:type="dxa"/>
            <w:tcBorders>
              <w:top w:val="single" w:sz="6" w:space="0" w:color="auto"/>
              <w:left w:val="single" w:sz="4" w:space="0" w:color="auto"/>
              <w:bottom w:val="single" w:sz="4" w:space="0" w:color="auto"/>
              <w:right w:val="single" w:sz="6" w:space="0" w:color="auto"/>
            </w:tcBorders>
          </w:tcPr>
          <w:p w14:paraId="401C5307" w14:textId="77777777" w:rsidR="002363DA" w:rsidRPr="002363DA" w:rsidRDefault="002363DA" w:rsidP="002363DA">
            <w:pPr>
              <w:rPr>
                <w:b/>
                <w:lang w:eastAsia="uk-UA"/>
              </w:rPr>
            </w:pPr>
            <w:r w:rsidRPr="002363DA">
              <w:rPr>
                <w:b/>
                <w:lang w:eastAsia="uk-UA"/>
              </w:rPr>
              <w:t>Висновок</w:t>
            </w:r>
          </w:p>
        </w:tc>
        <w:tc>
          <w:tcPr>
            <w:tcW w:w="8640" w:type="dxa"/>
            <w:gridSpan w:val="3"/>
            <w:tcBorders>
              <w:top w:val="single" w:sz="6" w:space="0" w:color="auto"/>
              <w:left w:val="single" w:sz="6" w:space="0" w:color="auto"/>
              <w:bottom w:val="single" w:sz="4" w:space="0" w:color="auto"/>
              <w:right w:val="single" w:sz="4" w:space="0" w:color="auto"/>
            </w:tcBorders>
          </w:tcPr>
          <w:p w14:paraId="19AA1122" w14:textId="77777777" w:rsidR="002363DA" w:rsidRPr="002363DA" w:rsidRDefault="002363DA" w:rsidP="002363DA">
            <w:pPr>
              <w:rPr>
                <w:lang w:val="en-US" w:eastAsia="uk-UA"/>
              </w:rPr>
            </w:pPr>
            <w:r w:rsidRPr="002363DA">
              <w:rPr>
                <w:lang w:val="en-US" w:eastAsia="uk-UA"/>
              </w:rPr>
              <w:t>Розрахункова вартість чистих активів(57415.000 тис.грн. ) більше скоригованого статутного капіталу(98.000 тис.грн. ).Це відповідає вимогам статті 155 п.3 Цивільного кодексу України. Величина статутного капiталу вiдповiдає величинi статутного капiталу, розрахованому на кiнець року.</w:t>
            </w:r>
          </w:p>
        </w:tc>
      </w:tr>
    </w:tbl>
    <w:p w14:paraId="78191759" w14:textId="77777777" w:rsidR="002363DA" w:rsidRPr="002363DA" w:rsidRDefault="002363DA" w:rsidP="002363DA">
      <w:pPr>
        <w:spacing w:after="0" w:line="240" w:lineRule="auto"/>
        <w:rPr>
          <w:rFonts w:ascii="Times New Roman" w:eastAsia="Times New Roman" w:hAnsi="Times New Roman" w:cs="Times New Roman"/>
          <w:sz w:val="24"/>
          <w:szCs w:val="24"/>
          <w:lang w:eastAsia="uk-UA"/>
        </w:rPr>
      </w:pPr>
    </w:p>
    <w:p w14:paraId="169AE091" w14:textId="77777777" w:rsidR="002363DA" w:rsidRDefault="002363DA">
      <w:pPr>
        <w:sectPr w:rsidR="002363DA" w:rsidSect="002363DA">
          <w:pgSz w:w="11906" w:h="16838"/>
          <w:pgMar w:top="363" w:right="567" w:bottom="363" w:left="1417" w:header="709" w:footer="709" w:gutter="0"/>
          <w:cols w:space="708"/>
          <w:docGrid w:linePitch="360"/>
        </w:sectPr>
      </w:pPr>
    </w:p>
    <w:p w14:paraId="4EA5E95A" w14:textId="77777777" w:rsidR="002363DA" w:rsidRPr="002363DA" w:rsidRDefault="002363DA" w:rsidP="002363DA">
      <w:pPr>
        <w:spacing w:after="300" w:line="240" w:lineRule="auto"/>
        <w:jc w:val="center"/>
        <w:outlineLvl w:val="2"/>
        <w:rPr>
          <w:rFonts w:ascii="Times New Roman" w:eastAsia="Times New Roman" w:hAnsi="Times New Roman" w:cs="Times New Roman"/>
          <w:b/>
          <w:bCs/>
          <w:color w:val="000000"/>
          <w:sz w:val="26"/>
          <w:szCs w:val="26"/>
          <w:lang w:val="uk-UA" w:eastAsia="uk-UA"/>
        </w:rPr>
      </w:pPr>
      <w:r w:rsidRPr="002363DA">
        <w:rPr>
          <w:rFonts w:ascii="Times New Roman" w:eastAsia="Times New Roman" w:hAnsi="Times New Roman" w:cs="Times New Roman"/>
          <w:b/>
          <w:bCs/>
          <w:color w:val="000000"/>
          <w:sz w:val="26"/>
          <w:szCs w:val="26"/>
          <w:lang w:val="en-US" w:eastAsia="uk-UA"/>
        </w:rPr>
        <w:lastRenderedPageBreak/>
        <w:t>3</w:t>
      </w:r>
      <w:r w:rsidRPr="002363DA">
        <w:rPr>
          <w:rFonts w:ascii="Times New Roman" w:eastAsia="Times New Roman" w:hAnsi="Times New Roman" w:cs="Times New Roman"/>
          <w:b/>
          <w:bCs/>
          <w:color w:val="000000"/>
          <w:sz w:val="26"/>
          <w:szCs w:val="26"/>
          <w:lang w:eastAsia="uk-UA"/>
        </w:rPr>
        <w:t>. Інформація про зобов'язання та забезпечення емітента</w:t>
      </w:r>
    </w:p>
    <w:p w14:paraId="4DF5F0E5" w14:textId="77777777" w:rsidR="002363DA" w:rsidRPr="002363DA" w:rsidRDefault="002363DA" w:rsidP="002363DA">
      <w:pPr>
        <w:spacing w:after="0" w:line="240" w:lineRule="auto"/>
        <w:rPr>
          <w:rFonts w:ascii="Times New Roman" w:eastAsia="Times New Roman" w:hAnsi="Times New Roman" w:cs="Times New Roman"/>
          <w:vanish/>
          <w:color w:val="000000"/>
          <w:sz w:val="24"/>
          <w:szCs w:val="24"/>
          <w:lang w:val="uk-UA" w:eastAsia="uk-UA"/>
        </w:rPr>
      </w:pPr>
    </w:p>
    <w:tbl>
      <w:tblPr>
        <w:tblStyle w:val="a3"/>
        <w:tblW w:w="9953" w:type="dxa"/>
        <w:tblLayout w:type="fixed"/>
        <w:tblLook w:val="04A0" w:firstRow="1" w:lastRow="0" w:firstColumn="1" w:lastColumn="0" w:noHBand="0" w:noVBand="1"/>
      </w:tblPr>
      <w:tblGrid>
        <w:gridCol w:w="738"/>
        <w:gridCol w:w="3757"/>
        <w:gridCol w:w="1189"/>
        <w:gridCol w:w="1385"/>
        <w:gridCol w:w="1651"/>
        <w:gridCol w:w="1233"/>
      </w:tblGrid>
      <w:tr w:rsidR="002363DA" w:rsidRPr="002363DA" w14:paraId="3D3462A3" w14:textId="77777777" w:rsidTr="00434CFC">
        <w:tc>
          <w:tcPr>
            <w:tcW w:w="4492" w:type="dxa"/>
            <w:gridSpan w:val="2"/>
          </w:tcPr>
          <w:p w14:paraId="6F275ACE" w14:textId="77777777" w:rsidR="002363DA" w:rsidRPr="002363DA" w:rsidRDefault="002363DA" w:rsidP="002363DA">
            <w:pPr>
              <w:ind w:left="180" w:hanging="180"/>
              <w:jc w:val="center"/>
              <w:rPr>
                <w:b/>
                <w:bCs/>
                <w:lang w:val="uk-UA" w:eastAsia="uk-UA"/>
              </w:rPr>
            </w:pPr>
            <w:r w:rsidRPr="002363DA">
              <w:rPr>
                <w:b/>
                <w:bCs/>
                <w:lang w:val="uk-UA" w:eastAsia="uk-UA"/>
              </w:rPr>
              <w:t>Види зобов’</w:t>
            </w:r>
            <w:r w:rsidRPr="002363DA">
              <w:rPr>
                <w:b/>
                <w:bCs/>
                <w:lang w:val="en-US" w:eastAsia="uk-UA"/>
              </w:rPr>
              <w:t>язань</w:t>
            </w:r>
          </w:p>
        </w:tc>
        <w:tc>
          <w:tcPr>
            <w:tcW w:w="1189" w:type="dxa"/>
          </w:tcPr>
          <w:p w14:paraId="53D373F7" w14:textId="77777777" w:rsidR="002363DA" w:rsidRPr="002363DA" w:rsidRDefault="002363DA" w:rsidP="002363DA">
            <w:pPr>
              <w:jc w:val="center"/>
              <w:rPr>
                <w:b/>
                <w:bCs/>
                <w:lang w:val="uk-UA" w:eastAsia="uk-UA"/>
              </w:rPr>
            </w:pPr>
            <w:r w:rsidRPr="002363DA">
              <w:rPr>
                <w:b/>
                <w:bCs/>
                <w:lang w:val="uk-UA" w:eastAsia="uk-UA"/>
              </w:rPr>
              <w:t>Дата виникнення</w:t>
            </w:r>
          </w:p>
        </w:tc>
        <w:tc>
          <w:tcPr>
            <w:tcW w:w="1385" w:type="dxa"/>
          </w:tcPr>
          <w:p w14:paraId="7214B08E" w14:textId="77777777" w:rsidR="002363DA" w:rsidRPr="002363DA" w:rsidRDefault="002363DA" w:rsidP="002363DA">
            <w:pPr>
              <w:jc w:val="center"/>
              <w:rPr>
                <w:b/>
                <w:bCs/>
                <w:lang w:val="uk-UA" w:eastAsia="uk-UA"/>
              </w:rPr>
            </w:pPr>
            <w:r w:rsidRPr="002363DA">
              <w:rPr>
                <w:b/>
                <w:bCs/>
                <w:lang w:val="uk-UA" w:eastAsia="uk-UA"/>
              </w:rPr>
              <w:t>Непогашена частина боргу (тис.грн.)</w:t>
            </w:r>
          </w:p>
        </w:tc>
        <w:tc>
          <w:tcPr>
            <w:tcW w:w="1651" w:type="dxa"/>
          </w:tcPr>
          <w:p w14:paraId="1EC63205" w14:textId="77777777" w:rsidR="002363DA" w:rsidRPr="002363DA" w:rsidRDefault="002363DA" w:rsidP="002363DA">
            <w:pPr>
              <w:jc w:val="center"/>
              <w:rPr>
                <w:b/>
                <w:bCs/>
                <w:lang w:val="uk-UA" w:eastAsia="uk-UA"/>
              </w:rPr>
            </w:pPr>
            <w:r w:rsidRPr="002363DA">
              <w:rPr>
                <w:b/>
                <w:bCs/>
                <w:lang w:val="uk-UA" w:eastAsia="uk-UA"/>
              </w:rPr>
              <w:t>Відсоток за користування коштами (відсоток річних)</w:t>
            </w:r>
          </w:p>
        </w:tc>
        <w:tc>
          <w:tcPr>
            <w:tcW w:w="1231" w:type="dxa"/>
          </w:tcPr>
          <w:p w14:paraId="3479BC2A" w14:textId="77777777" w:rsidR="002363DA" w:rsidRPr="002363DA" w:rsidRDefault="002363DA" w:rsidP="002363DA">
            <w:pPr>
              <w:jc w:val="center"/>
              <w:rPr>
                <w:b/>
                <w:bCs/>
                <w:lang w:val="uk-UA" w:eastAsia="uk-UA"/>
              </w:rPr>
            </w:pPr>
            <w:r w:rsidRPr="002363DA">
              <w:rPr>
                <w:b/>
                <w:bCs/>
                <w:lang w:val="uk-UA" w:eastAsia="uk-UA"/>
              </w:rPr>
              <w:t>Дата погашення</w:t>
            </w:r>
          </w:p>
        </w:tc>
      </w:tr>
      <w:tr w:rsidR="002363DA" w:rsidRPr="002363DA" w14:paraId="252E85E1" w14:textId="77777777" w:rsidTr="00434CFC">
        <w:tc>
          <w:tcPr>
            <w:tcW w:w="4492" w:type="dxa"/>
            <w:gridSpan w:val="2"/>
          </w:tcPr>
          <w:p w14:paraId="1DB8D6B7" w14:textId="77777777" w:rsidR="002363DA" w:rsidRPr="002363DA" w:rsidRDefault="002363DA" w:rsidP="002363DA">
            <w:pPr>
              <w:ind w:left="180" w:hanging="180"/>
              <w:rPr>
                <w:bCs/>
                <w:lang w:val="uk-UA" w:eastAsia="uk-UA"/>
              </w:rPr>
            </w:pPr>
            <w:r w:rsidRPr="002363DA">
              <w:rPr>
                <w:bCs/>
                <w:lang w:val="uk-UA" w:eastAsia="uk-UA"/>
              </w:rPr>
              <w:t>Кредити банку, у тому числі :</w:t>
            </w:r>
          </w:p>
        </w:tc>
        <w:tc>
          <w:tcPr>
            <w:tcW w:w="1189" w:type="dxa"/>
          </w:tcPr>
          <w:p w14:paraId="5711F99B" w14:textId="77777777" w:rsidR="002363DA" w:rsidRPr="002363DA" w:rsidRDefault="002363DA" w:rsidP="002363DA">
            <w:pPr>
              <w:jc w:val="right"/>
              <w:rPr>
                <w:bCs/>
                <w:lang w:val="uk-UA" w:eastAsia="uk-UA"/>
              </w:rPr>
            </w:pPr>
            <w:r w:rsidRPr="002363DA">
              <w:rPr>
                <w:bCs/>
                <w:lang w:val="uk-UA" w:eastAsia="uk-UA"/>
              </w:rPr>
              <w:t>Х</w:t>
            </w:r>
          </w:p>
        </w:tc>
        <w:tc>
          <w:tcPr>
            <w:tcW w:w="1385" w:type="dxa"/>
          </w:tcPr>
          <w:p w14:paraId="67A181F4" w14:textId="77777777" w:rsidR="002363DA" w:rsidRPr="002363DA" w:rsidRDefault="002363DA" w:rsidP="002363DA">
            <w:pPr>
              <w:jc w:val="right"/>
              <w:rPr>
                <w:bCs/>
                <w:lang w:val="uk-UA" w:eastAsia="uk-UA"/>
              </w:rPr>
            </w:pPr>
            <w:r w:rsidRPr="002363DA">
              <w:rPr>
                <w:bCs/>
                <w:lang w:val="uk-UA" w:eastAsia="uk-UA"/>
              </w:rPr>
              <w:t>1250.00</w:t>
            </w:r>
          </w:p>
        </w:tc>
        <w:tc>
          <w:tcPr>
            <w:tcW w:w="1651" w:type="dxa"/>
          </w:tcPr>
          <w:p w14:paraId="3A0354E4" w14:textId="77777777" w:rsidR="002363DA" w:rsidRPr="002363DA" w:rsidRDefault="002363DA" w:rsidP="002363DA">
            <w:pPr>
              <w:jc w:val="right"/>
              <w:rPr>
                <w:bCs/>
                <w:lang w:val="uk-UA" w:eastAsia="uk-UA"/>
              </w:rPr>
            </w:pPr>
            <w:r w:rsidRPr="002363DA">
              <w:rPr>
                <w:bCs/>
                <w:lang w:val="uk-UA" w:eastAsia="uk-UA"/>
              </w:rPr>
              <w:t>Х</w:t>
            </w:r>
          </w:p>
        </w:tc>
        <w:tc>
          <w:tcPr>
            <w:tcW w:w="1231" w:type="dxa"/>
          </w:tcPr>
          <w:p w14:paraId="2CDC9435" w14:textId="77777777" w:rsidR="002363DA" w:rsidRPr="002363DA" w:rsidRDefault="002363DA" w:rsidP="002363DA">
            <w:pPr>
              <w:jc w:val="right"/>
              <w:rPr>
                <w:bCs/>
                <w:lang w:val="uk-UA" w:eastAsia="uk-UA"/>
              </w:rPr>
            </w:pPr>
            <w:r w:rsidRPr="002363DA">
              <w:rPr>
                <w:bCs/>
                <w:lang w:val="uk-UA" w:eastAsia="uk-UA"/>
              </w:rPr>
              <w:t>Х</w:t>
            </w:r>
          </w:p>
        </w:tc>
      </w:tr>
      <w:tr w:rsidR="002363DA" w:rsidRPr="002363DA" w14:paraId="76222E97" w14:textId="77777777" w:rsidTr="00434CFC">
        <w:tc>
          <w:tcPr>
            <w:tcW w:w="4492" w:type="dxa"/>
            <w:gridSpan w:val="2"/>
          </w:tcPr>
          <w:p w14:paraId="04D2CD4D" w14:textId="77777777" w:rsidR="002363DA" w:rsidRPr="002363DA" w:rsidRDefault="002363DA" w:rsidP="002363DA">
            <w:pPr>
              <w:ind w:left="180" w:hanging="180"/>
              <w:rPr>
                <w:bCs/>
                <w:lang w:val="uk-UA" w:eastAsia="uk-UA"/>
              </w:rPr>
            </w:pPr>
            <w:r w:rsidRPr="002363DA">
              <w:rPr>
                <w:bCs/>
                <w:lang w:val="uk-UA" w:eastAsia="uk-UA"/>
              </w:rPr>
              <w:t>Кредит для поповнення обігових коштів</w:t>
            </w:r>
          </w:p>
        </w:tc>
        <w:tc>
          <w:tcPr>
            <w:tcW w:w="1189" w:type="dxa"/>
          </w:tcPr>
          <w:p w14:paraId="261ABE2B" w14:textId="77777777" w:rsidR="002363DA" w:rsidRPr="002363DA" w:rsidRDefault="002363DA" w:rsidP="002363DA">
            <w:pPr>
              <w:jc w:val="right"/>
              <w:rPr>
                <w:bCs/>
                <w:lang w:val="uk-UA" w:eastAsia="uk-UA"/>
              </w:rPr>
            </w:pPr>
            <w:r w:rsidRPr="002363DA">
              <w:rPr>
                <w:bCs/>
                <w:lang w:val="uk-UA" w:eastAsia="uk-UA"/>
              </w:rPr>
              <w:t>19.10.2021</w:t>
            </w:r>
          </w:p>
        </w:tc>
        <w:tc>
          <w:tcPr>
            <w:tcW w:w="1385" w:type="dxa"/>
          </w:tcPr>
          <w:p w14:paraId="6AFE3E20" w14:textId="77777777" w:rsidR="002363DA" w:rsidRPr="002363DA" w:rsidRDefault="002363DA" w:rsidP="002363DA">
            <w:pPr>
              <w:jc w:val="right"/>
              <w:rPr>
                <w:bCs/>
                <w:lang w:val="uk-UA" w:eastAsia="uk-UA"/>
              </w:rPr>
            </w:pPr>
            <w:r w:rsidRPr="002363DA">
              <w:rPr>
                <w:bCs/>
                <w:lang w:val="uk-UA" w:eastAsia="uk-UA"/>
              </w:rPr>
              <w:t>1250.00</w:t>
            </w:r>
          </w:p>
        </w:tc>
        <w:tc>
          <w:tcPr>
            <w:tcW w:w="1651" w:type="dxa"/>
          </w:tcPr>
          <w:p w14:paraId="36A24EE8" w14:textId="77777777" w:rsidR="002363DA" w:rsidRPr="002363DA" w:rsidRDefault="002363DA" w:rsidP="002363DA">
            <w:pPr>
              <w:jc w:val="right"/>
              <w:rPr>
                <w:bCs/>
                <w:lang w:val="uk-UA" w:eastAsia="uk-UA"/>
              </w:rPr>
            </w:pPr>
            <w:r w:rsidRPr="002363DA">
              <w:rPr>
                <w:bCs/>
                <w:lang w:val="uk-UA" w:eastAsia="uk-UA"/>
              </w:rPr>
              <w:t>14.100</w:t>
            </w:r>
          </w:p>
        </w:tc>
        <w:tc>
          <w:tcPr>
            <w:tcW w:w="1231" w:type="dxa"/>
          </w:tcPr>
          <w:p w14:paraId="0BB9E8BC" w14:textId="77777777" w:rsidR="002363DA" w:rsidRPr="002363DA" w:rsidRDefault="002363DA" w:rsidP="002363DA">
            <w:pPr>
              <w:jc w:val="right"/>
              <w:rPr>
                <w:bCs/>
                <w:lang w:val="uk-UA" w:eastAsia="uk-UA"/>
              </w:rPr>
            </w:pPr>
            <w:r w:rsidRPr="002363DA">
              <w:rPr>
                <w:bCs/>
                <w:lang w:val="uk-UA" w:eastAsia="uk-UA"/>
              </w:rPr>
              <w:t>19.10.2023</w:t>
            </w:r>
          </w:p>
        </w:tc>
      </w:tr>
      <w:tr w:rsidR="002363DA" w:rsidRPr="002363DA" w14:paraId="2E58F002" w14:textId="77777777" w:rsidTr="00434CFC">
        <w:tc>
          <w:tcPr>
            <w:tcW w:w="4492" w:type="dxa"/>
            <w:gridSpan w:val="2"/>
          </w:tcPr>
          <w:p w14:paraId="18623CD6" w14:textId="77777777" w:rsidR="002363DA" w:rsidRPr="002363DA" w:rsidRDefault="002363DA" w:rsidP="002363DA">
            <w:pPr>
              <w:ind w:left="180" w:hanging="180"/>
              <w:rPr>
                <w:bCs/>
                <w:lang w:val="uk-UA" w:eastAsia="uk-UA"/>
              </w:rPr>
            </w:pPr>
            <w:r w:rsidRPr="002363DA">
              <w:rPr>
                <w:bCs/>
                <w:lang w:val="uk-UA" w:eastAsia="uk-UA"/>
              </w:rPr>
              <w:t>Зобов'язання за цінними паперами</w:t>
            </w:r>
          </w:p>
        </w:tc>
        <w:tc>
          <w:tcPr>
            <w:tcW w:w="1189" w:type="dxa"/>
          </w:tcPr>
          <w:p w14:paraId="0BC49977" w14:textId="77777777" w:rsidR="002363DA" w:rsidRPr="002363DA" w:rsidRDefault="002363DA" w:rsidP="002363DA">
            <w:pPr>
              <w:jc w:val="right"/>
              <w:rPr>
                <w:bCs/>
                <w:lang w:val="uk-UA" w:eastAsia="uk-UA"/>
              </w:rPr>
            </w:pPr>
            <w:r w:rsidRPr="002363DA">
              <w:rPr>
                <w:bCs/>
                <w:lang w:val="uk-UA" w:eastAsia="uk-UA"/>
              </w:rPr>
              <w:t>Х</w:t>
            </w:r>
          </w:p>
        </w:tc>
        <w:tc>
          <w:tcPr>
            <w:tcW w:w="1385" w:type="dxa"/>
          </w:tcPr>
          <w:p w14:paraId="104014CB" w14:textId="77777777" w:rsidR="002363DA" w:rsidRPr="002363DA" w:rsidRDefault="002363DA" w:rsidP="002363DA">
            <w:pPr>
              <w:jc w:val="right"/>
              <w:rPr>
                <w:bCs/>
                <w:lang w:val="uk-UA" w:eastAsia="uk-UA"/>
              </w:rPr>
            </w:pPr>
            <w:r w:rsidRPr="002363DA">
              <w:rPr>
                <w:bCs/>
                <w:lang w:val="uk-UA" w:eastAsia="uk-UA"/>
              </w:rPr>
              <w:t>0.00</w:t>
            </w:r>
          </w:p>
        </w:tc>
        <w:tc>
          <w:tcPr>
            <w:tcW w:w="1651" w:type="dxa"/>
          </w:tcPr>
          <w:p w14:paraId="056A69D2" w14:textId="77777777" w:rsidR="002363DA" w:rsidRPr="002363DA" w:rsidRDefault="002363DA" w:rsidP="002363DA">
            <w:pPr>
              <w:jc w:val="right"/>
              <w:rPr>
                <w:bCs/>
                <w:lang w:val="uk-UA" w:eastAsia="uk-UA"/>
              </w:rPr>
            </w:pPr>
            <w:r w:rsidRPr="002363DA">
              <w:rPr>
                <w:bCs/>
                <w:lang w:val="uk-UA" w:eastAsia="uk-UA"/>
              </w:rPr>
              <w:t>Х</w:t>
            </w:r>
          </w:p>
        </w:tc>
        <w:tc>
          <w:tcPr>
            <w:tcW w:w="1231" w:type="dxa"/>
          </w:tcPr>
          <w:p w14:paraId="5E6A47FF" w14:textId="77777777" w:rsidR="002363DA" w:rsidRPr="002363DA" w:rsidRDefault="002363DA" w:rsidP="002363DA">
            <w:pPr>
              <w:jc w:val="right"/>
              <w:rPr>
                <w:bCs/>
                <w:lang w:val="uk-UA" w:eastAsia="uk-UA"/>
              </w:rPr>
            </w:pPr>
            <w:r w:rsidRPr="002363DA">
              <w:rPr>
                <w:bCs/>
                <w:lang w:val="uk-UA" w:eastAsia="uk-UA"/>
              </w:rPr>
              <w:t>Х</w:t>
            </w:r>
          </w:p>
        </w:tc>
      </w:tr>
      <w:tr w:rsidR="002363DA" w:rsidRPr="002363DA" w14:paraId="3BF8156A" w14:textId="77777777" w:rsidTr="00434CFC">
        <w:tc>
          <w:tcPr>
            <w:tcW w:w="4492" w:type="dxa"/>
            <w:gridSpan w:val="2"/>
          </w:tcPr>
          <w:p w14:paraId="24FC458F" w14:textId="77777777" w:rsidR="002363DA" w:rsidRPr="002363DA" w:rsidRDefault="002363DA" w:rsidP="002363DA">
            <w:pPr>
              <w:ind w:left="180" w:hanging="180"/>
              <w:rPr>
                <w:bCs/>
                <w:lang w:val="uk-UA" w:eastAsia="uk-UA"/>
              </w:rPr>
            </w:pPr>
            <w:r w:rsidRPr="002363DA">
              <w:rPr>
                <w:bCs/>
                <w:lang w:val="uk-UA" w:eastAsia="uk-UA"/>
              </w:rPr>
              <w:t>у тому числі за облігаціями (за кожним випуском) :</w:t>
            </w:r>
          </w:p>
        </w:tc>
        <w:tc>
          <w:tcPr>
            <w:tcW w:w="1189" w:type="dxa"/>
          </w:tcPr>
          <w:p w14:paraId="7D0547B4" w14:textId="77777777" w:rsidR="002363DA" w:rsidRPr="002363DA" w:rsidRDefault="002363DA" w:rsidP="002363DA">
            <w:pPr>
              <w:jc w:val="right"/>
              <w:rPr>
                <w:bCs/>
                <w:lang w:val="uk-UA" w:eastAsia="uk-UA"/>
              </w:rPr>
            </w:pPr>
            <w:r w:rsidRPr="002363DA">
              <w:rPr>
                <w:bCs/>
                <w:lang w:val="uk-UA" w:eastAsia="uk-UA"/>
              </w:rPr>
              <w:t>Х</w:t>
            </w:r>
          </w:p>
        </w:tc>
        <w:tc>
          <w:tcPr>
            <w:tcW w:w="1385" w:type="dxa"/>
          </w:tcPr>
          <w:p w14:paraId="4E9CAC8A" w14:textId="77777777" w:rsidR="002363DA" w:rsidRPr="002363DA" w:rsidRDefault="002363DA" w:rsidP="002363DA">
            <w:pPr>
              <w:jc w:val="right"/>
              <w:rPr>
                <w:bCs/>
                <w:lang w:val="uk-UA" w:eastAsia="uk-UA"/>
              </w:rPr>
            </w:pPr>
            <w:r w:rsidRPr="002363DA">
              <w:rPr>
                <w:bCs/>
                <w:lang w:val="uk-UA" w:eastAsia="uk-UA"/>
              </w:rPr>
              <w:t>0.00</w:t>
            </w:r>
          </w:p>
        </w:tc>
        <w:tc>
          <w:tcPr>
            <w:tcW w:w="1651" w:type="dxa"/>
          </w:tcPr>
          <w:p w14:paraId="6B94168D" w14:textId="77777777" w:rsidR="002363DA" w:rsidRPr="002363DA" w:rsidRDefault="002363DA" w:rsidP="002363DA">
            <w:pPr>
              <w:jc w:val="right"/>
              <w:rPr>
                <w:bCs/>
                <w:lang w:val="uk-UA" w:eastAsia="uk-UA"/>
              </w:rPr>
            </w:pPr>
            <w:r w:rsidRPr="002363DA">
              <w:rPr>
                <w:bCs/>
                <w:lang w:val="uk-UA" w:eastAsia="uk-UA"/>
              </w:rPr>
              <w:t>Х</w:t>
            </w:r>
          </w:p>
        </w:tc>
        <w:tc>
          <w:tcPr>
            <w:tcW w:w="1231" w:type="dxa"/>
          </w:tcPr>
          <w:p w14:paraId="2B32190F" w14:textId="77777777" w:rsidR="002363DA" w:rsidRPr="002363DA" w:rsidRDefault="002363DA" w:rsidP="002363DA">
            <w:pPr>
              <w:jc w:val="right"/>
              <w:rPr>
                <w:bCs/>
                <w:lang w:val="uk-UA" w:eastAsia="uk-UA"/>
              </w:rPr>
            </w:pPr>
            <w:r w:rsidRPr="002363DA">
              <w:rPr>
                <w:bCs/>
                <w:lang w:val="uk-UA" w:eastAsia="uk-UA"/>
              </w:rPr>
              <w:t>Х</w:t>
            </w:r>
          </w:p>
        </w:tc>
      </w:tr>
      <w:tr w:rsidR="002363DA" w:rsidRPr="002363DA" w14:paraId="12347A32" w14:textId="77777777" w:rsidTr="00434CFC">
        <w:tc>
          <w:tcPr>
            <w:tcW w:w="4492" w:type="dxa"/>
            <w:gridSpan w:val="2"/>
          </w:tcPr>
          <w:p w14:paraId="375A497E" w14:textId="77777777" w:rsidR="002363DA" w:rsidRPr="002363DA" w:rsidRDefault="002363DA" w:rsidP="002363DA">
            <w:pPr>
              <w:ind w:left="180" w:hanging="180"/>
              <w:rPr>
                <w:bCs/>
                <w:lang w:val="uk-UA" w:eastAsia="uk-UA"/>
              </w:rPr>
            </w:pPr>
            <w:r w:rsidRPr="002363DA">
              <w:rPr>
                <w:bCs/>
                <w:lang w:val="uk-UA" w:eastAsia="uk-UA"/>
              </w:rPr>
              <w:t>за іпотечними цінними паперами (за кожним власним випуском):</w:t>
            </w:r>
          </w:p>
        </w:tc>
        <w:tc>
          <w:tcPr>
            <w:tcW w:w="1189" w:type="dxa"/>
          </w:tcPr>
          <w:p w14:paraId="1DC23347" w14:textId="77777777" w:rsidR="002363DA" w:rsidRPr="002363DA" w:rsidRDefault="002363DA" w:rsidP="002363DA">
            <w:pPr>
              <w:jc w:val="right"/>
              <w:rPr>
                <w:bCs/>
                <w:lang w:val="uk-UA" w:eastAsia="uk-UA"/>
              </w:rPr>
            </w:pPr>
            <w:r w:rsidRPr="002363DA">
              <w:rPr>
                <w:bCs/>
                <w:lang w:val="uk-UA" w:eastAsia="uk-UA"/>
              </w:rPr>
              <w:t>Х</w:t>
            </w:r>
          </w:p>
        </w:tc>
        <w:tc>
          <w:tcPr>
            <w:tcW w:w="1385" w:type="dxa"/>
          </w:tcPr>
          <w:p w14:paraId="3E35EFBA" w14:textId="77777777" w:rsidR="002363DA" w:rsidRPr="002363DA" w:rsidRDefault="002363DA" w:rsidP="002363DA">
            <w:pPr>
              <w:jc w:val="right"/>
              <w:rPr>
                <w:bCs/>
                <w:lang w:val="uk-UA" w:eastAsia="uk-UA"/>
              </w:rPr>
            </w:pPr>
            <w:r w:rsidRPr="002363DA">
              <w:rPr>
                <w:bCs/>
                <w:lang w:val="uk-UA" w:eastAsia="uk-UA"/>
              </w:rPr>
              <w:t>0.00</w:t>
            </w:r>
          </w:p>
        </w:tc>
        <w:tc>
          <w:tcPr>
            <w:tcW w:w="1651" w:type="dxa"/>
          </w:tcPr>
          <w:p w14:paraId="363A909B" w14:textId="77777777" w:rsidR="002363DA" w:rsidRPr="002363DA" w:rsidRDefault="002363DA" w:rsidP="002363DA">
            <w:pPr>
              <w:jc w:val="right"/>
              <w:rPr>
                <w:bCs/>
                <w:lang w:val="uk-UA" w:eastAsia="uk-UA"/>
              </w:rPr>
            </w:pPr>
            <w:r w:rsidRPr="002363DA">
              <w:rPr>
                <w:bCs/>
                <w:lang w:val="uk-UA" w:eastAsia="uk-UA"/>
              </w:rPr>
              <w:t>Х</w:t>
            </w:r>
          </w:p>
        </w:tc>
        <w:tc>
          <w:tcPr>
            <w:tcW w:w="1231" w:type="dxa"/>
          </w:tcPr>
          <w:p w14:paraId="7FCA6292" w14:textId="77777777" w:rsidR="002363DA" w:rsidRPr="002363DA" w:rsidRDefault="002363DA" w:rsidP="002363DA">
            <w:pPr>
              <w:jc w:val="right"/>
              <w:rPr>
                <w:bCs/>
                <w:lang w:val="uk-UA" w:eastAsia="uk-UA"/>
              </w:rPr>
            </w:pPr>
            <w:r w:rsidRPr="002363DA">
              <w:rPr>
                <w:bCs/>
                <w:lang w:val="uk-UA" w:eastAsia="uk-UA"/>
              </w:rPr>
              <w:t>Х</w:t>
            </w:r>
          </w:p>
        </w:tc>
      </w:tr>
      <w:tr w:rsidR="002363DA" w:rsidRPr="002363DA" w14:paraId="496371AC" w14:textId="77777777" w:rsidTr="00434CFC">
        <w:tc>
          <w:tcPr>
            <w:tcW w:w="4492" w:type="dxa"/>
            <w:gridSpan w:val="2"/>
          </w:tcPr>
          <w:p w14:paraId="02408D16" w14:textId="77777777" w:rsidR="002363DA" w:rsidRPr="002363DA" w:rsidRDefault="002363DA" w:rsidP="002363DA">
            <w:pPr>
              <w:ind w:left="180" w:hanging="180"/>
              <w:rPr>
                <w:bCs/>
                <w:lang w:val="uk-UA" w:eastAsia="uk-UA"/>
              </w:rPr>
            </w:pPr>
            <w:r w:rsidRPr="002363DA">
              <w:rPr>
                <w:bCs/>
                <w:lang w:val="uk-UA" w:eastAsia="uk-UA"/>
              </w:rPr>
              <w:t>за сертифікатами ФОН (за кожним власним випуском):</w:t>
            </w:r>
          </w:p>
        </w:tc>
        <w:tc>
          <w:tcPr>
            <w:tcW w:w="1189" w:type="dxa"/>
          </w:tcPr>
          <w:p w14:paraId="01712BF6" w14:textId="77777777" w:rsidR="002363DA" w:rsidRPr="002363DA" w:rsidRDefault="002363DA" w:rsidP="002363DA">
            <w:pPr>
              <w:jc w:val="right"/>
              <w:rPr>
                <w:bCs/>
                <w:lang w:val="uk-UA" w:eastAsia="uk-UA"/>
              </w:rPr>
            </w:pPr>
            <w:r w:rsidRPr="002363DA">
              <w:rPr>
                <w:bCs/>
                <w:lang w:val="uk-UA" w:eastAsia="uk-UA"/>
              </w:rPr>
              <w:t>Х</w:t>
            </w:r>
          </w:p>
        </w:tc>
        <w:tc>
          <w:tcPr>
            <w:tcW w:w="1385" w:type="dxa"/>
          </w:tcPr>
          <w:p w14:paraId="6DB01ADD" w14:textId="77777777" w:rsidR="002363DA" w:rsidRPr="002363DA" w:rsidRDefault="002363DA" w:rsidP="002363DA">
            <w:pPr>
              <w:jc w:val="right"/>
              <w:rPr>
                <w:bCs/>
                <w:lang w:val="uk-UA" w:eastAsia="uk-UA"/>
              </w:rPr>
            </w:pPr>
            <w:r w:rsidRPr="002363DA">
              <w:rPr>
                <w:bCs/>
                <w:lang w:val="uk-UA" w:eastAsia="uk-UA"/>
              </w:rPr>
              <w:t>0.00</w:t>
            </w:r>
          </w:p>
        </w:tc>
        <w:tc>
          <w:tcPr>
            <w:tcW w:w="1651" w:type="dxa"/>
          </w:tcPr>
          <w:p w14:paraId="18037E5A" w14:textId="77777777" w:rsidR="002363DA" w:rsidRPr="002363DA" w:rsidRDefault="002363DA" w:rsidP="002363DA">
            <w:pPr>
              <w:jc w:val="right"/>
              <w:rPr>
                <w:bCs/>
                <w:lang w:val="uk-UA" w:eastAsia="uk-UA"/>
              </w:rPr>
            </w:pPr>
            <w:r w:rsidRPr="002363DA">
              <w:rPr>
                <w:bCs/>
                <w:lang w:val="uk-UA" w:eastAsia="uk-UA"/>
              </w:rPr>
              <w:t>Х</w:t>
            </w:r>
          </w:p>
        </w:tc>
        <w:tc>
          <w:tcPr>
            <w:tcW w:w="1231" w:type="dxa"/>
          </w:tcPr>
          <w:p w14:paraId="591302E8" w14:textId="77777777" w:rsidR="002363DA" w:rsidRPr="002363DA" w:rsidRDefault="002363DA" w:rsidP="002363DA">
            <w:pPr>
              <w:jc w:val="right"/>
              <w:rPr>
                <w:bCs/>
                <w:lang w:val="uk-UA" w:eastAsia="uk-UA"/>
              </w:rPr>
            </w:pPr>
            <w:r w:rsidRPr="002363DA">
              <w:rPr>
                <w:bCs/>
                <w:lang w:val="uk-UA" w:eastAsia="uk-UA"/>
              </w:rPr>
              <w:t>Х</w:t>
            </w:r>
          </w:p>
        </w:tc>
      </w:tr>
      <w:tr w:rsidR="002363DA" w:rsidRPr="002363DA" w14:paraId="7CDEC7F0" w14:textId="77777777" w:rsidTr="00434CFC">
        <w:tc>
          <w:tcPr>
            <w:tcW w:w="4492" w:type="dxa"/>
            <w:gridSpan w:val="2"/>
          </w:tcPr>
          <w:p w14:paraId="070CA2D6" w14:textId="77777777" w:rsidR="002363DA" w:rsidRPr="002363DA" w:rsidRDefault="002363DA" w:rsidP="002363DA">
            <w:pPr>
              <w:ind w:left="180" w:hanging="180"/>
              <w:rPr>
                <w:bCs/>
                <w:lang w:val="uk-UA" w:eastAsia="uk-UA"/>
              </w:rPr>
            </w:pPr>
            <w:r w:rsidRPr="002363DA">
              <w:rPr>
                <w:bCs/>
                <w:lang w:val="uk-UA" w:eastAsia="uk-UA"/>
              </w:rPr>
              <w:t>За векселями (всього)</w:t>
            </w:r>
          </w:p>
        </w:tc>
        <w:tc>
          <w:tcPr>
            <w:tcW w:w="1189" w:type="dxa"/>
          </w:tcPr>
          <w:p w14:paraId="0ACFACEF" w14:textId="77777777" w:rsidR="002363DA" w:rsidRPr="002363DA" w:rsidRDefault="002363DA" w:rsidP="002363DA">
            <w:pPr>
              <w:jc w:val="right"/>
              <w:rPr>
                <w:bCs/>
                <w:lang w:val="uk-UA" w:eastAsia="uk-UA"/>
              </w:rPr>
            </w:pPr>
            <w:r w:rsidRPr="002363DA">
              <w:rPr>
                <w:bCs/>
                <w:lang w:val="uk-UA" w:eastAsia="uk-UA"/>
              </w:rPr>
              <w:t>Х</w:t>
            </w:r>
          </w:p>
        </w:tc>
        <w:tc>
          <w:tcPr>
            <w:tcW w:w="1385" w:type="dxa"/>
          </w:tcPr>
          <w:p w14:paraId="5C2A0159" w14:textId="77777777" w:rsidR="002363DA" w:rsidRPr="002363DA" w:rsidRDefault="002363DA" w:rsidP="002363DA">
            <w:pPr>
              <w:jc w:val="right"/>
              <w:rPr>
                <w:bCs/>
                <w:lang w:val="uk-UA" w:eastAsia="uk-UA"/>
              </w:rPr>
            </w:pPr>
            <w:r w:rsidRPr="002363DA">
              <w:rPr>
                <w:bCs/>
                <w:lang w:val="uk-UA" w:eastAsia="uk-UA"/>
              </w:rPr>
              <w:t>0.00</w:t>
            </w:r>
          </w:p>
        </w:tc>
        <w:tc>
          <w:tcPr>
            <w:tcW w:w="1651" w:type="dxa"/>
          </w:tcPr>
          <w:p w14:paraId="528299D5" w14:textId="77777777" w:rsidR="002363DA" w:rsidRPr="002363DA" w:rsidRDefault="002363DA" w:rsidP="002363DA">
            <w:pPr>
              <w:jc w:val="right"/>
              <w:rPr>
                <w:bCs/>
                <w:lang w:val="uk-UA" w:eastAsia="uk-UA"/>
              </w:rPr>
            </w:pPr>
            <w:r w:rsidRPr="002363DA">
              <w:rPr>
                <w:bCs/>
                <w:lang w:val="uk-UA" w:eastAsia="uk-UA"/>
              </w:rPr>
              <w:t>Х</w:t>
            </w:r>
          </w:p>
        </w:tc>
        <w:tc>
          <w:tcPr>
            <w:tcW w:w="1231" w:type="dxa"/>
          </w:tcPr>
          <w:p w14:paraId="77546CCC" w14:textId="77777777" w:rsidR="002363DA" w:rsidRPr="002363DA" w:rsidRDefault="002363DA" w:rsidP="002363DA">
            <w:pPr>
              <w:jc w:val="right"/>
              <w:rPr>
                <w:bCs/>
                <w:lang w:val="uk-UA" w:eastAsia="uk-UA"/>
              </w:rPr>
            </w:pPr>
            <w:r w:rsidRPr="002363DA">
              <w:rPr>
                <w:bCs/>
                <w:lang w:val="uk-UA" w:eastAsia="uk-UA"/>
              </w:rPr>
              <w:t>Х</w:t>
            </w:r>
          </w:p>
        </w:tc>
      </w:tr>
      <w:tr w:rsidR="002363DA" w:rsidRPr="002363DA" w14:paraId="0E4FBE1D" w14:textId="77777777" w:rsidTr="00434CFC">
        <w:tc>
          <w:tcPr>
            <w:tcW w:w="4492" w:type="dxa"/>
            <w:gridSpan w:val="2"/>
          </w:tcPr>
          <w:p w14:paraId="09A94FE1" w14:textId="77777777" w:rsidR="002363DA" w:rsidRPr="002363DA" w:rsidRDefault="002363DA" w:rsidP="002363DA">
            <w:pPr>
              <w:ind w:left="180" w:hanging="180"/>
              <w:rPr>
                <w:bCs/>
                <w:lang w:val="uk-UA" w:eastAsia="uk-UA"/>
              </w:rPr>
            </w:pPr>
            <w:r w:rsidRPr="002363DA">
              <w:rPr>
                <w:bCs/>
                <w:lang w:val="uk-UA" w:eastAsia="uk-UA"/>
              </w:rPr>
              <w:t>за іншими цінними паперами (у тому числі за похідними цінними паперами) (за кожним видом):</w:t>
            </w:r>
          </w:p>
        </w:tc>
        <w:tc>
          <w:tcPr>
            <w:tcW w:w="1189" w:type="dxa"/>
          </w:tcPr>
          <w:p w14:paraId="3F6A30CC" w14:textId="77777777" w:rsidR="002363DA" w:rsidRPr="002363DA" w:rsidRDefault="002363DA" w:rsidP="002363DA">
            <w:pPr>
              <w:jc w:val="right"/>
              <w:rPr>
                <w:bCs/>
                <w:lang w:val="uk-UA" w:eastAsia="uk-UA"/>
              </w:rPr>
            </w:pPr>
            <w:r w:rsidRPr="002363DA">
              <w:rPr>
                <w:bCs/>
                <w:lang w:val="uk-UA" w:eastAsia="uk-UA"/>
              </w:rPr>
              <w:t>Х</w:t>
            </w:r>
          </w:p>
        </w:tc>
        <w:tc>
          <w:tcPr>
            <w:tcW w:w="1385" w:type="dxa"/>
          </w:tcPr>
          <w:p w14:paraId="67DED594" w14:textId="77777777" w:rsidR="002363DA" w:rsidRPr="002363DA" w:rsidRDefault="002363DA" w:rsidP="002363DA">
            <w:pPr>
              <w:jc w:val="right"/>
              <w:rPr>
                <w:bCs/>
                <w:lang w:val="uk-UA" w:eastAsia="uk-UA"/>
              </w:rPr>
            </w:pPr>
            <w:r w:rsidRPr="002363DA">
              <w:rPr>
                <w:bCs/>
                <w:lang w:val="uk-UA" w:eastAsia="uk-UA"/>
              </w:rPr>
              <w:t>0.00</w:t>
            </w:r>
          </w:p>
        </w:tc>
        <w:tc>
          <w:tcPr>
            <w:tcW w:w="1651" w:type="dxa"/>
          </w:tcPr>
          <w:p w14:paraId="6AB475F1" w14:textId="77777777" w:rsidR="002363DA" w:rsidRPr="002363DA" w:rsidRDefault="002363DA" w:rsidP="002363DA">
            <w:pPr>
              <w:jc w:val="right"/>
              <w:rPr>
                <w:bCs/>
                <w:lang w:val="uk-UA" w:eastAsia="uk-UA"/>
              </w:rPr>
            </w:pPr>
            <w:r w:rsidRPr="002363DA">
              <w:rPr>
                <w:bCs/>
                <w:lang w:val="uk-UA" w:eastAsia="uk-UA"/>
              </w:rPr>
              <w:t>Х</w:t>
            </w:r>
          </w:p>
        </w:tc>
        <w:tc>
          <w:tcPr>
            <w:tcW w:w="1231" w:type="dxa"/>
          </w:tcPr>
          <w:p w14:paraId="281D7CF6" w14:textId="77777777" w:rsidR="002363DA" w:rsidRPr="002363DA" w:rsidRDefault="002363DA" w:rsidP="002363DA">
            <w:pPr>
              <w:jc w:val="right"/>
              <w:rPr>
                <w:bCs/>
                <w:lang w:val="uk-UA" w:eastAsia="uk-UA"/>
              </w:rPr>
            </w:pPr>
            <w:r w:rsidRPr="002363DA">
              <w:rPr>
                <w:bCs/>
                <w:lang w:val="uk-UA" w:eastAsia="uk-UA"/>
              </w:rPr>
              <w:t>Х</w:t>
            </w:r>
          </w:p>
        </w:tc>
      </w:tr>
      <w:tr w:rsidR="002363DA" w:rsidRPr="002363DA" w14:paraId="5540FDCA" w14:textId="77777777" w:rsidTr="00434CFC">
        <w:tc>
          <w:tcPr>
            <w:tcW w:w="4492" w:type="dxa"/>
            <w:gridSpan w:val="2"/>
          </w:tcPr>
          <w:p w14:paraId="243D22B9" w14:textId="77777777" w:rsidR="002363DA" w:rsidRPr="002363DA" w:rsidRDefault="002363DA" w:rsidP="002363DA">
            <w:pPr>
              <w:ind w:left="180" w:hanging="180"/>
              <w:rPr>
                <w:bCs/>
                <w:lang w:val="uk-UA" w:eastAsia="uk-UA"/>
              </w:rPr>
            </w:pPr>
            <w:r w:rsidRPr="002363DA">
              <w:rPr>
                <w:bCs/>
                <w:lang w:val="uk-UA" w:eastAsia="uk-UA"/>
              </w:rPr>
              <w:t>За фінансовими інвестиціями в корпоративні права (за кожним видом):</w:t>
            </w:r>
          </w:p>
        </w:tc>
        <w:tc>
          <w:tcPr>
            <w:tcW w:w="1189" w:type="dxa"/>
          </w:tcPr>
          <w:p w14:paraId="5869D1EC" w14:textId="77777777" w:rsidR="002363DA" w:rsidRPr="002363DA" w:rsidRDefault="002363DA" w:rsidP="002363DA">
            <w:pPr>
              <w:jc w:val="right"/>
              <w:rPr>
                <w:bCs/>
                <w:lang w:val="uk-UA" w:eastAsia="uk-UA"/>
              </w:rPr>
            </w:pPr>
            <w:r w:rsidRPr="002363DA">
              <w:rPr>
                <w:bCs/>
                <w:lang w:val="uk-UA" w:eastAsia="uk-UA"/>
              </w:rPr>
              <w:t>Х</w:t>
            </w:r>
          </w:p>
        </w:tc>
        <w:tc>
          <w:tcPr>
            <w:tcW w:w="1385" w:type="dxa"/>
          </w:tcPr>
          <w:p w14:paraId="6EA725D8" w14:textId="77777777" w:rsidR="002363DA" w:rsidRPr="002363DA" w:rsidRDefault="002363DA" w:rsidP="002363DA">
            <w:pPr>
              <w:jc w:val="right"/>
              <w:rPr>
                <w:bCs/>
                <w:lang w:val="uk-UA" w:eastAsia="uk-UA"/>
              </w:rPr>
            </w:pPr>
            <w:r w:rsidRPr="002363DA">
              <w:rPr>
                <w:bCs/>
                <w:lang w:val="uk-UA" w:eastAsia="uk-UA"/>
              </w:rPr>
              <w:t>0.00</w:t>
            </w:r>
          </w:p>
        </w:tc>
        <w:tc>
          <w:tcPr>
            <w:tcW w:w="1651" w:type="dxa"/>
          </w:tcPr>
          <w:p w14:paraId="1D63CAE1" w14:textId="77777777" w:rsidR="002363DA" w:rsidRPr="002363DA" w:rsidRDefault="002363DA" w:rsidP="002363DA">
            <w:pPr>
              <w:jc w:val="right"/>
              <w:rPr>
                <w:bCs/>
                <w:lang w:val="uk-UA" w:eastAsia="uk-UA"/>
              </w:rPr>
            </w:pPr>
            <w:r w:rsidRPr="002363DA">
              <w:rPr>
                <w:bCs/>
                <w:lang w:val="uk-UA" w:eastAsia="uk-UA"/>
              </w:rPr>
              <w:t>Х</w:t>
            </w:r>
          </w:p>
        </w:tc>
        <w:tc>
          <w:tcPr>
            <w:tcW w:w="1231" w:type="dxa"/>
          </w:tcPr>
          <w:p w14:paraId="186AD383" w14:textId="77777777" w:rsidR="002363DA" w:rsidRPr="002363DA" w:rsidRDefault="002363DA" w:rsidP="002363DA">
            <w:pPr>
              <w:jc w:val="right"/>
              <w:rPr>
                <w:bCs/>
                <w:lang w:val="uk-UA" w:eastAsia="uk-UA"/>
              </w:rPr>
            </w:pPr>
            <w:r w:rsidRPr="002363DA">
              <w:rPr>
                <w:bCs/>
                <w:lang w:val="uk-UA" w:eastAsia="uk-UA"/>
              </w:rPr>
              <w:t>Х</w:t>
            </w:r>
          </w:p>
        </w:tc>
      </w:tr>
      <w:tr w:rsidR="002363DA" w:rsidRPr="002363DA" w14:paraId="5BABB975" w14:textId="77777777" w:rsidTr="00434CFC">
        <w:tc>
          <w:tcPr>
            <w:tcW w:w="4492" w:type="dxa"/>
            <w:gridSpan w:val="2"/>
          </w:tcPr>
          <w:p w14:paraId="395506E0" w14:textId="77777777" w:rsidR="002363DA" w:rsidRPr="002363DA" w:rsidRDefault="002363DA" w:rsidP="002363DA">
            <w:pPr>
              <w:ind w:left="180" w:hanging="180"/>
              <w:rPr>
                <w:bCs/>
                <w:lang w:val="uk-UA" w:eastAsia="uk-UA"/>
              </w:rPr>
            </w:pPr>
            <w:r w:rsidRPr="002363DA">
              <w:rPr>
                <w:bCs/>
                <w:lang w:val="uk-UA" w:eastAsia="uk-UA"/>
              </w:rPr>
              <w:t>Податкові зобов'язання</w:t>
            </w:r>
          </w:p>
        </w:tc>
        <w:tc>
          <w:tcPr>
            <w:tcW w:w="1189" w:type="dxa"/>
          </w:tcPr>
          <w:p w14:paraId="0DF586B6" w14:textId="77777777" w:rsidR="002363DA" w:rsidRPr="002363DA" w:rsidRDefault="002363DA" w:rsidP="002363DA">
            <w:pPr>
              <w:jc w:val="right"/>
              <w:rPr>
                <w:bCs/>
                <w:lang w:val="uk-UA" w:eastAsia="uk-UA"/>
              </w:rPr>
            </w:pPr>
            <w:r w:rsidRPr="002363DA">
              <w:rPr>
                <w:bCs/>
                <w:lang w:val="uk-UA" w:eastAsia="uk-UA"/>
              </w:rPr>
              <w:t>Х</w:t>
            </w:r>
          </w:p>
        </w:tc>
        <w:tc>
          <w:tcPr>
            <w:tcW w:w="1385" w:type="dxa"/>
          </w:tcPr>
          <w:p w14:paraId="1F3DA499" w14:textId="77777777" w:rsidR="002363DA" w:rsidRPr="002363DA" w:rsidRDefault="002363DA" w:rsidP="002363DA">
            <w:pPr>
              <w:jc w:val="right"/>
              <w:rPr>
                <w:bCs/>
                <w:lang w:val="uk-UA" w:eastAsia="uk-UA"/>
              </w:rPr>
            </w:pPr>
            <w:r w:rsidRPr="002363DA">
              <w:rPr>
                <w:bCs/>
                <w:lang w:val="uk-UA" w:eastAsia="uk-UA"/>
              </w:rPr>
              <w:t>0.00</w:t>
            </w:r>
          </w:p>
        </w:tc>
        <w:tc>
          <w:tcPr>
            <w:tcW w:w="1651" w:type="dxa"/>
          </w:tcPr>
          <w:p w14:paraId="1AE04911" w14:textId="77777777" w:rsidR="002363DA" w:rsidRPr="002363DA" w:rsidRDefault="002363DA" w:rsidP="002363DA">
            <w:pPr>
              <w:jc w:val="right"/>
              <w:rPr>
                <w:bCs/>
                <w:lang w:val="uk-UA" w:eastAsia="uk-UA"/>
              </w:rPr>
            </w:pPr>
            <w:r w:rsidRPr="002363DA">
              <w:rPr>
                <w:bCs/>
                <w:lang w:val="uk-UA" w:eastAsia="uk-UA"/>
              </w:rPr>
              <w:t>Х</w:t>
            </w:r>
          </w:p>
        </w:tc>
        <w:tc>
          <w:tcPr>
            <w:tcW w:w="1231" w:type="dxa"/>
          </w:tcPr>
          <w:p w14:paraId="295FCF98" w14:textId="77777777" w:rsidR="002363DA" w:rsidRPr="002363DA" w:rsidRDefault="002363DA" w:rsidP="002363DA">
            <w:pPr>
              <w:jc w:val="right"/>
              <w:rPr>
                <w:bCs/>
                <w:lang w:val="uk-UA" w:eastAsia="uk-UA"/>
              </w:rPr>
            </w:pPr>
            <w:r w:rsidRPr="002363DA">
              <w:rPr>
                <w:bCs/>
                <w:lang w:val="uk-UA" w:eastAsia="uk-UA"/>
              </w:rPr>
              <w:t>Х</w:t>
            </w:r>
          </w:p>
        </w:tc>
      </w:tr>
      <w:tr w:rsidR="002363DA" w:rsidRPr="002363DA" w14:paraId="2DEB76E1" w14:textId="77777777" w:rsidTr="00434CFC">
        <w:tc>
          <w:tcPr>
            <w:tcW w:w="4492" w:type="dxa"/>
            <w:gridSpan w:val="2"/>
          </w:tcPr>
          <w:p w14:paraId="65F6A308" w14:textId="77777777" w:rsidR="002363DA" w:rsidRPr="002363DA" w:rsidRDefault="002363DA" w:rsidP="002363DA">
            <w:pPr>
              <w:ind w:left="180" w:hanging="180"/>
              <w:rPr>
                <w:bCs/>
                <w:lang w:val="uk-UA" w:eastAsia="uk-UA"/>
              </w:rPr>
            </w:pPr>
            <w:r w:rsidRPr="002363DA">
              <w:rPr>
                <w:bCs/>
                <w:lang w:val="uk-UA" w:eastAsia="uk-UA"/>
              </w:rPr>
              <w:t>Фінансова допомога на зворотній основі</w:t>
            </w:r>
          </w:p>
        </w:tc>
        <w:tc>
          <w:tcPr>
            <w:tcW w:w="1189" w:type="dxa"/>
          </w:tcPr>
          <w:p w14:paraId="41D94877" w14:textId="77777777" w:rsidR="002363DA" w:rsidRPr="002363DA" w:rsidRDefault="002363DA" w:rsidP="002363DA">
            <w:pPr>
              <w:jc w:val="right"/>
              <w:rPr>
                <w:bCs/>
                <w:lang w:val="uk-UA" w:eastAsia="uk-UA"/>
              </w:rPr>
            </w:pPr>
            <w:r w:rsidRPr="002363DA">
              <w:rPr>
                <w:bCs/>
                <w:lang w:val="uk-UA" w:eastAsia="uk-UA"/>
              </w:rPr>
              <w:t>Х</w:t>
            </w:r>
          </w:p>
        </w:tc>
        <w:tc>
          <w:tcPr>
            <w:tcW w:w="1385" w:type="dxa"/>
          </w:tcPr>
          <w:p w14:paraId="47BDDFE9" w14:textId="77777777" w:rsidR="002363DA" w:rsidRPr="002363DA" w:rsidRDefault="002363DA" w:rsidP="002363DA">
            <w:pPr>
              <w:jc w:val="right"/>
              <w:rPr>
                <w:bCs/>
                <w:lang w:val="uk-UA" w:eastAsia="uk-UA"/>
              </w:rPr>
            </w:pPr>
            <w:r w:rsidRPr="002363DA">
              <w:rPr>
                <w:bCs/>
                <w:lang w:val="uk-UA" w:eastAsia="uk-UA"/>
              </w:rPr>
              <w:t>0.00</w:t>
            </w:r>
          </w:p>
        </w:tc>
        <w:tc>
          <w:tcPr>
            <w:tcW w:w="1651" w:type="dxa"/>
          </w:tcPr>
          <w:p w14:paraId="5A43CFF3" w14:textId="77777777" w:rsidR="002363DA" w:rsidRPr="002363DA" w:rsidRDefault="002363DA" w:rsidP="002363DA">
            <w:pPr>
              <w:jc w:val="right"/>
              <w:rPr>
                <w:bCs/>
                <w:lang w:val="uk-UA" w:eastAsia="uk-UA"/>
              </w:rPr>
            </w:pPr>
            <w:r w:rsidRPr="002363DA">
              <w:rPr>
                <w:bCs/>
                <w:lang w:val="uk-UA" w:eastAsia="uk-UA"/>
              </w:rPr>
              <w:t>Х</w:t>
            </w:r>
          </w:p>
        </w:tc>
        <w:tc>
          <w:tcPr>
            <w:tcW w:w="1231" w:type="dxa"/>
          </w:tcPr>
          <w:p w14:paraId="768D831A" w14:textId="77777777" w:rsidR="002363DA" w:rsidRPr="002363DA" w:rsidRDefault="002363DA" w:rsidP="002363DA">
            <w:pPr>
              <w:jc w:val="right"/>
              <w:rPr>
                <w:bCs/>
                <w:lang w:val="uk-UA" w:eastAsia="uk-UA"/>
              </w:rPr>
            </w:pPr>
            <w:r w:rsidRPr="002363DA">
              <w:rPr>
                <w:bCs/>
                <w:lang w:val="uk-UA" w:eastAsia="uk-UA"/>
              </w:rPr>
              <w:t>Х</w:t>
            </w:r>
          </w:p>
        </w:tc>
      </w:tr>
      <w:tr w:rsidR="002363DA" w:rsidRPr="002363DA" w14:paraId="12E5CE61" w14:textId="77777777" w:rsidTr="00434CFC">
        <w:tc>
          <w:tcPr>
            <w:tcW w:w="4492" w:type="dxa"/>
            <w:gridSpan w:val="2"/>
          </w:tcPr>
          <w:p w14:paraId="3D3C6816" w14:textId="77777777" w:rsidR="002363DA" w:rsidRPr="002363DA" w:rsidRDefault="002363DA" w:rsidP="002363DA">
            <w:pPr>
              <w:ind w:left="180" w:hanging="180"/>
              <w:rPr>
                <w:bCs/>
                <w:lang w:val="uk-UA" w:eastAsia="uk-UA"/>
              </w:rPr>
            </w:pPr>
            <w:r w:rsidRPr="002363DA">
              <w:rPr>
                <w:bCs/>
                <w:lang w:val="uk-UA" w:eastAsia="uk-UA"/>
              </w:rPr>
              <w:t>Інші зобов'язання та забезпечення</w:t>
            </w:r>
          </w:p>
        </w:tc>
        <w:tc>
          <w:tcPr>
            <w:tcW w:w="1189" w:type="dxa"/>
          </w:tcPr>
          <w:p w14:paraId="5171DF5F" w14:textId="77777777" w:rsidR="002363DA" w:rsidRPr="002363DA" w:rsidRDefault="002363DA" w:rsidP="002363DA">
            <w:pPr>
              <w:jc w:val="right"/>
              <w:rPr>
                <w:bCs/>
                <w:lang w:val="uk-UA" w:eastAsia="uk-UA"/>
              </w:rPr>
            </w:pPr>
            <w:r w:rsidRPr="002363DA">
              <w:rPr>
                <w:bCs/>
                <w:lang w:val="uk-UA" w:eastAsia="uk-UA"/>
              </w:rPr>
              <w:t>Х</w:t>
            </w:r>
          </w:p>
        </w:tc>
        <w:tc>
          <w:tcPr>
            <w:tcW w:w="1385" w:type="dxa"/>
          </w:tcPr>
          <w:p w14:paraId="18930F03" w14:textId="77777777" w:rsidR="002363DA" w:rsidRPr="002363DA" w:rsidRDefault="002363DA" w:rsidP="002363DA">
            <w:pPr>
              <w:jc w:val="right"/>
              <w:rPr>
                <w:bCs/>
                <w:lang w:val="uk-UA" w:eastAsia="uk-UA"/>
              </w:rPr>
            </w:pPr>
            <w:r w:rsidRPr="002363DA">
              <w:rPr>
                <w:bCs/>
                <w:lang w:val="uk-UA" w:eastAsia="uk-UA"/>
              </w:rPr>
              <w:t>2833.00</w:t>
            </w:r>
          </w:p>
        </w:tc>
        <w:tc>
          <w:tcPr>
            <w:tcW w:w="1651" w:type="dxa"/>
          </w:tcPr>
          <w:p w14:paraId="5CB3B536" w14:textId="77777777" w:rsidR="002363DA" w:rsidRPr="002363DA" w:rsidRDefault="002363DA" w:rsidP="002363DA">
            <w:pPr>
              <w:jc w:val="right"/>
              <w:rPr>
                <w:bCs/>
                <w:lang w:val="uk-UA" w:eastAsia="uk-UA"/>
              </w:rPr>
            </w:pPr>
            <w:r w:rsidRPr="002363DA">
              <w:rPr>
                <w:bCs/>
                <w:lang w:val="uk-UA" w:eastAsia="uk-UA"/>
              </w:rPr>
              <w:t>Х</w:t>
            </w:r>
          </w:p>
        </w:tc>
        <w:tc>
          <w:tcPr>
            <w:tcW w:w="1231" w:type="dxa"/>
          </w:tcPr>
          <w:p w14:paraId="753BD1A0" w14:textId="77777777" w:rsidR="002363DA" w:rsidRPr="002363DA" w:rsidRDefault="002363DA" w:rsidP="002363DA">
            <w:pPr>
              <w:jc w:val="right"/>
              <w:rPr>
                <w:bCs/>
                <w:lang w:val="uk-UA" w:eastAsia="uk-UA"/>
              </w:rPr>
            </w:pPr>
            <w:r w:rsidRPr="002363DA">
              <w:rPr>
                <w:bCs/>
                <w:lang w:val="uk-UA" w:eastAsia="uk-UA"/>
              </w:rPr>
              <w:t>Х</w:t>
            </w:r>
          </w:p>
        </w:tc>
      </w:tr>
      <w:tr w:rsidR="002363DA" w:rsidRPr="002363DA" w14:paraId="65AD71D3" w14:textId="77777777" w:rsidTr="00434CFC">
        <w:tc>
          <w:tcPr>
            <w:tcW w:w="4492" w:type="dxa"/>
            <w:gridSpan w:val="2"/>
          </w:tcPr>
          <w:p w14:paraId="152B1E68" w14:textId="77777777" w:rsidR="002363DA" w:rsidRPr="002363DA" w:rsidRDefault="002363DA" w:rsidP="002363DA">
            <w:pPr>
              <w:ind w:left="180" w:hanging="180"/>
              <w:rPr>
                <w:bCs/>
                <w:lang w:val="uk-UA" w:eastAsia="uk-UA"/>
              </w:rPr>
            </w:pPr>
            <w:r w:rsidRPr="002363DA">
              <w:rPr>
                <w:bCs/>
                <w:lang w:val="uk-UA" w:eastAsia="uk-UA"/>
              </w:rPr>
              <w:t>Усього зобов'язань та забезпечень</w:t>
            </w:r>
          </w:p>
        </w:tc>
        <w:tc>
          <w:tcPr>
            <w:tcW w:w="1189" w:type="dxa"/>
          </w:tcPr>
          <w:p w14:paraId="323A33FB" w14:textId="77777777" w:rsidR="002363DA" w:rsidRPr="002363DA" w:rsidRDefault="002363DA" w:rsidP="002363DA">
            <w:pPr>
              <w:jc w:val="right"/>
              <w:rPr>
                <w:bCs/>
                <w:lang w:val="uk-UA" w:eastAsia="uk-UA"/>
              </w:rPr>
            </w:pPr>
            <w:r w:rsidRPr="002363DA">
              <w:rPr>
                <w:bCs/>
                <w:lang w:val="uk-UA" w:eastAsia="uk-UA"/>
              </w:rPr>
              <w:t>Х</w:t>
            </w:r>
          </w:p>
        </w:tc>
        <w:tc>
          <w:tcPr>
            <w:tcW w:w="1385" w:type="dxa"/>
          </w:tcPr>
          <w:p w14:paraId="7DE8E07F" w14:textId="77777777" w:rsidR="002363DA" w:rsidRPr="002363DA" w:rsidRDefault="002363DA" w:rsidP="002363DA">
            <w:pPr>
              <w:jc w:val="right"/>
              <w:rPr>
                <w:bCs/>
                <w:lang w:val="uk-UA" w:eastAsia="uk-UA"/>
              </w:rPr>
            </w:pPr>
            <w:r w:rsidRPr="002363DA">
              <w:rPr>
                <w:bCs/>
                <w:lang w:val="uk-UA" w:eastAsia="uk-UA"/>
              </w:rPr>
              <w:t>4083.00</w:t>
            </w:r>
          </w:p>
        </w:tc>
        <w:tc>
          <w:tcPr>
            <w:tcW w:w="1651" w:type="dxa"/>
          </w:tcPr>
          <w:p w14:paraId="69F970CE" w14:textId="77777777" w:rsidR="002363DA" w:rsidRPr="002363DA" w:rsidRDefault="002363DA" w:rsidP="002363DA">
            <w:pPr>
              <w:jc w:val="right"/>
              <w:rPr>
                <w:bCs/>
                <w:lang w:val="uk-UA" w:eastAsia="uk-UA"/>
              </w:rPr>
            </w:pPr>
            <w:r w:rsidRPr="002363DA">
              <w:rPr>
                <w:bCs/>
                <w:lang w:val="uk-UA" w:eastAsia="uk-UA"/>
              </w:rPr>
              <w:t>Х</w:t>
            </w:r>
          </w:p>
        </w:tc>
        <w:tc>
          <w:tcPr>
            <w:tcW w:w="1231" w:type="dxa"/>
          </w:tcPr>
          <w:p w14:paraId="216974AA" w14:textId="77777777" w:rsidR="002363DA" w:rsidRPr="002363DA" w:rsidRDefault="002363DA" w:rsidP="002363DA">
            <w:pPr>
              <w:jc w:val="right"/>
              <w:rPr>
                <w:bCs/>
                <w:lang w:val="uk-UA" w:eastAsia="uk-UA"/>
              </w:rPr>
            </w:pPr>
            <w:r w:rsidRPr="002363DA">
              <w:rPr>
                <w:bCs/>
                <w:lang w:val="uk-UA" w:eastAsia="uk-UA"/>
              </w:rPr>
              <w:t>Х</w:t>
            </w:r>
          </w:p>
        </w:tc>
      </w:tr>
      <w:tr w:rsidR="002363DA" w:rsidRPr="002363DA" w14:paraId="710B11EC" w14:textId="77777777" w:rsidTr="00434CFC">
        <w:tc>
          <w:tcPr>
            <w:tcW w:w="737" w:type="dxa"/>
          </w:tcPr>
          <w:p w14:paraId="49F4A436" w14:textId="77777777" w:rsidR="002363DA" w:rsidRPr="002363DA" w:rsidRDefault="002363DA" w:rsidP="002363DA">
            <w:pPr>
              <w:rPr>
                <w:b/>
                <w:szCs w:val="24"/>
                <w:lang w:val="en-US" w:eastAsia="uk-UA"/>
              </w:rPr>
            </w:pPr>
            <w:r w:rsidRPr="002363DA">
              <w:rPr>
                <w:b/>
                <w:szCs w:val="24"/>
                <w:lang w:val="en-US" w:eastAsia="uk-UA"/>
              </w:rPr>
              <w:t>Опис</w:t>
            </w:r>
          </w:p>
        </w:tc>
        <w:tc>
          <w:tcPr>
            <w:tcW w:w="9213" w:type="dxa"/>
            <w:gridSpan w:val="5"/>
          </w:tcPr>
          <w:p w14:paraId="494C8F6C" w14:textId="77777777" w:rsidR="002363DA" w:rsidRPr="002363DA" w:rsidRDefault="002363DA" w:rsidP="002363DA">
            <w:pPr>
              <w:rPr>
                <w:szCs w:val="24"/>
                <w:lang w:val="en-US" w:eastAsia="uk-UA"/>
              </w:rPr>
            </w:pPr>
            <w:r w:rsidRPr="002363DA">
              <w:rPr>
                <w:szCs w:val="24"/>
                <w:lang w:val="en-US" w:eastAsia="uk-UA"/>
              </w:rPr>
              <w:t>Визнання зобов'язань проведено вiдповiдно до ПСБО №11 "Зобов'язання", тобто їх оцiнка визначена та iснує можливiсть економiчних вигод у майбутньому в наслiдок їх погашень.</w:t>
            </w:r>
          </w:p>
          <w:p w14:paraId="1926F9FA" w14:textId="77777777" w:rsidR="002363DA" w:rsidRPr="002363DA" w:rsidRDefault="002363DA" w:rsidP="002363DA">
            <w:pPr>
              <w:rPr>
                <w:szCs w:val="24"/>
                <w:lang w:val="en-US" w:eastAsia="uk-UA"/>
              </w:rPr>
            </w:pPr>
            <w:r w:rsidRPr="002363DA">
              <w:rPr>
                <w:szCs w:val="24"/>
                <w:lang w:val="en-US" w:eastAsia="uk-UA"/>
              </w:rPr>
              <w:t xml:space="preserve">Інші довгострокові зобов'язання - 107,0 тис. грн.  </w:t>
            </w:r>
          </w:p>
          <w:p w14:paraId="0750BA33" w14:textId="77777777" w:rsidR="002363DA" w:rsidRPr="002363DA" w:rsidRDefault="002363DA" w:rsidP="002363DA">
            <w:pPr>
              <w:rPr>
                <w:szCs w:val="24"/>
                <w:lang w:val="en-US" w:eastAsia="uk-UA"/>
              </w:rPr>
            </w:pPr>
            <w:r w:rsidRPr="002363DA">
              <w:rPr>
                <w:szCs w:val="24"/>
                <w:lang w:val="en-US" w:eastAsia="uk-UA"/>
              </w:rPr>
              <w:t>До поточних зобов'язань вiдносяться зобов'зання з термiном погашення менше одного року, сума яких станом на 31.12.2021 р. становить 3976,00 тис. грн. У тому числi:</w:t>
            </w:r>
          </w:p>
          <w:p w14:paraId="3F03E9DB" w14:textId="77777777" w:rsidR="002363DA" w:rsidRPr="002363DA" w:rsidRDefault="002363DA" w:rsidP="002363DA">
            <w:pPr>
              <w:rPr>
                <w:szCs w:val="24"/>
                <w:lang w:val="en-US" w:eastAsia="uk-UA"/>
              </w:rPr>
            </w:pPr>
            <w:r w:rsidRPr="002363DA">
              <w:rPr>
                <w:szCs w:val="24"/>
                <w:lang w:val="en-US" w:eastAsia="uk-UA"/>
              </w:rPr>
              <w:t>коткострокові кредити банків - 1250,0 тис. грн.</w:t>
            </w:r>
          </w:p>
          <w:p w14:paraId="142F3A4C" w14:textId="77777777" w:rsidR="002363DA" w:rsidRPr="002363DA" w:rsidRDefault="002363DA" w:rsidP="002363DA">
            <w:pPr>
              <w:rPr>
                <w:szCs w:val="24"/>
                <w:lang w:val="en-US" w:eastAsia="uk-UA"/>
              </w:rPr>
            </w:pPr>
            <w:r w:rsidRPr="002363DA">
              <w:rPr>
                <w:szCs w:val="24"/>
                <w:lang w:val="en-US" w:eastAsia="uk-UA"/>
              </w:rPr>
              <w:t>кредиторська заборгованiсть за товари, работи, послуги -2303,00 тис. грн.,</w:t>
            </w:r>
          </w:p>
          <w:p w14:paraId="72DC30E0" w14:textId="77777777" w:rsidR="002363DA" w:rsidRPr="002363DA" w:rsidRDefault="002363DA" w:rsidP="002363DA">
            <w:pPr>
              <w:rPr>
                <w:szCs w:val="24"/>
                <w:lang w:val="en-US" w:eastAsia="uk-UA"/>
              </w:rPr>
            </w:pPr>
            <w:r w:rsidRPr="002363DA">
              <w:rPr>
                <w:szCs w:val="24"/>
                <w:lang w:val="en-US" w:eastAsia="uk-UA"/>
              </w:rPr>
              <w:t>iншi поточнi зобов'язання  - 423,0 тис. грн.</w:t>
            </w:r>
          </w:p>
          <w:p w14:paraId="044BF538" w14:textId="77777777" w:rsidR="002363DA" w:rsidRPr="002363DA" w:rsidRDefault="002363DA" w:rsidP="002363DA">
            <w:pPr>
              <w:rPr>
                <w:szCs w:val="24"/>
                <w:lang w:val="en-US" w:eastAsia="uk-UA"/>
              </w:rPr>
            </w:pPr>
          </w:p>
        </w:tc>
      </w:tr>
    </w:tbl>
    <w:p w14:paraId="50BB8DDC" w14:textId="77777777" w:rsidR="002363DA" w:rsidRPr="002363DA" w:rsidRDefault="002363DA" w:rsidP="002363DA">
      <w:pPr>
        <w:spacing w:after="0" w:line="240" w:lineRule="auto"/>
        <w:rPr>
          <w:rFonts w:ascii="Times New Roman" w:eastAsia="Times New Roman" w:hAnsi="Times New Roman" w:cs="Times New Roman"/>
          <w:sz w:val="24"/>
          <w:szCs w:val="24"/>
          <w:lang w:val="en-US" w:eastAsia="uk-UA"/>
        </w:rPr>
      </w:pPr>
    </w:p>
    <w:p w14:paraId="772BFA11" w14:textId="77777777" w:rsidR="002363DA" w:rsidRDefault="002363DA">
      <w:pPr>
        <w:sectPr w:rsidR="002363DA" w:rsidSect="002363DA">
          <w:pgSz w:w="11906" w:h="16838"/>
          <w:pgMar w:top="363" w:right="567" w:bottom="363" w:left="1417" w:header="709" w:footer="709" w:gutter="0"/>
          <w:cols w:space="708"/>
          <w:docGrid w:linePitch="360"/>
        </w:sectPr>
      </w:pPr>
    </w:p>
    <w:tbl>
      <w:tblPr>
        <w:tblW w:w="9720" w:type="dxa"/>
        <w:tblInd w:w="60" w:type="dxa"/>
        <w:tblCellMar>
          <w:top w:w="15" w:type="dxa"/>
          <w:left w:w="15" w:type="dxa"/>
          <w:bottom w:w="15" w:type="dxa"/>
          <w:right w:w="15" w:type="dxa"/>
        </w:tblCellMar>
        <w:tblLook w:val="0000" w:firstRow="0" w:lastRow="0" w:firstColumn="0" w:lastColumn="0" w:noHBand="0" w:noVBand="0"/>
      </w:tblPr>
      <w:tblGrid>
        <w:gridCol w:w="9720"/>
      </w:tblGrid>
      <w:tr w:rsidR="002363DA" w:rsidRPr="002363DA" w14:paraId="4E0FBC12" w14:textId="77777777" w:rsidTr="00434CFC">
        <w:tc>
          <w:tcPr>
            <w:tcW w:w="9720" w:type="dxa"/>
            <w:tcMar>
              <w:top w:w="60" w:type="dxa"/>
              <w:left w:w="60" w:type="dxa"/>
              <w:bottom w:w="60" w:type="dxa"/>
              <w:right w:w="60" w:type="dxa"/>
            </w:tcMar>
            <w:vAlign w:val="center"/>
          </w:tcPr>
          <w:p w14:paraId="6D256139" w14:textId="77777777" w:rsidR="002363DA" w:rsidRPr="002363DA" w:rsidRDefault="002363DA" w:rsidP="002363DA">
            <w:pPr>
              <w:spacing w:after="0" w:line="240" w:lineRule="auto"/>
              <w:ind w:left="-210"/>
              <w:jc w:val="center"/>
              <w:rPr>
                <w:rFonts w:ascii="Times New Roman" w:eastAsia="Times New Roman" w:hAnsi="Times New Roman" w:cs="Times New Roman"/>
                <w:b/>
                <w:bCs/>
                <w:sz w:val="28"/>
                <w:szCs w:val="28"/>
                <w:lang w:val="uk-UA" w:eastAsia="uk-UA"/>
              </w:rPr>
            </w:pPr>
            <w:r w:rsidRPr="002363DA">
              <w:rPr>
                <w:rFonts w:ascii="Times New Roman" w:eastAsia="Times New Roman" w:hAnsi="Times New Roman" w:cs="Times New Roman"/>
                <w:b/>
                <w:color w:val="000000"/>
                <w:sz w:val="28"/>
                <w:szCs w:val="28"/>
                <w:lang w:val="en-US" w:eastAsia="uk-UA"/>
              </w:rPr>
              <w:lastRenderedPageBreak/>
              <w:t>6</w:t>
            </w:r>
            <w:r w:rsidRPr="002363DA">
              <w:rPr>
                <w:rFonts w:ascii="Times New Roman" w:eastAsia="Times New Roman" w:hAnsi="Times New Roman" w:cs="Times New Roman"/>
                <w:b/>
                <w:color w:val="000000"/>
                <w:sz w:val="28"/>
                <w:szCs w:val="28"/>
                <w:lang w:val="uk-UA" w:eastAsia="uk-UA"/>
              </w:rPr>
              <w:t>. Інформація про осіб, послугами яких користується емітент</w:t>
            </w:r>
          </w:p>
        </w:tc>
      </w:tr>
    </w:tbl>
    <w:p w14:paraId="4CAEDBD3" w14:textId="77777777" w:rsidR="002363DA" w:rsidRPr="002363DA" w:rsidRDefault="002363DA" w:rsidP="002363DA">
      <w:pPr>
        <w:spacing w:after="0" w:line="240" w:lineRule="auto"/>
        <w:rPr>
          <w:rFonts w:ascii="Times New Roman" w:eastAsia="Times New Roman" w:hAnsi="Times New Roman" w:cs="Times New Roman"/>
          <w:vanish/>
          <w:color w:val="000000"/>
          <w:sz w:val="24"/>
          <w:szCs w:val="24"/>
          <w:lang w:val="uk-UA" w:eastAsia="uk-UA"/>
        </w:rPr>
      </w:pPr>
    </w:p>
    <w:p w14:paraId="6B340CF5" w14:textId="77777777" w:rsidR="002363DA" w:rsidRPr="002363DA" w:rsidRDefault="002363DA" w:rsidP="002363DA">
      <w:pPr>
        <w:spacing w:after="0" w:line="240" w:lineRule="auto"/>
        <w:rPr>
          <w:rFonts w:ascii="Times New Roman" w:eastAsia="Times New Roman" w:hAnsi="Times New Roman" w:cs="Times New Roman"/>
          <w:vanish/>
          <w:color w:val="000000"/>
          <w:sz w:val="24"/>
          <w:szCs w:val="24"/>
          <w:lang w:val="uk-UA" w:eastAsia="uk-UA"/>
        </w:rPr>
      </w:pPr>
    </w:p>
    <w:p w14:paraId="46E21501" w14:textId="77777777" w:rsidR="002363DA" w:rsidRPr="002363DA" w:rsidRDefault="002363DA" w:rsidP="002363DA">
      <w:pPr>
        <w:spacing w:after="0" w:line="240" w:lineRule="auto"/>
        <w:rPr>
          <w:rFonts w:ascii="Times New Roman" w:eastAsia="Times New Roman" w:hAnsi="Times New Roman" w:cs="Times New Roman"/>
          <w:sz w:val="24"/>
          <w:szCs w:val="24"/>
          <w:lang w:val="uk-UA" w:eastAsia="uk-UA"/>
        </w:rPr>
      </w:pPr>
    </w:p>
    <w:p w14:paraId="6A4CA6E5" w14:textId="77777777" w:rsidR="002363DA" w:rsidRPr="002363DA" w:rsidRDefault="002363DA" w:rsidP="002363DA">
      <w:pPr>
        <w:spacing w:after="0" w:line="240" w:lineRule="auto"/>
        <w:rPr>
          <w:rFonts w:ascii="Times New Roman" w:eastAsia="Times New Roman" w:hAnsi="Times New Roman" w:cs="Times New Roman"/>
          <w:sz w:val="24"/>
          <w:szCs w:val="24"/>
          <w:lang w:val="uk-UA" w:eastAsia="uk-UA"/>
        </w:rPr>
      </w:pPr>
    </w:p>
    <w:tbl>
      <w:tblPr>
        <w:tblStyle w:val="a3"/>
        <w:tblW w:w="5000" w:type="pct"/>
        <w:tblLook w:val="04A0" w:firstRow="1" w:lastRow="0" w:firstColumn="1" w:lastColumn="0" w:noHBand="0" w:noVBand="1"/>
      </w:tblPr>
      <w:tblGrid>
        <w:gridCol w:w="3339"/>
        <w:gridCol w:w="6573"/>
      </w:tblGrid>
      <w:tr w:rsidR="002363DA" w:rsidRPr="002363DA" w14:paraId="1020D107" w14:textId="77777777" w:rsidTr="00434CFC">
        <w:tc>
          <w:tcPr>
            <w:tcW w:w="3401" w:type="dxa"/>
            <w:shd w:val="clear" w:color="auto" w:fill="auto"/>
          </w:tcPr>
          <w:p w14:paraId="19AB8FBD" w14:textId="77777777" w:rsidR="002363DA" w:rsidRPr="002363DA" w:rsidRDefault="002363DA" w:rsidP="002363DA">
            <w:pPr>
              <w:rPr>
                <w:b/>
                <w:szCs w:val="24"/>
                <w:lang w:val="uk-UA" w:eastAsia="uk-UA"/>
              </w:rPr>
            </w:pPr>
            <w:r w:rsidRPr="002363DA">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14:paraId="65B5F264" w14:textId="77777777" w:rsidR="002363DA" w:rsidRPr="002363DA" w:rsidRDefault="002363DA" w:rsidP="002363DA">
            <w:pPr>
              <w:rPr>
                <w:szCs w:val="24"/>
                <w:lang w:val="uk-UA" w:eastAsia="uk-UA"/>
              </w:rPr>
            </w:pPr>
            <w:r w:rsidRPr="002363DA">
              <w:rPr>
                <w:szCs w:val="24"/>
                <w:lang w:val="uk-UA" w:eastAsia="uk-UA"/>
              </w:rPr>
              <w:t>Публічне акціонерне товариство Акціонерний банк "Південний"</w:t>
            </w:r>
          </w:p>
        </w:tc>
      </w:tr>
      <w:tr w:rsidR="002363DA" w:rsidRPr="002363DA" w14:paraId="0A761211" w14:textId="77777777" w:rsidTr="00434CFC">
        <w:tc>
          <w:tcPr>
            <w:tcW w:w="3401" w:type="dxa"/>
            <w:shd w:val="clear" w:color="auto" w:fill="auto"/>
          </w:tcPr>
          <w:p w14:paraId="55FFC632" w14:textId="77777777" w:rsidR="002363DA" w:rsidRPr="002363DA" w:rsidRDefault="002363DA" w:rsidP="002363DA">
            <w:pPr>
              <w:rPr>
                <w:b/>
                <w:szCs w:val="24"/>
                <w:lang w:val="uk-UA" w:eastAsia="uk-UA"/>
              </w:rPr>
            </w:pPr>
            <w:r w:rsidRPr="002363DA">
              <w:rPr>
                <w:b/>
                <w:szCs w:val="24"/>
                <w:lang w:val="uk-UA" w:eastAsia="uk-UA"/>
              </w:rPr>
              <w:t>Організаційно-правова форма</w:t>
            </w:r>
          </w:p>
        </w:tc>
        <w:tc>
          <w:tcPr>
            <w:tcW w:w="6803" w:type="dxa"/>
            <w:shd w:val="clear" w:color="auto" w:fill="auto"/>
          </w:tcPr>
          <w:p w14:paraId="50633F09" w14:textId="77777777" w:rsidR="002363DA" w:rsidRPr="002363DA" w:rsidRDefault="002363DA" w:rsidP="002363DA">
            <w:pPr>
              <w:rPr>
                <w:szCs w:val="24"/>
                <w:lang w:val="uk-UA" w:eastAsia="uk-UA"/>
              </w:rPr>
            </w:pPr>
          </w:p>
        </w:tc>
      </w:tr>
      <w:tr w:rsidR="002363DA" w:rsidRPr="002363DA" w14:paraId="22BC9F46" w14:textId="77777777" w:rsidTr="00434CFC">
        <w:tc>
          <w:tcPr>
            <w:tcW w:w="3401" w:type="dxa"/>
            <w:shd w:val="clear" w:color="auto" w:fill="auto"/>
          </w:tcPr>
          <w:p w14:paraId="6E9FC8D3" w14:textId="77777777" w:rsidR="002363DA" w:rsidRPr="002363DA" w:rsidRDefault="002363DA" w:rsidP="002363DA">
            <w:pPr>
              <w:rPr>
                <w:b/>
                <w:szCs w:val="24"/>
                <w:lang w:val="uk-UA" w:eastAsia="uk-UA"/>
              </w:rPr>
            </w:pPr>
            <w:r w:rsidRPr="002363DA">
              <w:rPr>
                <w:b/>
                <w:szCs w:val="24"/>
                <w:lang w:val="uk-UA" w:eastAsia="uk-UA"/>
              </w:rPr>
              <w:t>Ідентифікаційний код юридичної особи</w:t>
            </w:r>
          </w:p>
        </w:tc>
        <w:tc>
          <w:tcPr>
            <w:tcW w:w="6803" w:type="dxa"/>
            <w:shd w:val="clear" w:color="auto" w:fill="auto"/>
          </w:tcPr>
          <w:p w14:paraId="02E83EC4" w14:textId="77777777" w:rsidR="002363DA" w:rsidRPr="002363DA" w:rsidRDefault="002363DA" w:rsidP="002363DA">
            <w:pPr>
              <w:rPr>
                <w:szCs w:val="24"/>
                <w:lang w:val="uk-UA" w:eastAsia="uk-UA"/>
              </w:rPr>
            </w:pPr>
            <w:r w:rsidRPr="002363DA">
              <w:rPr>
                <w:szCs w:val="24"/>
                <w:lang w:val="uk-UA" w:eastAsia="uk-UA"/>
              </w:rPr>
              <w:t>20953647</w:t>
            </w:r>
          </w:p>
        </w:tc>
      </w:tr>
      <w:tr w:rsidR="002363DA" w:rsidRPr="002363DA" w14:paraId="003C3125" w14:textId="77777777" w:rsidTr="00434CFC">
        <w:tc>
          <w:tcPr>
            <w:tcW w:w="3401" w:type="dxa"/>
            <w:shd w:val="clear" w:color="auto" w:fill="auto"/>
          </w:tcPr>
          <w:p w14:paraId="39371181" w14:textId="77777777" w:rsidR="002363DA" w:rsidRPr="002363DA" w:rsidRDefault="002363DA" w:rsidP="002363DA">
            <w:pPr>
              <w:rPr>
                <w:b/>
                <w:szCs w:val="24"/>
                <w:lang w:val="uk-UA" w:eastAsia="uk-UA"/>
              </w:rPr>
            </w:pPr>
            <w:r w:rsidRPr="002363DA">
              <w:rPr>
                <w:b/>
                <w:szCs w:val="24"/>
                <w:lang w:val="uk-UA" w:eastAsia="uk-UA"/>
              </w:rPr>
              <w:t>Місцезнаходження</w:t>
            </w:r>
          </w:p>
        </w:tc>
        <w:tc>
          <w:tcPr>
            <w:tcW w:w="6803" w:type="dxa"/>
            <w:shd w:val="clear" w:color="auto" w:fill="auto"/>
          </w:tcPr>
          <w:p w14:paraId="10A760E0" w14:textId="77777777" w:rsidR="002363DA" w:rsidRPr="002363DA" w:rsidRDefault="002363DA" w:rsidP="002363DA">
            <w:pPr>
              <w:rPr>
                <w:szCs w:val="24"/>
                <w:lang w:val="uk-UA" w:eastAsia="uk-UA"/>
              </w:rPr>
            </w:pPr>
            <w:r w:rsidRPr="002363DA">
              <w:rPr>
                <w:szCs w:val="24"/>
                <w:lang w:val="uk-UA" w:eastAsia="uk-UA"/>
              </w:rPr>
              <w:t>65059   м. Одеса вул. Краснова, буд. 6/1.</w:t>
            </w:r>
          </w:p>
        </w:tc>
      </w:tr>
      <w:tr w:rsidR="002363DA" w:rsidRPr="002363DA" w14:paraId="08B5B380" w14:textId="77777777" w:rsidTr="00434CFC">
        <w:tc>
          <w:tcPr>
            <w:tcW w:w="3401" w:type="dxa"/>
            <w:shd w:val="clear" w:color="auto" w:fill="auto"/>
          </w:tcPr>
          <w:p w14:paraId="2035FBA9" w14:textId="77777777" w:rsidR="002363DA" w:rsidRPr="002363DA" w:rsidRDefault="002363DA" w:rsidP="002363DA">
            <w:pPr>
              <w:rPr>
                <w:b/>
                <w:szCs w:val="24"/>
                <w:lang w:val="uk-UA" w:eastAsia="uk-UA"/>
              </w:rPr>
            </w:pPr>
            <w:r w:rsidRPr="002363DA">
              <w:rPr>
                <w:b/>
                <w:szCs w:val="24"/>
                <w:lang w:val="uk-UA" w:eastAsia="uk-UA"/>
              </w:rPr>
              <w:t>Номер ліцензії або іншого документа на цей вид діяльності</w:t>
            </w:r>
          </w:p>
        </w:tc>
        <w:tc>
          <w:tcPr>
            <w:tcW w:w="6803" w:type="dxa"/>
            <w:shd w:val="clear" w:color="auto" w:fill="auto"/>
          </w:tcPr>
          <w:p w14:paraId="5204441B" w14:textId="77777777" w:rsidR="002363DA" w:rsidRPr="002363DA" w:rsidRDefault="002363DA" w:rsidP="002363DA">
            <w:pPr>
              <w:rPr>
                <w:szCs w:val="24"/>
                <w:lang w:val="uk-UA" w:eastAsia="uk-UA"/>
              </w:rPr>
            </w:pPr>
            <w:r w:rsidRPr="002363DA">
              <w:rPr>
                <w:szCs w:val="24"/>
                <w:lang w:val="uk-UA" w:eastAsia="uk-UA"/>
              </w:rPr>
              <w:t>Ліцензія АВ №507084</w:t>
            </w:r>
          </w:p>
        </w:tc>
      </w:tr>
      <w:tr w:rsidR="002363DA" w:rsidRPr="002363DA" w14:paraId="3F6D01CC" w14:textId="77777777" w:rsidTr="00434CFC">
        <w:tc>
          <w:tcPr>
            <w:tcW w:w="3401" w:type="dxa"/>
            <w:shd w:val="clear" w:color="auto" w:fill="auto"/>
          </w:tcPr>
          <w:p w14:paraId="3DB3FA5C" w14:textId="77777777" w:rsidR="002363DA" w:rsidRPr="002363DA" w:rsidRDefault="002363DA" w:rsidP="002363DA">
            <w:pPr>
              <w:rPr>
                <w:b/>
                <w:szCs w:val="24"/>
                <w:lang w:val="uk-UA" w:eastAsia="uk-UA"/>
              </w:rPr>
            </w:pPr>
            <w:r w:rsidRPr="002363DA">
              <w:rPr>
                <w:b/>
                <w:szCs w:val="24"/>
                <w:lang w:val="uk-UA" w:eastAsia="uk-UA"/>
              </w:rPr>
              <w:t>Назва державного органу, що видав ліцензію або інший документ</w:t>
            </w:r>
          </w:p>
        </w:tc>
        <w:tc>
          <w:tcPr>
            <w:tcW w:w="6803" w:type="dxa"/>
            <w:shd w:val="clear" w:color="auto" w:fill="auto"/>
          </w:tcPr>
          <w:p w14:paraId="3C98727D" w14:textId="77777777" w:rsidR="002363DA" w:rsidRPr="002363DA" w:rsidRDefault="002363DA" w:rsidP="002363DA">
            <w:pPr>
              <w:rPr>
                <w:szCs w:val="24"/>
                <w:lang w:val="uk-UA" w:eastAsia="uk-UA"/>
              </w:rPr>
            </w:pPr>
            <w:r w:rsidRPr="002363DA">
              <w:rPr>
                <w:szCs w:val="24"/>
                <w:lang w:val="uk-UA" w:eastAsia="uk-UA"/>
              </w:rPr>
              <w:t>Державна комісія з цінних паперів та фондового ринку</w:t>
            </w:r>
          </w:p>
        </w:tc>
      </w:tr>
      <w:tr w:rsidR="002363DA" w:rsidRPr="002363DA" w14:paraId="0C9ADEBF" w14:textId="77777777" w:rsidTr="00434CFC">
        <w:tc>
          <w:tcPr>
            <w:tcW w:w="3401" w:type="dxa"/>
            <w:shd w:val="clear" w:color="auto" w:fill="auto"/>
          </w:tcPr>
          <w:p w14:paraId="53EAC786" w14:textId="77777777" w:rsidR="002363DA" w:rsidRPr="002363DA" w:rsidRDefault="002363DA" w:rsidP="002363DA">
            <w:pPr>
              <w:rPr>
                <w:b/>
                <w:szCs w:val="24"/>
                <w:lang w:val="uk-UA" w:eastAsia="uk-UA"/>
              </w:rPr>
            </w:pPr>
            <w:r w:rsidRPr="002363DA">
              <w:rPr>
                <w:b/>
                <w:szCs w:val="24"/>
                <w:lang w:val="uk-UA" w:eastAsia="uk-UA"/>
              </w:rPr>
              <w:t>Дата видачі ліцензії або іншого документа</w:t>
            </w:r>
          </w:p>
        </w:tc>
        <w:tc>
          <w:tcPr>
            <w:tcW w:w="6803" w:type="dxa"/>
            <w:shd w:val="clear" w:color="auto" w:fill="auto"/>
          </w:tcPr>
          <w:p w14:paraId="70F54667" w14:textId="77777777" w:rsidR="002363DA" w:rsidRPr="002363DA" w:rsidRDefault="002363DA" w:rsidP="002363DA">
            <w:pPr>
              <w:rPr>
                <w:szCs w:val="24"/>
                <w:lang w:val="uk-UA" w:eastAsia="uk-UA"/>
              </w:rPr>
            </w:pPr>
            <w:r w:rsidRPr="002363DA">
              <w:rPr>
                <w:szCs w:val="24"/>
                <w:lang w:val="uk-UA" w:eastAsia="uk-UA"/>
              </w:rPr>
              <w:t>03.12.2009</w:t>
            </w:r>
          </w:p>
        </w:tc>
      </w:tr>
      <w:tr w:rsidR="002363DA" w:rsidRPr="002363DA" w14:paraId="3E6A4E87" w14:textId="77777777" w:rsidTr="00434CFC">
        <w:tc>
          <w:tcPr>
            <w:tcW w:w="3401" w:type="dxa"/>
            <w:shd w:val="clear" w:color="auto" w:fill="auto"/>
          </w:tcPr>
          <w:p w14:paraId="2C600CA5" w14:textId="77777777" w:rsidR="002363DA" w:rsidRPr="002363DA" w:rsidRDefault="002363DA" w:rsidP="002363DA">
            <w:pPr>
              <w:rPr>
                <w:b/>
                <w:szCs w:val="24"/>
                <w:lang w:val="uk-UA" w:eastAsia="uk-UA"/>
              </w:rPr>
            </w:pPr>
            <w:r w:rsidRPr="002363DA">
              <w:rPr>
                <w:b/>
                <w:szCs w:val="24"/>
                <w:lang w:val="uk-UA" w:eastAsia="uk-UA"/>
              </w:rPr>
              <w:t>Міжміський код та телефон</w:t>
            </w:r>
          </w:p>
        </w:tc>
        <w:tc>
          <w:tcPr>
            <w:tcW w:w="6803" w:type="dxa"/>
            <w:shd w:val="clear" w:color="auto" w:fill="auto"/>
          </w:tcPr>
          <w:p w14:paraId="7BD1E5D0" w14:textId="77777777" w:rsidR="002363DA" w:rsidRPr="002363DA" w:rsidRDefault="002363DA" w:rsidP="002363DA">
            <w:pPr>
              <w:rPr>
                <w:szCs w:val="24"/>
                <w:lang w:val="uk-UA" w:eastAsia="uk-UA"/>
              </w:rPr>
            </w:pPr>
            <w:r w:rsidRPr="002363DA">
              <w:rPr>
                <w:szCs w:val="24"/>
                <w:lang w:val="uk-UA" w:eastAsia="uk-UA"/>
              </w:rPr>
              <w:t>(0482) 34-46-75</w:t>
            </w:r>
          </w:p>
        </w:tc>
      </w:tr>
      <w:tr w:rsidR="002363DA" w:rsidRPr="002363DA" w14:paraId="47E90ECB" w14:textId="77777777" w:rsidTr="00434CFC">
        <w:tc>
          <w:tcPr>
            <w:tcW w:w="3401" w:type="dxa"/>
            <w:shd w:val="clear" w:color="auto" w:fill="auto"/>
          </w:tcPr>
          <w:p w14:paraId="0F537586" w14:textId="77777777" w:rsidR="002363DA" w:rsidRPr="002363DA" w:rsidRDefault="002363DA" w:rsidP="002363DA">
            <w:pPr>
              <w:rPr>
                <w:b/>
                <w:szCs w:val="24"/>
                <w:lang w:val="uk-UA" w:eastAsia="uk-UA"/>
              </w:rPr>
            </w:pPr>
            <w:r w:rsidRPr="002363DA">
              <w:rPr>
                <w:b/>
                <w:szCs w:val="24"/>
                <w:lang w:val="uk-UA" w:eastAsia="uk-UA"/>
              </w:rPr>
              <w:t>Факс</w:t>
            </w:r>
          </w:p>
        </w:tc>
        <w:tc>
          <w:tcPr>
            <w:tcW w:w="6803" w:type="dxa"/>
            <w:shd w:val="clear" w:color="auto" w:fill="auto"/>
          </w:tcPr>
          <w:p w14:paraId="0FD05F6A" w14:textId="77777777" w:rsidR="002363DA" w:rsidRPr="002363DA" w:rsidRDefault="002363DA" w:rsidP="002363DA">
            <w:pPr>
              <w:rPr>
                <w:szCs w:val="24"/>
                <w:lang w:val="uk-UA" w:eastAsia="uk-UA"/>
              </w:rPr>
            </w:pPr>
            <w:r w:rsidRPr="002363DA">
              <w:rPr>
                <w:szCs w:val="24"/>
                <w:lang w:val="uk-UA" w:eastAsia="uk-UA"/>
              </w:rPr>
              <w:t>(0482) 34-46-75</w:t>
            </w:r>
          </w:p>
        </w:tc>
      </w:tr>
      <w:tr w:rsidR="002363DA" w:rsidRPr="002363DA" w14:paraId="0068FCF3" w14:textId="77777777" w:rsidTr="00434CFC">
        <w:tc>
          <w:tcPr>
            <w:tcW w:w="3401" w:type="dxa"/>
            <w:shd w:val="clear" w:color="auto" w:fill="auto"/>
          </w:tcPr>
          <w:p w14:paraId="52E95ECE" w14:textId="77777777" w:rsidR="002363DA" w:rsidRPr="002363DA" w:rsidRDefault="002363DA" w:rsidP="002363DA">
            <w:pPr>
              <w:rPr>
                <w:b/>
                <w:szCs w:val="24"/>
                <w:lang w:val="uk-UA" w:eastAsia="uk-UA"/>
              </w:rPr>
            </w:pPr>
            <w:r w:rsidRPr="002363DA">
              <w:rPr>
                <w:b/>
                <w:szCs w:val="24"/>
                <w:lang w:val="uk-UA" w:eastAsia="uk-UA"/>
              </w:rPr>
              <w:t>Вид діяльності</w:t>
            </w:r>
          </w:p>
        </w:tc>
        <w:tc>
          <w:tcPr>
            <w:tcW w:w="6803" w:type="dxa"/>
            <w:shd w:val="clear" w:color="auto" w:fill="auto"/>
          </w:tcPr>
          <w:p w14:paraId="5DE6F59A" w14:textId="77777777" w:rsidR="002363DA" w:rsidRPr="002363DA" w:rsidRDefault="002363DA" w:rsidP="002363DA">
            <w:pPr>
              <w:rPr>
                <w:szCs w:val="24"/>
                <w:lang w:val="uk-UA" w:eastAsia="uk-UA"/>
              </w:rPr>
            </w:pPr>
            <w:r w:rsidRPr="002363DA">
              <w:rPr>
                <w:szCs w:val="24"/>
                <w:lang w:val="uk-UA" w:eastAsia="uk-UA"/>
              </w:rPr>
              <w:t>Юридична особа, яка здiйснює професiйну депозитарну дiяльнiсть зберiгача</w:t>
            </w:r>
          </w:p>
        </w:tc>
      </w:tr>
      <w:tr w:rsidR="002363DA" w:rsidRPr="002363DA" w14:paraId="7DC9323B" w14:textId="77777777" w:rsidTr="00434CFC">
        <w:tc>
          <w:tcPr>
            <w:tcW w:w="3401" w:type="dxa"/>
            <w:shd w:val="clear" w:color="auto" w:fill="auto"/>
          </w:tcPr>
          <w:p w14:paraId="56BCAE3F" w14:textId="77777777" w:rsidR="002363DA" w:rsidRPr="002363DA" w:rsidRDefault="002363DA" w:rsidP="002363DA">
            <w:pPr>
              <w:rPr>
                <w:b/>
                <w:szCs w:val="24"/>
                <w:lang w:val="uk-UA" w:eastAsia="uk-UA"/>
              </w:rPr>
            </w:pPr>
            <w:r w:rsidRPr="002363DA">
              <w:rPr>
                <w:b/>
                <w:szCs w:val="24"/>
                <w:lang w:val="uk-UA" w:eastAsia="uk-UA"/>
              </w:rPr>
              <w:t>Опис</w:t>
            </w:r>
          </w:p>
        </w:tc>
        <w:tc>
          <w:tcPr>
            <w:tcW w:w="6803" w:type="dxa"/>
            <w:shd w:val="clear" w:color="auto" w:fill="auto"/>
          </w:tcPr>
          <w:p w14:paraId="1F759B08" w14:textId="77777777" w:rsidR="002363DA" w:rsidRPr="002363DA" w:rsidRDefault="002363DA" w:rsidP="002363DA">
            <w:pPr>
              <w:rPr>
                <w:szCs w:val="24"/>
                <w:lang w:val="uk-UA" w:eastAsia="uk-UA"/>
              </w:rPr>
            </w:pPr>
            <w:r w:rsidRPr="002363DA">
              <w:rPr>
                <w:szCs w:val="24"/>
                <w:lang w:val="uk-UA" w:eastAsia="uk-UA"/>
              </w:rPr>
              <w:t>Юридична особа, яка здiйснює професiйну депозитарну дiяльнiсть зберiгача</w:t>
            </w:r>
          </w:p>
        </w:tc>
      </w:tr>
    </w:tbl>
    <w:p w14:paraId="2A9907B5" w14:textId="77777777" w:rsidR="002363DA" w:rsidRPr="002363DA" w:rsidRDefault="002363DA" w:rsidP="002363DA">
      <w:pPr>
        <w:spacing w:after="0" w:line="240" w:lineRule="auto"/>
        <w:rPr>
          <w:rFonts w:ascii="Times New Roman" w:eastAsia="Times New Roman" w:hAnsi="Times New Roman" w:cs="Times New Roman"/>
          <w:sz w:val="20"/>
          <w:szCs w:val="24"/>
          <w:lang w:val="uk-UA" w:eastAsia="uk-UA"/>
        </w:rPr>
      </w:pPr>
    </w:p>
    <w:p w14:paraId="4BC97169" w14:textId="77777777" w:rsidR="002363DA" w:rsidRPr="002363DA" w:rsidRDefault="002363DA" w:rsidP="002363DA">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6"/>
        <w:gridCol w:w="6576"/>
      </w:tblGrid>
      <w:tr w:rsidR="002363DA" w:rsidRPr="002363DA" w14:paraId="5DAB5EA9" w14:textId="77777777" w:rsidTr="00434CFC">
        <w:tc>
          <w:tcPr>
            <w:tcW w:w="3401" w:type="dxa"/>
            <w:shd w:val="clear" w:color="auto" w:fill="auto"/>
          </w:tcPr>
          <w:p w14:paraId="0A10AE00" w14:textId="77777777" w:rsidR="002363DA" w:rsidRPr="002363DA" w:rsidRDefault="002363DA" w:rsidP="002363DA">
            <w:pPr>
              <w:rPr>
                <w:b/>
                <w:szCs w:val="24"/>
                <w:lang w:val="uk-UA" w:eastAsia="uk-UA"/>
              </w:rPr>
            </w:pPr>
            <w:r w:rsidRPr="002363DA">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14:paraId="3CEFFC35" w14:textId="77777777" w:rsidR="002363DA" w:rsidRPr="002363DA" w:rsidRDefault="002363DA" w:rsidP="002363DA">
            <w:pPr>
              <w:rPr>
                <w:szCs w:val="24"/>
                <w:lang w:val="uk-UA" w:eastAsia="uk-UA"/>
              </w:rPr>
            </w:pPr>
            <w:r w:rsidRPr="002363DA">
              <w:rPr>
                <w:szCs w:val="24"/>
                <w:lang w:val="uk-UA" w:eastAsia="uk-UA"/>
              </w:rPr>
              <w:t>Приватне акцiонерне товариство "Всеукраїнський депозитарiй цiнних паперiв"</w:t>
            </w:r>
          </w:p>
        </w:tc>
      </w:tr>
      <w:tr w:rsidR="002363DA" w:rsidRPr="002363DA" w14:paraId="3C74538D" w14:textId="77777777" w:rsidTr="00434CFC">
        <w:tc>
          <w:tcPr>
            <w:tcW w:w="3401" w:type="dxa"/>
            <w:shd w:val="clear" w:color="auto" w:fill="auto"/>
          </w:tcPr>
          <w:p w14:paraId="125B5855" w14:textId="77777777" w:rsidR="002363DA" w:rsidRPr="002363DA" w:rsidRDefault="002363DA" w:rsidP="002363DA">
            <w:pPr>
              <w:rPr>
                <w:b/>
                <w:szCs w:val="24"/>
                <w:lang w:val="uk-UA" w:eastAsia="uk-UA"/>
              </w:rPr>
            </w:pPr>
            <w:r w:rsidRPr="002363DA">
              <w:rPr>
                <w:b/>
                <w:szCs w:val="24"/>
                <w:lang w:val="uk-UA" w:eastAsia="uk-UA"/>
              </w:rPr>
              <w:t>Організаційно-правова форма</w:t>
            </w:r>
          </w:p>
        </w:tc>
        <w:tc>
          <w:tcPr>
            <w:tcW w:w="6803" w:type="dxa"/>
            <w:shd w:val="clear" w:color="auto" w:fill="auto"/>
          </w:tcPr>
          <w:p w14:paraId="55586DAC" w14:textId="77777777" w:rsidR="002363DA" w:rsidRPr="002363DA" w:rsidRDefault="002363DA" w:rsidP="002363DA">
            <w:pPr>
              <w:rPr>
                <w:szCs w:val="24"/>
                <w:lang w:val="uk-UA" w:eastAsia="uk-UA"/>
              </w:rPr>
            </w:pPr>
          </w:p>
        </w:tc>
      </w:tr>
      <w:tr w:rsidR="002363DA" w:rsidRPr="002363DA" w14:paraId="76F9D930" w14:textId="77777777" w:rsidTr="00434CFC">
        <w:tc>
          <w:tcPr>
            <w:tcW w:w="3401" w:type="dxa"/>
            <w:shd w:val="clear" w:color="auto" w:fill="auto"/>
          </w:tcPr>
          <w:p w14:paraId="55B6098F" w14:textId="77777777" w:rsidR="002363DA" w:rsidRPr="002363DA" w:rsidRDefault="002363DA" w:rsidP="002363DA">
            <w:pPr>
              <w:rPr>
                <w:b/>
                <w:szCs w:val="24"/>
                <w:lang w:val="uk-UA" w:eastAsia="uk-UA"/>
              </w:rPr>
            </w:pPr>
            <w:r w:rsidRPr="002363DA">
              <w:rPr>
                <w:b/>
                <w:szCs w:val="24"/>
                <w:lang w:val="uk-UA" w:eastAsia="uk-UA"/>
              </w:rPr>
              <w:t>Ідентифікаційний код юридичної особи</w:t>
            </w:r>
          </w:p>
        </w:tc>
        <w:tc>
          <w:tcPr>
            <w:tcW w:w="6803" w:type="dxa"/>
            <w:shd w:val="clear" w:color="auto" w:fill="auto"/>
          </w:tcPr>
          <w:p w14:paraId="43999BC6" w14:textId="77777777" w:rsidR="002363DA" w:rsidRPr="002363DA" w:rsidRDefault="002363DA" w:rsidP="002363DA">
            <w:pPr>
              <w:rPr>
                <w:szCs w:val="24"/>
                <w:lang w:val="uk-UA" w:eastAsia="uk-UA"/>
              </w:rPr>
            </w:pPr>
            <w:r w:rsidRPr="002363DA">
              <w:rPr>
                <w:szCs w:val="24"/>
                <w:lang w:val="uk-UA" w:eastAsia="uk-UA"/>
              </w:rPr>
              <w:t>35917889</w:t>
            </w:r>
          </w:p>
        </w:tc>
      </w:tr>
      <w:tr w:rsidR="002363DA" w:rsidRPr="002363DA" w14:paraId="3440A748" w14:textId="77777777" w:rsidTr="00434CFC">
        <w:tc>
          <w:tcPr>
            <w:tcW w:w="3401" w:type="dxa"/>
            <w:shd w:val="clear" w:color="auto" w:fill="auto"/>
          </w:tcPr>
          <w:p w14:paraId="6A0DF39B" w14:textId="77777777" w:rsidR="002363DA" w:rsidRPr="002363DA" w:rsidRDefault="002363DA" w:rsidP="002363DA">
            <w:pPr>
              <w:rPr>
                <w:b/>
                <w:szCs w:val="24"/>
                <w:lang w:val="uk-UA" w:eastAsia="uk-UA"/>
              </w:rPr>
            </w:pPr>
            <w:r w:rsidRPr="002363DA">
              <w:rPr>
                <w:b/>
                <w:szCs w:val="24"/>
                <w:lang w:val="uk-UA" w:eastAsia="uk-UA"/>
              </w:rPr>
              <w:t>Місцезнаходження</w:t>
            </w:r>
          </w:p>
        </w:tc>
        <w:tc>
          <w:tcPr>
            <w:tcW w:w="6803" w:type="dxa"/>
            <w:shd w:val="clear" w:color="auto" w:fill="auto"/>
          </w:tcPr>
          <w:p w14:paraId="3447742D" w14:textId="77777777" w:rsidR="002363DA" w:rsidRPr="002363DA" w:rsidRDefault="002363DA" w:rsidP="002363DA">
            <w:pPr>
              <w:rPr>
                <w:szCs w:val="24"/>
                <w:lang w:val="uk-UA" w:eastAsia="uk-UA"/>
              </w:rPr>
            </w:pPr>
            <w:r w:rsidRPr="002363DA">
              <w:rPr>
                <w:szCs w:val="24"/>
                <w:lang w:val="uk-UA" w:eastAsia="uk-UA"/>
              </w:rPr>
              <w:t>04107  Шевченкiвський м.Київ вул. Тропiнiна, 7-Г</w:t>
            </w:r>
          </w:p>
        </w:tc>
      </w:tr>
      <w:tr w:rsidR="002363DA" w:rsidRPr="002363DA" w14:paraId="31DAFFF8" w14:textId="77777777" w:rsidTr="00434CFC">
        <w:tc>
          <w:tcPr>
            <w:tcW w:w="3401" w:type="dxa"/>
            <w:shd w:val="clear" w:color="auto" w:fill="auto"/>
          </w:tcPr>
          <w:p w14:paraId="2F5E5331" w14:textId="77777777" w:rsidR="002363DA" w:rsidRPr="002363DA" w:rsidRDefault="002363DA" w:rsidP="002363DA">
            <w:pPr>
              <w:rPr>
                <w:b/>
                <w:szCs w:val="24"/>
                <w:lang w:val="uk-UA" w:eastAsia="uk-UA"/>
              </w:rPr>
            </w:pPr>
            <w:r w:rsidRPr="002363DA">
              <w:rPr>
                <w:b/>
                <w:szCs w:val="24"/>
                <w:lang w:val="uk-UA" w:eastAsia="uk-UA"/>
              </w:rPr>
              <w:t>Номер ліцензії або іншого документа на цей вид діяльності</w:t>
            </w:r>
          </w:p>
        </w:tc>
        <w:tc>
          <w:tcPr>
            <w:tcW w:w="6803" w:type="dxa"/>
            <w:shd w:val="clear" w:color="auto" w:fill="auto"/>
          </w:tcPr>
          <w:p w14:paraId="50AA5711" w14:textId="77777777" w:rsidR="002363DA" w:rsidRPr="002363DA" w:rsidRDefault="002363DA" w:rsidP="002363DA">
            <w:pPr>
              <w:rPr>
                <w:szCs w:val="24"/>
                <w:lang w:val="uk-UA" w:eastAsia="uk-UA"/>
              </w:rPr>
            </w:pPr>
            <w:r w:rsidRPr="002363DA">
              <w:rPr>
                <w:szCs w:val="24"/>
                <w:lang w:val="uk-UA" w:eastAsia="uk-UA"/>
              </w:rPr>
              <w:t>Лiцензiя АВ №498004</w:t>
            </w:r>
          </w:p>
        </w:tc>
      </w:tr>
      <w:tr w:rsidR="002363DA" w:rsidRPr="002363DA" w14:paraId="405EFDD7" w14:textId="77777777" w:rsidTr="00434CFC">
        <w:tc>
          <w:tcPr>
            <w:tcW w:w="3401" w:type="dxa"/>
            <w:shd w:val="clear" w:color="auto" w:fill="auto"/>
          </w:tcPr>
          <w:p w14:paraId="399A89F0" w14:textId="77777777" w:rsidR="002363DA" w:rsidRPr="002363DA" w:rsidRDefault="002363DA" w:rsidP="002363DA">
            <w:pPr>
              <w:rPr>
                <w:b/>
                <w:szCs w:val="24"/>
                <w:lang w:val="uk-UA" w:eastAsia="uk-UA"/>
              </w:rPr>
            </w:pPr>
            <w:r w:rsidRPr="002363DA">
              <w:rPr>
                <w:b/>
                <w:szCs w:val="24"/>
                <w:lang w:val="uk-UA" w:eastAsia="uk-UA"/>
              </w:rPr>
              <w:t>Назва державного органу, що видав ліцензію або інший документ</w:t>
            </w:r>
          </w:p>
        </w:tc>
        <w:tc>
          <w:tcPr>
            <w:tcW w:w="6803" w:type="dxa"/>
            <w:shd w:val="clear" w:color="auto" w:fill="auto"/>
          </w:tcPr>
          <w:p w14:paraId="78AA828B" w14:textId="77777777" w:rsidR="002363DA" w:rsidRPr="002363DA" w:rsidRDefault="002363DA" w:rsidP="002363DA">
            <w:pPr>
              <w:rPr>
                <w:szCs w:val="24"/>
                <w:lang w:val="uk-UA" w:eastAsia="uk-UA"/>
              </w:rPr>
            </w:pPr>
            <w:r w:rsidRPr="002363DA">
              <w:rPr>
                <w:szCs w:val="24"/>
                <w:lang w:val="uk-UA" w:eastAsia="uk-UA"/>
              </w:rPr>
              <w:t>Державна комісія з цінних паперів та фондового ринку</w:t>
            </w:r>
          </w:p>
        </w:tc>
      </w:tr>
      <w:tr w:rsidR="002363DA" w:rsidRPr="002363DA" w14:paraId="5387B341" w14:textId="77777777" w:rsidTr="00434CFC">
        <w:tc>
          <w:tcPr>
            <w:tcW w:w="3401" w:type="dxa"/>
            <w:shd w:val="clear" w:color="auto" w:fill="auto"/>
          </w:tcPr>
          <w:p w14:paraId="173CF7F3" w14:textId="77777777" w:rsidR="002363DA" w:rsidRPr="002363DA" w:rsidRDefault="002363DA" w:rsidP="002363DA">
            <w:pPr>
              <w:rPr>
                <w:b/>
                <w:szCs w:val="24"/>
                <w:lang w:val="uk-UA" w:eastAsia="uk-UA"/>
              </w:rPr>
            </w:pPr>
            <w:r w:rsidRPr="002363DA">
              <w:rPr>
                <w:b/>
                <w:szCs w:val="24"/>
                <w:lang w:val="uk-UA" w:eastAsia="uk-UA"/>
              </w:rPr>
              <w:t>Дата видачі ліцензії або іншого документа</w:t>
            </w:r>
          </w:p>
        </w:tc>
        <w:tc>
          <w:tcPr>
            <w:tcW w:w="6803" w:type="dxa"/>
            <w:shd w:val="clear" w:color="auto" w:fill="auto"/>
          </w:tcPr>
          <w:p w14:paraId="1900ECC3" w14:textId="77777777" w:rsidR="002363DA" w:rsidRPr="002363DA" w:rsidRDefault="002363DA" w:rsidP="002363DA">
            <w:pPr>
              <w:rPr>
                <w:szCs w:val="24"/>
                <w:lang w:val="uk-UA" w:eastAsia="uk-UA"/>
              </w:rPr>
            </w:pPr>
            <w:r w:rsidRPr="002363DA">
              <w:rPr>
                <w:szCs w:val="24"/>
                <w:lang w:val="uk-UA" w:eastAsia="uk-UA"/>
              </w:rPr>
              <w:t>19.11.2009</w:t>
            </w:r>
          </w:p>
        </w:tc>
      </w:tr>
      <w:tr w:rsidR="002363DA" w:rsidRPr="002363DA" w14:paraId="5B9B8AC9" w14:textId="77777777" w:rsidTr="00434CFC">
        <w:tc>
          <w:tcPr>
            <w:tcW w:w="3401" w:type="dxa"/>
            <w:shd w:val="clear" w:color="auto" w:fill="auto"/>
          </w:tcPr>
          <w:p w14:paraId="17F4AA38" w14:textId="77777777" w:rsidR="002363DA" w:rsidRPr="002363DA" w:rsidRDefault="002363DA" w:rsidP="002363DA">
            <w:pPr>
              <w:rPr>
                <w:b/>
                <w:szCs w:val="24"/>
                <w:lang w:val="uk-UA" w:eastAsia="uk-UA"/>
              </w:rPr>
            </w:pPr>
            <w:r w:rsidRPr="002363DA">
              <w:rPr>
                <w:b/>
                <w:szCs w:val="24"/>
                <w:lang w:val="uk-UA" w:eastAsia="uk-UA"/>
              </w:rPr>
              <w:t>Міжміський код та телефон</w:t>
            </w:r>
          </w:p>
        </w:tc>
        <w:tc>
          <w:tcPr>
            <w:tcW w:w="6803" w:type="dxa"/>
            <w:shd w:val="clear" w:color="auto" w:fill="auto"/>
          </w:tcPr>
          <w:p w14:paraId="2032E583" w14:textId="77777777" w:rsidR="002363DA" w:rsidRPr="002363DA" w:rsidRDefault="002363DA" w:rsidP="002363DA">
            <w:pPr>
              <w:rPr>
                <w:szCs w:val="24"/>
                <w:lang w:val="uk-UA" w:eastAsia="uk-UA"/>
              </w:rPr>
            </w:pPr>
            <w:r w:rsidRPr="002363DA">
              <w:rPr>
                <w:szCs w:val="24"/>
                <w:lang w:val="uk-UA" w:eastAsia="uk-UA"/>
              </w:rPr>
              <w:t>(044) 585-42-40</w:t>
            </w:r>
          </w:p>
        </w:tc>
      </w:tr>
      <w:tr w:rsidR="002363DA" w:rsidRPr="002363DA" w14:paraId="3CBEDEB5" w14:textId="77777777" w:rsidTr="00434CFC">
        <w:tc>
          <w:tcPr>
            <w:tcW w:w="3401" w:type="dxa"/>
            <w:shd w:val="clear" w:color="auto" w:fill="auto"/>
          </w:tcPr>
          <w:p w14:paraId="792823B2" w14:textId="77777777" w:rsidR="002363DA" w:rsidRPr="002363DA" w:rsidRDefault="002363DA" w:rsidP="002363DA">
            <w:pPr>
              <w:rPr>
                <w:b/>
                <w:szCs w:val="24"/>
                <w:lang w:val="uk-UA" w:eastAsia="uk-UA"/>
              </w:rPr>
            </w:pPr>
            <w:r w:rsidRPr="002363DA">
              <w:rPr>
                <w:b/>
                <w:szCs w:val="24"/>
                <w:lang w:val="uk-UA" w:eastAsia="uk-UA"/>
              </w:rPr>
              <w:t>Факс</w:t>
            </w:r>
          </w:p>
        </w:tc>
        <w:tc>
          <w:tcPr>
            <w:tcW w:w="6803" w:type="dxa"/>
            <w:shd w:val="clear" w:color="auto" w:fill="auto"/>
          </w:tcPr>
          <w:p w14:paraId="13EE6C56" w14:textId="77777777" w:rsidR="002363DA" w:rsidRPr="002363DA" w:rsidRDefault="002363DA" w:rsidP="002363DA">
            <w:pPr>
              <w:rPr>
                <w:szCs w:val="24"/>
                <w:lang w:val="uk-UA" w:eastAsia="uk-UA"/>
              </w:rPr>
            </w:pPr>
            <w:r w:rsidRPr="002363DA">
              <w:rPr>
                <w:szCs w:val="24"/>
                <w:lang w:val="uk-UA" w:eastAsia="uk-UA"/>
              </w:rPr>
              <w:t>(044) 585-42-41</w:t>
            </w:r>
          </w:p>
        </w:tc>
      </w:tr>
      <w:tr w:rsidR="002363DA" w:rsidRPr="002363DA" w14:paraId="77E139A2" w14:textId="77777777" w:rsidTr="00434CFC">
        <w:tc>
          <w:tcPr>
            <w:tcW w:w="3401" w:type="dxa"/>
            <w:shd w:val="clear" w:color="auto" w:fill="auto"/>
          </w:tcPr>
          <w:p w14:paraId="017299D4" w14:textId="77777777" w:rsidR="002363DA" w:rsidRPr="002363DA" w:rsidRDefault="002363DA" w:rsidP="002363DA">
            <w:pPr>
              <w:rPr>
                <w:b/>
                <w:szCs w:val="24"/>
                <w:lang w:val="uk-UA" w:eastAsia="uk-UA"/>
              </w:rPr>
            </w:pPr>
            <w:r w:rsidRPr="002363DA">
              <w:rPr>
                <w:b/>
                <w:szCs w:val="24"/>
                <w:lang w:val="uk-UA" w:eastAsia="uk-UA"/>
              </w:rPr>
              <w:t>Вид діяльності</w:t>
            </w:r>
          </w:p>
        </w:tc>
        <w:tc>
          <w:tcPr>
            <w:tcW w:w="6803" w:type="dxa"/>
            <w:shd w:val="clear" w:color="auto" w:fill="auto"/>
          </w:tcPr>
          <w:p w14:paraId="248405DA" w14:textId="77777777" w:rsidR="002363DA" w:rsidRPr="002363DA" w:rsidRDefault="002363DA" w:rsidP="002363DA">
            <w:pPr>
              <w:rPr>
                <w:szCs w:val="24"/>
                <w:lang w:val="uk-UA" w:eastAsia="uk-UA"/>
              </w:rPr>
            </w:pPr>
            <w:r w:rsidRPr="002363DA">
              <w:rPr>
                <w:szCs w:val="24"/>
                <w:lang w:val="uk-UA" w:eastAsia="uk-UA"/>
              </w:rPr>
              <w:t>Юридична особа, яка здiйснює професiйну депозитарну дiяльнiсть з ведення реєстру власникiв iменних цiнних паперiв</w:t>
            </w:r>
          </w:p>
        </w:tc>
      </w:tr>
      <w:tr w:rsidR="002363DA" w:rsidRPr="002363DA" w14:paraId="4B7802F3" w14:textId="77777777" w:rsidTr="00434CFC">
        <w:tc>
          <w:tcPr>
            <w:tcW w:w="3401" w:type="dxa"/>
            <w:shd w:val="clear" w:color="auto" w:fill="auto"/>
          </w:tcPr>
          <w:p w14:paraId="166D0576" w14:textId="77777777" w:rsidR="002363DA" w:rsidRPr="002363DA" w:rsidRDefault="002363DA" w:rsidP="002363DA">
            <w:pPr>
              <w:rPr>
                <w:b/>
                <w:szCs w:val="24"/>
                <w:lang w:val="uk-UA" w:eastAsia="uk-UA"/>
              </w:rPr>
            </w:pPr>
            <w:r w:rsidRPr="002363DA">
              <w:rPr>
                <w:b/>
                <w:szCs w:val="24"/>
                <w:lang w:val="uk-UA" w:eastAsia="uk-UA"/>
              </w:rPr>
              <w:t>Опис</w:t>
            </w:r>
          </w:p>
        </w:tc>
        <w:tc>
          <w:tcPr>
            <w:tcW w:w="6803" w:type="dxa"/>
            <w:shd w:val="clear" w:color="auto" w:fill="auto"/>
          </w:tcPr>
          <w:p w14:paraId="6F7736A3" w14:textId="77777777" w:rsidR="002363DA" w:rsidRPr="002363DA" w:rsidRDefault="002363DA" w:rsidP="002363DA">
            <w:pPr>
              <w:rPr>
                <w:szCs w:val="24"/>
                <w:lang w:val="uk-UA" w:eastAsia="uk-UA"/>
              </w:rPr>
            </w:pPr>
            <w:r w:rsidRPr="002363DA">
              <w:rPr>
                <w:szCs w:val="24"/>
                <w:lang w:val="uk-UA" w:eastAsia="uk-UA"/>
              </w:rPr>
              <w:t>ПрАТ "Всеукраїнський депозитарiй цiнних паперiв" забезпечує облiк цiнних паперiв вiдповiдно до вимог Мiжнародних стандартiв.</w:t>
            </w:r>
          </w:p>
        </w:tc>
      </w:tr>
    </w:tbl>
    <w:p w14:paraId="5616084E" w14:textId="77777777" w:rsidR="002363DA" w:rsidRPr="002363DA" w:rsidRDefault="002363DA" w:rsidP="002363DA">
      <w:pPr>
        <w:spacing w:after="0" w:line="240" w:lineRule="auto"/>
        <w:rPr>
          <w:rFonts w:ascii="Times New Roman" w:eastAsia="Times New Roman" w:hAnsi="Times New Roman" w:cs="Times New Roman"/>
          <w:sz w:val="20"/>
          <w:szCs w:val="24"/>
          <w:lang w:val="uk-UA" w:eastAsia="uk-UA"/>
        </w:rPr>
      </w:pPr>
    </w:p>
    <w:p w14:paraId="264984FC" w14:textId="77777777" w:rsidR="002363DA" w:rsidRPr="002363DA" w:rsidRDefault="002363DA" w:rsidP="002363DA">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5"/>
        <w:gridCol w:w="6577"/>
      </w:tblGrid>
      <w:tr w:rsidR="002363DA" w:rsidRPr="002363DA" w14:paraId="69B9415F" w14:textId="77777777" w:rsidTr="00434CFC">
        <w:tc>
          <w:tcPr>
            <w:tcW w:w="3401" w:type="dxa"/>
            <w:shd w:val="clear" w:color="auto" w:fill="auto"/>
          </w:tcPr>
          <w:p w14:paraId="6D7F798E" w14:textId="77777777" w:rsidR="002363DA" w:rsidRPr="002363DA" w:rsidRDefault="002363DA" w:rsidP="002363DA">
            <w:pPr>
              <w:rPr>
                <w:b/>
                <w:szCs w:val="24"/>
                <w:lang w:val="uk-UA" w:eastAsia="uk-UA"/>
              </w:rPr>
            </w:pPr>
            <w:r w:rsidRPr="002363DA">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14:paraId="4E673DC3" w14:textId="77777777" w:rsidR="002363DA" w:rsidRPr="002363DA" w:rsidRDefault="002363DA" w:rsidP="002363DA">
            <w:pPr>
              <w:rPr>
                <w:szCs w:val="24"/>
                <w:lang w:val="uk-UA" w:eastAsia="uk-UA"/>
              </w:rPr>
            </w:pPr>
            <w:r w:rsidRPr="002363DA">
              <w:rPr>
                <w:szCs w:val="24"/>
                <w:lang w:val="uk-UA" w:eastAsia="uk-UA"/>
              </w:rPr>
              <w:t>ДУ "Агентство з розвитку інфраструктури фондового ринку України"</w:t>
            </w:r>
          </w:p>
        </w:tc>
      </w:tr>
      <w:tr w:rsidR="002363DA" w:rsidRPr="002363DA" w14:paraId="707D2569" w14:textId="77777777" w:rsidTr="00434CFC">
        <w:tc>
          <w:tcPr>
            <w:tcW w:w="3401" w:type="dxa"/>
            <w:shd w:val="clear" w:color="auto" w:fill="auto"/>
          </w:tcPr>
          <w:p w14:paraId="030DCA0F" w14:textId="77777777" w:rsidR="002363DA" w:rsidRPr="002363DA" w:rsidRDefault="002363DA" w:rsidP="002363DA">
            <w:pPr>
              <w:rPr>
                <w:b/>
                <w:szCs w:val="24"/>
                <w:lang w:val="uk-UA" w:eastAsia="uk-UA"/>
              </w:rPr>
            </w:pPr>
            <w:r w:rsidRPr="002363DA">
              <w:rPr>
                <w:b/>
                <w:szCs w:val="24"/>
                <w:lang w:val="uk-UA" w:eastAsia="uk-UA"/>
              </w:rPr>
              <w:t>Організаційно-правова форма</w:t>
            </w:r>
          </w:p>
        </w:tc>
        <w:tc>
          <w:tcPr>
            <w:tcW w:w="6803" w:type="dxa"/>
            <w:shd w:val="clear" w:color="auto" w:fill="auto"/>
          </w:tcPr>
          <w:p w14:paraId="430D4E2E" w14:textId="77777777" w:rsidR="002363DA" w:rsidRPr="002363DA" w:rsidRDefault="002363DA" w:rsidP="002363DA">
            <w:pPr>
              <w:rPr>
                <w:szCs w:val="24"/>
                <w:lang w:val="uk-UA" w:eastAsia="uk-UA"/>
              </w:rPr>
            </w:pPr>
            <w:r w:rsidRPr="002363DA">
              <w:rPr>
                <w:szCs w:val="24"/>
                <w:lang w:val="uk-UA" w:eastAsia="uk-UA"/>
              </w:rPr>
              <w:t>Державна органiзацiя (установа, заклад)</w:t>
            </w:r>
          </w:p>
        </w:tc>
      </w:tr>
      <w:tr w:rsidR="002363DA" w:rsidRPr="002363DA" w14:paraId="716D0426" w14:textId="77777777" w:rsidTr="00434CFC">
        <w:tc>
          <w:tcPr>
            <w:tcW w:w="3401" w:type="dxa"/>
            <w:shd w:val="clear" w:color="auto" w:fill="auto"/>
          </w:tcPr>
          <w:p w14:paraId="0C1110CD" w14:textId="77777777" w:rsidR="002363DA" w:rsidRPr="002363DA" w:rsidRDefault="002363DA" w:rsidP="002363DA">
            <w:pPr>
              <w:rPr>
                <w:b/>
                <w:szCs w:val="24"/>
                <w:lang w:val="uk-UA" w:eastAsia="uk-UA"/>
              </w:rPr>
            </w:pPr>
            <w:r w:rsidRPr="002363DA">
              <w:rPr>
                <w:b/>
                <w:szCs w:val="24"/>
                <w:lang w:val="uk-UA" w:eastAsia="uk-UA"/>
              </w:rPr>
              <w:t>Ідентифікаційний код юридичної особи</w:t>
            </w:r>
          </w:p>
        </w:tc>
        <w:tc>
          <w:tcPr>
            <w:tcW w:w="6803" w:type="dxa"/>
            <w:shd w:val="clear" w:color="auto" w:fill="auto"/>
          </w:tcPr>
          <w:p w14:paraId="05BE526E" w14:textId="77777777" w:rsidR="002363DA" w:rsidRPr="002363DA" w:rsidRDefault="002363DA" w:rsidP="002363DA">
            <w:pPr>
              <w:rPr>
                <w:szCs w:val="24"/>
                <w:lang w:val="uk-UA" w:eastAsia="uk-UA"/>
              </w:rPr>
            </w:pPr>
            <w:r w:rsidRPr="002363DA">
              <w:rPr>
                <w:szCs w:val="24"/>
                <w:lang w:val="uk-UA" w:eastAsia="uk-UA"/>
              </w:rPr>
              <w:t>21676262</w:t>
            </w:r>
          </w:p>
        </w:tc>
      </w:tr>
      <w:tr w:rsidR="002363DA" w:rsidRPr="002363DA" w14:paraId="5F2147BA" w14:textId="77777777" w:rsidTr="00434CFC">
        <w:tc>
          <w:tcPr>
            <w:tcW w:w="3401" w:type="dxa"/>
            <w:shd w:val="clear" w:color="auto" w:fill="auto"/>
          </w:tcPr>
          <w:p w14:paraId="7E451CDD" w14:textId="77777777" w:rsidR="002363DA" w:rsidRPr="002363DA" w:rsidRDefault="002363DA" w:rsidP="002363DA">
            <w:pPr>
              <w:rPr>
                <w:b/>
                <w:szCs w:val="24"/>
                <w:lang w:val="uk-UA" w:eastAsia="uk-UA"/>
              </w:rPr>
            </w:pPr>
            <w:r w:rsidRPr="002363DA">
              <w:rPr>
                <w:b/>
                <w:szCs w:val="24"/>
                <w:lang w:val="uk-UA" w:eastAsia="uk-UA"/>
              </w:rPr>
              <w:t>Місцезнаходження</w:t>
            </w:r>
          </w:p>
        </w:tc>
        <w:tc>
          <w:tcPr>
            <w:tcW w:w="6803" w:type="dxa"/>
            <w:shd w:val="clear" w:color="auto" w:fill="auto"/>
          </w:tcPr>
          <w:p w14:paraId="3C713C40" w14:textId="77777777" w:rsidR="002363DA" w:rsidRPr="002363DA" w:rsidRDefault="002363DA" w:rsidP="002363DA">
            <w:pPr>
              <w:rPr>
                <w:szCs w:val="24"/>
                <w:lang w:val="uk-UA" w:eastAsia="uk-UA"/>
              </w:rPr>
            </w:pPr>
            <w:r w:rsidRPr="002363DA">
              <w:rPr>
                <w:szCs w:val="24"/>
                <w:lang w:val="uk-UA" w:eastAsia="uk-UA"/>
              </w:rPr>
              <w:t>03150 УКРАЇНА  м.Київ вул.Антоновича, 51, оф. 1206</w:t>
            </w:r>
          </w:p>
        </w:tc>
      </w:tr>
      <w:tr w:rsidR="002363DA" w:rsidRPr="002363DA" w14:paraId="6BD6E1D7" w14:textId="77777777" w:rsidTr="00434CFC">
        <w:tc>
          <w:tcPr>
            <w:tcW w:w="3401" w:type="dxa"/>
            <w:shd w:val="clear" w:color="auto" w:fill="auto"/>
          </w:tcPr>
          <w:p w14:paraId="1AC99AAA" w14:textId="77777777" w:rsidR="002363DA" w:rsidRPr="002363DA" w:rsidRDefault="002363DA" w:rsidP="002363DA">
            <w:pPr>
              <w:rPr>
                <w:b/>
                <w:szCs w:val="24"/>
                <w:lang w:val="uk-UA" w:eastAsia="uk-UA"/>
              </w:rPr>
            </w:pPr>
            <w:r w:rsidRPr="002363DA">
              <w:rPr>
                <w:b/>
                <w:szCs w:val="24"/>
                <w:lang w:val="uk-UA" w:eastAsia="uk-UA"/>
              </w:rPr>
              <w:t>Номер ліцензії або іншого документа на цей вид діяльності</w:t>
            </w:r>
          </w:p>
        </w:tc>
        <w:tc>
          <w:tcPr>
            <w:tcW w:w="6803" w:type="dxa"/>
            <w:shd w:val="clear" w:color="auto" w:fill="auto"/>
          </w:tcPr>
          <w:p w14:paraId="433F3B68" w14:textId="77777777" w:rsidR="002363DA" w:rsidRPr="002363DA" w:rsidRDefault="002363DA" w:rsidP="002363DA">
            <w:pPr>
              <w:rPr>
                <w:szCs w:val="24"/>
                <w:lang w:val="uk-UA" w:eastAsia="uk-UA"/>
              </w:rPr>
            </w:pPr>
            <w:r w:rsidRPr="002363DA">
              <w:rPr>
                <w:szCs w:val="24"/>
                <w:lang w:val="uk-UA" w:eastAsia="uk-UA"/>
              </w:rPr>
              <w:t>DR/00002/ARM</w:t>
            </w:r>
          </w:p>
        </w:tc>
      </w:tr>
      <w:tr w:rsidR="002363DA" w:rsidRPr="002363DA" w14:paraId="4E2D254B" w14:textId="77777777" w:rsidTr="00434CFC">
        <w:tc>
          <w:tcPr>
            <w:tcW w:w="3401" w:type="dxa"/>
            <w:shd w:val="clear" w:color="auto" w:fill="auto"/>
          </w:tcPr>
          <w:p w14:paraId="2DA2E5E0" w14:textId="77777777" w:rsidR="002363DA" w:rsidRPr="002363DA" w:rsidRDefault="002363DA" w:rsidP="002363DA">
            <w:pPr>
              <w:rPr>
                <w:b/>
                <w:szCs w:val="24"/>
                <w:lang w:val="uk-UA" w:eastAsia="uk-UA"/>
              </w:rPr>
            </w:pPr>
            <w:r w:rsidRPr="002363DA">
              <w:rPr>
                <w:b/>
                <w:szCs w:val="24"/>
                <w:lang w:val="uk-UA" w:eastAsia="uk-UA"/>
              </w:rPr>
              <w:t>Назва державного органу, що видав ліцензію або інший документ</w:t>
            </w:r>
          </w:p>
        </w:tc>
        <w:tc>
          <w:tcPr>
            <w:tcW w:w="6803" w:type="dxa"/>
            <w:shd w:val="clear" w:color="auto" w:fill="auto"/>
          </w:tcPr>
          <w:p w14:paraId="5D598416" w14:textId="77777777" w:rsidR="002363DA" w:rsidRPr="002363DA" w:rsidRDefault="002363DA" w:rsidP="002363DA">
            <w:pPr>
              <w:rPr>
                <w:szCs w:val="24"/>
                <w:lang w:val="uk-UA" w:eastAsia="uk-UA"/>
              </w:rPr>
            </w:pPr>
            <w:r w:rsidRPr="002363DA">
              <w:rPr>
                <w:szCs w:val="24"/>
                <w:lang w:val="uk-UA" w:eastAsia="uk-UA"/>
              </w:rPr>
              <w:t>НКЦПФР</w:t>
            </w:r>
          </w:p>
        </w:tc>
      </w:tr>
      <w:tr w:rsidR="002363DA" w:rsidRPr="002363DA" w14:paraId="586813C8" w14:textId="77777777" w:rsidTr="00434CFC">
        <w:tc>
          <w:tcPr>
            <w:tcW w:w="3401" w:type="dxa"/>
            <w:shd w:val="clear" w:color="auto" w:fill="auto"/>
          </w:tcPr>
          <w:p w14:paraId="34FC9E44" w14:textId="77777777" w:rsidR="002363DA" w:rsidRPr="002363DA" w:rsidRDefault="002363DA" w:rsidP="002363DA">
            <w:pPr>
              <w:rPr>
                <w:b/>
                <w:szCs w:val="24"/>
                <w:lang w:val="uk-UA" w:eastAsia="uk-UA"/>
              </w:rPr>
            </w:pPr>
            <w:r w:rsidRPr="002363DA">
              <w:rPr>
                <w:b/>
                <w:szCs w:val="24"/>
                <w:lang w:val="uk-UA" w:eastAsia="uk-UA"/>
              </w:rPr>
              <w:t>Дата видачі ліцензії або іншого документа</w:t>
            </w:r>
          </w:p>
        </w:tc>
        <w:tc>
          <w:tcPr>
            <w:tcW w:w="6803" w:type="dxa"/>
            <w:shd w:val="clear" w:color="auto" w:fill="auto"/>
          </w:tcPr>
          <w:p w14:paraId="5A505F62" w14:textId="77777777" w:rsidR="002363DA" w:rsidRPr="002363DA" w:rsidRDefault="002363DA" w:rsidP="002363DA">
            <w:pPr>
              <w:rPr>
                <w:szCs w:val="24"/>
                <w:lang w:val="uk-UA" w:eastAsia="uk-UA"/>
              </w:rPr>
            </w:pPr>
            <w:r w:rsidRPr="002363DA">
              <w:rPr>
                <w:szCs w:val="24"/>
                <w:lang w:val="uk-UA" w:eastAsia="uk-UA"/>
              </w:rPr>
              <w:t>18.02.2019</w:t>
            </w:r>
          </w:p>
        </w:tc>
      </w:tr>
      <w:tr w:rsidR="002363DA" w:rsidRPr="002363DA" w14:paraId="2A4775AE" w14:textId="77777777" w:rsidTr="00434CFC">
        <w:tc>
          <w:tcPr>
            <w:tcW w:w="3401" w:type="dxa"/>
            <w:shd w:val="clear" w:color="auto" w:fill="auto"/>
          </w:tcPr>
          <w:p w14:paraId="2BCBD00D" w14:textId="77777777" w:rsidR="002363DA" w:rsidRPr="002363DA" w:rsidRDefault="002363DA" w:rsidP="002363DA">
            <w:pPr>
              <w:rPr>
                <w:b/>
                <w:szCs w:val="24"/>
                <w:lang w:val="uk-UA" w:eastAsia="uk-UA"/>
              </w:rPr>
            </w:pPr>
            <w:r w:rsidRPr="002363DA">
              <w:rPr>
                <w:b/>
                <w:szCs w:val="24"/>
                <w:lang w:val="uk-UA" w:eastAsia="uk-UA"/>
              </w:rPr>
              <w:t>Міжміський код та телефон</w:t>
            </w:r>
          </w:p>
        </w:tc>
        <w:tc>
          <w:tcPr>
            <w:tcW w:w="6803" w:type="dxa"/>
            <w:shd w:val="clear" w:color="auto" w:fill="auto"/>
          </w:tcPr>
          <w:p w14:paraId="44F947E2" w14:textId="77777777" w:rsidR="002363DA" w:rsidRPr="002363DA" w:rsidRDefault="002363DA" w:rsidP="002363DA">
            <w:pPr>
              <w:rPr>
                <w:szCs w:val="24"/>
                <w:lang w:val="uk-UA" w:eastAsia="uk-UA"/>
              </w:rPr>
            </w:pPr>
            <w:r w:rsidRPr="002363DA">
              <w:rPr>
                <w:szCs w:val="24"/>
                <w:lang w:val="uk-UA" w:eastAsia="uk-UA"/>
              </w:rPr>
              <w:t>(044) 287-56-70</w:t>
            </w:r>
          </w:p>
        </w:tc>
      </w:tr>
      <w:tr w:rsidR="002363DA" w:rsidRPr="002363DA" w14:paraId="78BE9E6A" w14:textId="77777777" w:rsidTr="00434CFC">
        <w:tc>
          <w:tcPr>
            <w:tcW w:w="3401" w:type="dxa"/>
            <w:shd w:val="clear" w:color="auto" w:fill="auto"/>
          </w:tcPr>
          <w:p w14:paraId="127A601E" w14:textId="77777777" w:rsidR="002363DA" w:rsidRPr="002363DA" w:rsidRDefault="002363DA" w:rsidP="002363DA">
            <w:pPr>
              <w:rPr>
                <w:b/>
                <w:szCs w:val="24"/>
                <w:lang w:val="uk-UA" w:eastAsia="uk-UA"/>
              </w:rPr>
            </w:pPr>
            <w:r w:rsidRPr="002363DA">
              <w:rPr>
                <w:b/>
                <w:szCs w:val="24"/>
                <w:lang w:val="uk-UA" w:eastAsia="uk-UA"/>
              </w:rPr>
              <w:t>Факс</w:t>
            </w:r>
          </w:p>
        </w:tc>
        <w:tc>
          <w:tcPr>
            <w:tcW w:w="6803" w:type="dxa"/>
            <w:shd w:val="clear" w:color="auto" w:fill="auto"/>
          </w:tcPr>
          <w:p w14:paraId="7BC61272" w14:textId="77777777" w:rsidR="002363DA" w:rsidRPr="002363DA" w:rsidRDefault="002363DA" w:rsidP="002363DA">
            <w:pPr>
              <w:rPr>
                <w:szCs w:val="24"/>
                <w:lang w:val="uk-UA" w:eastAsia="uk-UA"/>
              </w:rPr>
            </w:pPr>
            <w:r w:rsidRPr="002363DA">
              <w:rPr>
                <w:szCs w:val="24"/>
                <w:lang w:val="uk-UA" w:eastAsia="uk-UA"/>
              </w:rPr>
              <w:t>(044) 287-56-73</w:t>
            </w:r>
          </w:p>
        </w:tc>
      </w:tr>
      <w:tr w:rsidR="002363DA" w:rsidRPr="002363DA" w14:paraId="4F581034" w14:textId="77777777" w:rsidTr="00434CFC">
        <w:tc>
          <w:tcPr>
            <w:tcW w:w="3401" w:type="dxa"/>
            <w:shd w:val="clear" w:color="auto" w:fill="auto"/>
          </w:tcPr>
          <w:p w14:paraId="43D04437" w14:textId="77777777" w:rsidR="002363DA" w:rsidRPr="002363DA" w:rsidRDefault="002363DA" w:rsidP="002363DA">
            <w:pPr>
              <w:rPr>
                <w:b/>
                <w:szCs w:val="24"/>
                <w:lang w:val="uk-UA" w:eastAsia="uk-UA"/>
              </w:rPr>
            </w:pPr>
            <w:r w:rsidRPr="002363DA">
              <w:rPr>
                <w:b/>
                <w:szCs w:val="24"/>
                <w:lang w:val="uk-UA" w:eastAsia="uk-UA"/>
              </w:rPr>
              <w:t>Вид діяльності</w:t>
            </w:r>
          </w:p>
        </w:tc>
        <w:tc>
          <w:tcPr>
            <w:tcW w:w="6803" w:type="dxa"/>
            <w:shd w:val="clear" w:color="auto" w:fill="auto"/>
          </w:tcPr>
          <w:p w14:paraId="27D5C7A0" w14:textId="77777777" w:rsidR="002363DA" w:rsidRPr="002363DA" w:rsidRDefault="002363DA" w:rsidP="002363DA">
            <w:pPr>
              <w:rPr>
                <w:szCs w:val="24"/>
                <w:lang w:val="uk-UA" w:eastAsia="uk-UA"/>
              </w:rPr>
            </w:pPr>
            <w:r w:rsidRPr="002363DA">
              <w:rPr>
                <w:szCs w:val="24"/>
                <w:lang w:val="uk-UA" w:eastAsia="uk-UA"/>
              </w:rPr>
              <w:t>Діяльність з подання звітності та/або адміністративних даних до НКЦПФР</w:t>
            </w:r>
          </w:p>
        </w:tc>
      </w:tr>
      <w:tr w:rsidR="002363DA" w:rsidRPr="002363DA" w14:paraId="4AF2167B" w14:textId="77777777" w:rsidTr="00434CFC">
        <w:tc>
          <w:tcPr>
            <w:tcW w:w="3401" w:type="dxa"/>
            <w:shd w:val="clear" w:color="auto" w:fill="auto"/>
          </w:tcPr>
          <w:p w14:paraId="007274E2" w14:textId="77777777" w:rsidR="002363DA" w:rsidRPr="002363DA" w:rsidRDefault="002363DA" w:rsidP="002363DA">
            <w:pPr>
              <w:rPr>
                <w:b/>
                <w:szCs w:val="24"/>
                <w:lang w:val="uk-UA" w:eastAsia="uk-UA"/>
              </w:rPr>
            </w:pPr>
            <w:r w:rsidRPr="002363DA">
              <w:rPr>
                <w:b/>
                <w:szCs w:val="24"/>
                <w:lang w:val="uk-UA" w:eastAsia="uk-UA"/>
              </w:rPr>
              <w:t>Опис</w:t>
            </w:r>
          </w:p>
        </w:tc>
        <w:tc>
          <w:tcPr>
            <w:tcW w:w="6803" w:type="dxa"/>
            <w:shd w:val="clear" w:color="auto" w:fill="auto"/>
          </w:tcPr>
          <w:p w14:paraId="41FABB59" w14:textId="77777777" w:rsidR="002363DA" w:rsidRPr="002363DA" w:rsidRDefault="002363DA" w:rsidP="002363DA">
            <w:pPr>
              <w:rPr>
                <w:szCs w:val="24"/>
                <w:lang w:val="uk-UA" w:eastAsia="uk-UA"/>
              </w:rPr>
            </w:pPr>
            <w:r w:rsidRPr="002363DA">
              <w:rPr>
                <w:szCs w:val="24"/>
                <w:lang w:val="uk-UA" w:eastAsia="uk-UA"/>
              </w:rPr>
              <w:t>Подання звітності до НКЦПФР</w:t>
            </w:r>
          </w:p>
        </w:tc>
      </w:tr>
    </w:tbl>
    <w:p w14:paraId="4455471F" w14:textId="77777777" w:rsidR="002363DA" w:rsidRPr="002363DA" w:rsidRDefault="002363DA" w:rsidP="002363DA">
      <w:pPr>
        <w:spacing w:after="0" w:line="240" w:lineRule="auto"/>
        <w:rPr>
          <w:rFonts w:ascii="Times New Roman" w:eastAsia="Times New Roman" w:hAnsi="Times New Roman" w:cs="Times New Roman"/>
          <w:sz w:val="20"/>
          <w:szCs w:val="24"/>
          <w:lang w:val="uk-UA" w:eastAsia="uk-UA"/>
        </w:rPr>
      </w:pPr>
    </w:p>
    <w:p w14:paraId="16965352" w14:textId="77777777" w:rsidR="002363DA" w:rsidRPr="002363DA" w:rsidRDefault="002363DA" w:rsidP="002363DA">
      <w:pPr>
        <w:spacing w:after="0" w:line="240" w:lineRule="auto"/>
        <w:rPr>
          <w:rFonts w:ascii="Times New Roman" w:eastAsia="Times New Roman" w:hAnsi="Times New Roman" w:cs="Times New Roman"/>
          <w:sz w:val="20"/>
          <w:szCs w:val="24"/>
          <w:lang w:val="uk-UA" w:eastAsia="uk-UA"/>
        </w:rPr>
      </w:pPr>
    </w:p>
    <w:tbl>
      <w:tblPr>
        <w:tblStyle w:val="a3"/>
        <w:tblW w:w="5000" w:type="pct"/>
        <w:tblLook w:val="04A0" w:firstRow="1" w:lastRow="0" w:firstColumn="1" w:lastColumn="0" w:noHBand="0" w:noVBand="1"/>
      </w:tblPr>
      <w:tblGrid>
        <w:gridCol w:w="3336"/>
        <w:gridCol w:w="6576"/>
      </w:tblGrid>
      <w:tr w:rsidR="002363DA" w:rsidRPr="002363DA" w14:paraId="1219870D" w14:textId="77777777" w:rsidTr="00434CFC">
        <w:tc>
          <w:tcPr>
            <w:tcW w:w="3401" w:type="dxa"/>
            <w:shd w:val="clear" w:color="auto" w:fill="auto"/>
          </w:tcPr>
          <w:p w14:paraId="20072936" w14:textId="77777777" w:rsidR="002363DA" w:rsidRPr="002363DA" w:rsidRDefault="002363DA" w:rsidP="002363DA">
            <w:pPr>
              <w:rPr>
                <w:b/>
                <w:szCs w:val="24"/>
                <w:lang w:val="uk-UA" w:eastAsia="uk-UA"/>
              </w:rPr>
            </w:pPr>
            <w:r w:rsidRPr="002363DA">
              <w:rPr>
                <w:b/>
                <w:szCs w:val="24"/>
                <w:lang w:val="uk-UA" w:eastAsia="uk-UA"/>
              </w:rPr>
              <w:t>Повне найменування юридичної особи або прізвище, ім'я та по батькові фізичної особи</w:t>
            </w:r>
          </w:p>
        </w:tc>
        <w:tc>
          <w:tcPr>
            <w:tcW w:w="6803" w:type="dxa"/>
            <w:shd w:val="clear" w:color="auto" w:fill="auto"/>
          </w:tcPr>
          <w:p w14:paraId="4DC4CDD7" w14:textId="77777777" w:rsidR="002363DA" w:rsidRPr="002363DA" w:rsidRDefault="002363DA" w:rsidP="002363DA">
            <w:pPr>
              <w:rPr>
                <w:szCs w:val="24"/>
                <w:lang w:val="uk-UA" w:eastAsia="uk-UA"/>
              </w:rPr>
            </w:pPr>
            <w:r w:rsidRPr="002363DA">
              <w:rPr>
                <w:szCs w:val="24"/>
                <w:lang w:val="uk-UA" w:eastAsia="uk-UA"/>
              </w:rPr>
              <w:t>ДУ "Агентство з розвитку інфраструктури фондового ринку України"</w:t>
            </w:r>
          </w:p>
        </w:tc>
      </w:tr>
      <w:tr w:rsidR="002363DA" w:rsidRPr="002363DA" w14:paraId="572FB7DB" w14:textId="77777777" w:rsidTr="00434CFC">
        <w:tc>
          <w:tcPr>
            <w:tcW w:w="3401" w:type="dxa"/>
            <w:shd w:val="clear" w:color="auto" w:fill="auto"/>
          </w:tcPr>
          <w:p w14:paraId="785EBE4F" w14:textId="77777777" w:rsidR="002363DA" w:rsidRPr="002363DA" w:rsidRDefault="002363DA" w:rsidP="002363DA">
            <w:pPr>
              <w:rPr>
                <w:b/>
                <w:szCs w:val="24"/>
                <w:lang w:val="uk-UA" w:eastAsia="uk-UA"/>
              </w:rPr>
            </w:pPr>
            <w:r w:rsidRPr="002363DA">
              <w:rPr>
                <w:b/>
                <w:szCs w:val="24"/>
                <w:lang w:val="uk-UA" w:eastAsia="uk-UA"/>
              </w:rPr>
              <w:t>Організаційно-правова форма</w:t>
            </w:r>
          </w:p>
        </w:tc>
        <w:tc>
          <w:tcPr>
            <w:tcW w:w="6803" w:type="dxa"/>
            <w:shd w:val="clear" w:color="auto" w:fill="auto"/>
          </w:tcPr>
          <w:p w14:paraId="65B7CC91" w14:textId="77777777" w:rsidR="002363DA" w:rsidRPr="002363DA" w:rsidRDefault="002363DA" w:rsidP="002363DA">
            <w:pPr>
              <w:rPr>
                <w:szCs w:val="24"/>
                <w:lang w:val="uk-UA" w:eastAsia="uk-UA"/>
              </w:rPr>
            </w:pPr>
            <w:r w:rsidRPr="002363DA">
              <w:rPr>
                <w:szCs w:val="24"/>
                <w:lang w:val="uk-UA" w:eastAsia="uk-UA"/>
              </w:rPr>
              <w:t>Державна органiзацiя (установа, заклад)</w:t>
            </w:r>
          </w:p>
        </w:tc>
      </w:tr>
      <w:tr w:rsidR="002363DA" w:rsidRPr="002363DA" w14:paraId="3C05820D" w14:textId="77777777" w:rsidTr="00434CFC">
        <w:tc>
          <w:tcPr>
            <w:tcW w:w="3401" w:type="dxa"/>
            <w:shd w:val="clear" w:color="auto" w:fill="auto"/>
          </w:tcPr>
          <w:p w14:paraId="5CAD3CF3" w14:textId="77777777" w:rsidR="002363DA" w:rsidRPr="002363DA" w:rsidRDefault="002363DA" w:rsidP="002363DA">
            <w:pPr>
              <w:rPr>
                <w:b/>
                <w:szCs w:val="24"/>
                <w:lang w:val="uk-UA" w:eastAsia="uk-UA"/>
              </w:rPr>
            </w:pPr>
            <w:r w:rsidRPr="002363DA">
              <w:rPr>
                <w:b/>
                <w:szCs w:val="24"/>
                <w:lang w:val="uk-UA" w:eastAsia="uk-UA"/>
              </w:rPr>
              <w:t>Ідентифікаційний код юридичної особи</w:t>
            </w:r>
          </w:p>
        </w:tc>
        <w:tc>
          <w:tcPr>
            <w:tcW w:w="6803" w:type="dxa"/>
            <w:shd w:val="clear" w:color="auto" w:fill="auto"/>
          </w:tcPr>
          <w:p w14:paraId="7D0821CC" w14:textId="77777777" w:rsidR="002363DA" w:rsidRPr="002363DA" w:rsidRDefault="002363DA" w:rsidP="002363DA">
            <w:pPr>
              <w:rPr>
                <w:szCs w:val="24"/>
                <w:lang w:val="uk-UA" w:eastAsia="uk-UA"/>
              </w:rPr>
            </w:pPr>
            <w:r w:rsidRPr="002363DA">
              <w:rPr>
                <w:szCs w:val="24"/>
                <w:lang w:val="uk-UA" w:eastAsia="uk-UA"/>
              </w:rPr>
              <w:t>21676262</w:t>
            </w:r>
          </w:p>
        </w:tc>
      </w:tr>
      <w:tr w:rsidR="002363DA" w:rsidRPr="002363DA" w14:paraId="4DF8E80E" w14:textId="77777777" w:rsidTr="00434CFC">
        <w:tc>
          <w:tcPr>
            <w:tcW w:w="3401" w:type="dxa"/>
            <w:shd w:val="clear" w:color="auto" w:fill="auto"/>
          </w:tcPr>
          <w:p w14:paraId="3A5AF8C7" w14:textId="77777777" w:rsidR="002363DA" w:rsidRPr="002363DA" w:rsidRDefault="002363DA" w:rsidP="002363DA">
            <w:pPr>
              <w:rPr>
                <w:b/>
                <w:szCs w:val="24"/>
                <w:lang w:val="uk-UA" w:eastAsia="uk-UA"/>
              </w:rPr>
            </w:pPr>
            <w:r w:rsidRPr="002363DA">
              <w:rPr>
                <w:b/>
                <w:szCs w:val="24"/>
                <w:lang w:val="uk-UA" w:eastAsia="uk-UA"/>
              </w:rPr>
              <w:t>Місцезнаходження</w:t>
            </w:r>
          </w:p>
        </w:tc>
        <w:tc>
          <w:tcPr>
            <w:tcW w:w="6803" w:type="dxa"/>
            <w:shd w:val="clear" w:color="auto" w:fill="auto"/>
          </w:tcPr>
          <w:p w14:paraId="4F06ABC8" w14:textId="77777777" w:rsidR="002363DA" w:rsidRPr="002363DA" w:rsidRDefault="002363DA" w:rsidP="002363DA">
            <w:pPr>
              <w:rPr>
                <w:szCs w:val="24"/>
                <w:lang w:val="uk-UA" w:eastAsia="uk-UA"/>
              </w:rPr>
            </w:pPr>
            <w:r w:rsidRPr="002363DA">
              <w:rPr>
                <w:szCs w:val="24"/>
                <w:lang w:val="uk-UA" w:eastAsia="uk-UA"/>
              </w:rPr>
              <w:t>03150 УКРАЇНА  м.Київ вул.Антоновича, 51, оф. 1206</w:t>
            </w:r>
          </w:p>
        </w:tc>
      </w:tr>
      <w:tr w:rsidR="002363DA" w:rsidRPr="002363DA" w14:paraId="38D2B188" w14:textId="77777777" w:rsidTr="00434CFC">
        <w:tc>
          <w:tcPr>
            <w:tcW w:w="3401" w:type="dxa"/>
            <w:shd w:val="clear" w:color="auto" w:fill="auto"/>
          </w:tcPr>
          <w:p w14:paraId="60EB371A" w14:textId="77777777" w:rsidR="002363DA" w:rsidRPr="002363DA" w:rsidRDefault="002363DA" w:rsidP="002363DA">
            <w:pPr>
              <w:rPr>
                <w:b/>
                <w:szCs w:val="24"/>
                <w:lang w:val="uk-UA" w:eastAsia="uk-UA"/>
              </w:rPr>
            </w:pPr>
            <w:r w:rsidRPr="002363DA">
              <w:rPr>
                <w:b/>
                <w:szCs w:val="24"/>
                <w:lang w:val="uk-UA" w:eastAsia="uk-UA"/>
              </w:rPr>
              <w:t>Номер ліцензії або іншого документа на цей вид діяльності</w:t>
            </w:r>
          </w:p>
        </w:tc>
        <w:tc>
          <w:tcPr>
            <w:tcW w:w="6803" w:type="dxa"/>
            <w:shd w:val="clear" w:color="auto" w:fill="auto"/>
          </w:tcPr>
          <w:p w14:paraId="3AADCE5E" w14:textId="77777777" w:rsidR="002363DA" w:rsidRPr="002363DA" w:rsidRDefault="002363DA" w:rsidP="002363DA">
            <w:pPr>
              <w:rPr>
                <w:szCs w:val="24"/>
                <w:lang w:val="uk-UA" w:eastAsia="uk-UA"/>
              </w:rPr>
            </w:pPr>
            <w:r w:rsidRPr="002363DA">
              <w:rPr>
                <w:szCs w:val="24"/>
                <w:lang w:val="uk-UA" w:eastAsia="uk-UA"/>
              </w:rPr>
              <w:t>DR/00001/APA</w:t>
            </w:r>
          </w:p>
        </w:tc>
      </w:tr>
      <w:tr w:rsidR="002363DA" w:rsidRPr="002363DA" w14:paraId="241E3A30" w14:textId="77777777" w:rsidTr="00434CFC">
        <w:tc>
          <w:tcPr>
            <w:tcW w:w="3401" w:type="dxa"/>
            <w:shd w:val="clear" w:color="auto" w:fill="auto"/>
          </w:tcPr>
          <w:p w14:paraId="05F18FE4" w14:textId="77777777" w:rsidR="002363DA" w:rsidRPr="002363DA" w:rsidRDefault="002363DA" w:rsidP="002363DA">
            <w:pPr>
              <w:rPr>
                <w:b/>
                <w:szCs w:val="24"/>
                <w:lang w:val="uk-UA" w:eastAsia="uk-UA"/>
              </w:rPr>
            </w:pPr>
            <w:r w:rsidRPr="002363DA">
              <w:rPr>
                <w:b/>
                <w:szCs w:val="24"/>
                <w:lang w:val="uk-UA" w:eastAsia="uk-UA"/>
              </w:rPr>
              <w:t>Назва державного органу, що видав ліцензію або інший документ</w:t>
            </w:r>
          </w:p>
        </w:tc>
        <w:tc>
          <w:tcPr>
            <w:tcW w:w="6803" w:type="dxa"/>
            <w:shd w:val="clear" w:color="auto" w:fill="auto"/>
          </w:tcPr>
          <w:p w14:paraId="1F29DD5F" w14:textId="77777777" w:rsidR="002363DA" w:rsidRPr="002363DA" w:rsidRDefault="002363DA" w:rsidP="002363DA">
            <w:pPr>
              <w:rPr>
                <w:szCs w:val="24"/>
                <w:lang w:val="uk-UA" w:eastAsia="uk-UA"/>
              </w:rPr>
            </w:pPr>
            <w:r w:rsidRPr="002363DA">
              <w:rPr>
                <w:szCs w:val="24"/>
                <w:lang w:val="uk-UA" w:eastAsia="uk-UA"/>
              </w:rPr>
              <w:t>НКЦПФР</w:t>
            </w:r>
          </w:p>
        </w:tc>
      </w:tr>
      <w:tr w:rsidR="002363DA" w:rsidRPr="002363DA" w14:paraId="309603C9" w14:textId="77777777" w:rsidTr="00434CFC">
        <w:tc>
          <w:tcPr>
            <w:tcW w:w="3401" w:type="dxa"/>
            <w:shd w:val="clear" w:color="auto" w:fill="auto"/>
          </w:tcPr>
          <w:p w14:paraId="36AB1184" w14:textId="77777777" w:rsidR="002363DA" w:rsidRPr="002363DA" w:rsidRDefault="002363DA" w:rsidP="002363DA">
            <w:pPr>
              <w:rPr>
                <w:b/>
                <w:szCs w:val="24"/>
                <w:lang w:val="uk-UA" w:eastAsia="uk-UA"/>
              </w:rPr>
            </w:pPr>
            <w:r w:rsidRPr="002363DA">
              <w:rPr>
                <w:b/>
                <w:szCs w:val="24"/>
                <w:lang w:val="uk-UA" w:eastAsia="uk-UA"/>
              </w:rPr>
              <w:t>Дата видачі ліцензії або іншого документа</w:t>
            </w:r>
          </w:p>
        </w:tc>
        <w:tc>
          <w:tcPr>
            <w:tcW w:w="6803" w:type="dxa"/>
            <w:shd w:val="clear" w:color="auto" w:fill="auto"/>
          </w:tcPr>
          <w:p w14:paraId="5BCBB2C5" w14:textId="77777777" w:rsidR="002363DA" w:rsidRPr="002363DA" w:rsidRDefault="002363DA" w:rsidP="002363DA">
            <w:pPr>
              <w:rPr>
                <w:szCs w:val="24"/>
                <w:lang w:val="uk-UA" w:eastAsia="uk-UA"/>
              </w:rPr>
            </w:pPr>
            <w:r w:rsidRPr="002363DA">
              <w:rPr>
                <w:szCs w:val="24"/>
                <w:lang w:val="uk-UA" w:eastAsia="uk-UA"/>
              </w:rPr>
              <w:t>18.02.2019</w:t>
            </w:r>
          </w:p>
        </w:tc>
      </w:tr>
      <w:tr w:rsidR="002363DA" w:rsidRPr="002363DA" w14:paraId="29D12B6D" w14:textId="77777777" w:rsidTr="00434CFC">
        <w:tc>
          <w:tcPr>
            <w:tcW w:w="3401" w:type="dxa"/>
            <w:shd w:val="clear" w:color="auto" w:fill="auto"/>
          </w:tcPr>
          <w:p w14:paraId="061C1628" w14:textId="77777777" w:rsidR="002363DA" w:rsidRPr="002363DA" w:rsidRDefault="002363DA" w:rsidP="002363DA">
            <w:pPr>
              <w:rPr>
                <w:b/>
                <w:szCs w:val="24"/>
                <w:lang w:val="uk-UA" w:eastAsia="uk-UA"/>
              </w:rPr>
            </w:pPr>
            <w:r w:rsidRPr="002363DA">
              <w:rPr>
                <w:b/>
                <w:szCs w:val="24"/>
                <w:lang w:val="uk-UA" w:eastAsia="uk-UA"/>
              </w:rPr>
              <w:t>Міжміський код та телефон</w:t>
            </w:r>
          </w:p>
        </w:tc>
        <w:tc>
          <w:tcPr>
            <w:tcW w:w="6803" w:type="dxa"/>
            <w:shd w:val="clear" w:color="auto" w:fill="auto"/>
          </w:tcPr>
          <w:p w14:paraId="7E8AB1BA" w14:textId="77777777" w:rsidR="002363DA" w:rsidRPr="002363DA" w:rsidRDefault="002363DA" w:rsidP="002363DA">
            <w:pPr>
              <w:rPr>
                <w:szCs w:val="24"/>
                <w:lang w:val="uk-UA" w:eastAsia="uk-UA"/>
              </w:rPr>
            </w:pPr>
            <w:r w:rsidRPr="002363DA">
              <w:rPr>
                <w:szCs w:val="24"/>
                <w:lang w:val="uk-UA" w:eastAsia="uk-UA"/>
              </w:rPr>
              <w:t>(044) 287-56-70</w:t>
            </w:r>
          </w:p>
        </w:tc>
      </w:tr>
      <w:tr w:rsidR="002363DA" w:rsidRPr="002363DA" w14:paraId="745891B5" w14:textId="77777777" w:rsidTr="00434CFC">
        <w:tc>
          <w:tcPr>
            <w:tcW w:w="3401" w:type="dxa"/>
            <w:shd w:val="clear" w:color="auto" w:fill="auto"/>
          </w:tcPr>
          <w:p w14:paraId="587BBC01" w14:textId="77777777" w:rsidR="002363DA" w:rsidRPr="002363DA" w:rsidRDefault="002363DA" w:rsidP="002363DA">
            <w:pPr>
              <w:rPr>
                <w:b/>
                <w:szCs w:val="24"/>
                <w:lang w:val="uk-UA" w:eastAsia="uk-UA"/>
              </w:rPr>
            </w:pPr>
            <w:r w:rsidRPr="002363DA">
              <w:rPr>
                <w:b/>
                <w:szCs w:val="24"/>
                <w:lang w:val="uk-UA" w:eastAsia="uk-UA"/>
              </w:rPr>
              <w:t>Факс</w:t>
            </w:r>
          </w:p>
        </w:tc>
        <w:tc>
          <w:tcPr>
            <w:tcW w:w="6803" w:type="dxa"/>
            <w:shd w:val="clear" w:color="auto" w:fill="auto"/>
          </w:tcPr>
          <w:p w14:paraId="1DE8502D" w14:textId="77777777" w:rsidR="002363DA" w:rsidRPr="002363DA" w:rsidRDefault="002363DA" w:rsidP="002363DA">
            <w:pPr>
              <w:rPr>
                <w:szCs w:val="24"/>
                <w:lang w:val="uk-UA" w:eastAsia="uk-UA"/>
              </w:rPr>
            </w:pPr>
            <w:r w:rsidRPr="002363DA">
              <w:rPr>
                <w:szCs w:val="24"/>
                <w:lang w:val="uk-UA" w:eastAsia="uk-UA"/>
              </w:rPr>
              <w:t>(044) 287-56-73</w:t>
            </w:r>
          </w:p>
        </w:tc>
      </w:tr>
      <w:tr w:rsidR="002363DA" w:rsidRPr="002363DA" w14:paraId="6175C773" w14:textId="77777777" w:rsidTr="00434CFC">
        <w:tc>
          <w:tcPr>
            <w:tcW w:w="3401" w:type="dxa"/>
            <w:shd w:val="clear" w:color="auto" w:fill="auto"/>
          </w:tcPr>
          <w:p w14:paraId="04DAB1E9" w14:textId="77777777" w:rsidR="002363DA" w:rsidRPr="002363DA" w:rsidRDefault="002363DA" w:rsidP="002363DA">
            <w:pPr>
              <w:rPr>
                <w:b/>
                <w:szCs w:val="24"/>
                <w:lang w:val="uk-UA" w:eastAsia="uk-UA"/>
              </w:rPr>
            </w:pPr>
            <w:r w:rsidRPr="002363DA">
              <w:rPr>
                <w:b/>
                <w:szCs w:val="24"/>
                <w:lang w:val="uk-UA" w:eastAsia="uk-UA"/>
              </w:rPr>
              <w:t>Вид діяльності</w:t>
            </w:r>
          </w:p>
        </w:tc>
        <w:tc>
          <w:tcPr>
            <w:tcW w:w="6803" w:type="dxa"/>
            <w:shd w:val="clear" w:color="auto" w:fill="auto"/>
          </w:tcPr>
          <w:p w14:paraId="54E7F383" w14:textId="77777777" w:rsidR="002363DA" w:rsidRPr="002363DA" w:rsidRDefault="002363DA" w:rsidP="002363DA">
            <w:pPr>
              <w:rPr>
                <w:szCs w:val="24"/>
                <w:lang w:val="uk-UA" w:eastAsia="uk-UA"/>
              </w:rPr>
            </w:pPr>
            <w:r w:rsidRPr="002363DA">
              <w:rPr>
                <w:szCs w:val="24"/>
                <w:lang w:val="uk-UA" w:eastAsia="uk-UA"/>
              </w:rPr>
              <w:t>Діяльність з оприлюднення регульованої інформації від імені учасників фондового ринку</w:t>
            </w:r>
          </w:p>
        </w:tc>
      </w:tr>
      <w:tr w:rsidR="002363DA" w:rsidRPr="002363DA" w14:paraId="0302F557" w14:textId="77777777" w:rsidTr="00434CFC">
        <w:tc>
          <w:tcPr>
            <w:tcW w:w="3401" w:type="dxa"/>
            <w:shd w:val="clear" w:color="auto" w:fill="auto"/>
          </w:tcPr>
          <w:p w14:paraId="7E715EF7" w14:textId="77777777" w:rsidR="002363DA" w:rsidRPr="002363DA" w:rsidRDefault="002363DA" w:rsidP="002363DA">
            <w:pPr>
              <w:rPr>
                <w:b/>
                <w:szCs w:val="24"/>
                <w:lang w:val="uk-UA" w:eastAsia="uk-UA"/>
              </w:rPr>
            </w:pPr>
            <w:r w:rsidRPr="002363DA">
              <w:rPr>
                <w:b/>
                <w:szCs w:val="24"/>
                <w:lang w:val="uk-UA" w:eastAsia="uk-UA"/>
              </w:rPr>
              <w:t>Опис</w:t>
            </w:r>
          </w:p>
        </w:tc>
        <w:tc>
          <w:tcPr>
            <w:tcW w:w="6803" w:type="dxa"/>
            <w:shd w:val="clear" w:color="auto" w:fill="auto"/>
          </w:tcPr>
          <w:p w14:paraId="5E5521EA" w14:textId="77777777" w:rsidR="002363DA" w:rsidRPr="002363DA" w:rsidRDefault="002363DA" w:rsidP="002363DA">
            <w:pPr>
              <w:rPr>
                <w:szCs w:val="24"/>
                <w:lang w:val="uk-UA" w:eastAsia="uk-UA"/>
              </w:rPr>
            </w:pPr>
            <w:r w:rsidRPr="002363DA">
              <w:rPr>
                <w:szCs w:val="24"/>
                <w:lang w:val="uk-UA" w:eastAsia="uk-UA"/>
              </w:rPr>
              <w:t>Оприлюднення регульованої інформації</w:t>
            </w:r>
          </w:p>
        </w:tc>
      </w:tr>
    </w:tbl>
    <w:p w14:paraId="238AAA3A" w14:textId="77777777" w:rsidR="002363DA" w:rsidRPr="002363DA" w:rsidRDefault="002363DA" w:rsidP="002363DA">
      <w:pPr>
        <w:spacing w:after="0" w:line="240" w:lineRule="auto"/>
        <w:rPr>
          <w:rFonts w:ascii="Times New Roman" w:eastAsia="Times New Roman" w:hAnsi="Times New Roman" w:cs="Times New Roman"/>
          <w:sz w:val="20"/>
          <w:szCs w:val="24"/>
          <w:lang w:val="uk-UA" w:eastAsia="uk-UA"/>
        </w:rPr>
      </w:pPr>
    </w:p>
    <w:p w14:paraId="19B13F94" w14:textId="77777777" w:rsidR="002363DA" w:rsidRPr="002363DA" w:rsidRDefault="002363DA" w:rsidP="002363DA">
      <w:pPr>
        <w:spacing w:after="0" w:line="240" w:lineRule="auto"/>
        <w:rPr>
          <w:rFonts w:ascii="Times New Roman" w:eastAsia="Times New Roman" w:hAnsi="Times New Roman" w:cs="Times New Roman"/>
          <w:sz w:val="20"/>
          <w:szCs w:val="24"/>
          <w:lang w:val="uk-UA" w:eastAsia="uk-UA"/>
        </w:rPr>
      </w:pPr>
    </w:p>
    <w:p w14:paraId="3FE0C657" w14:textId="77777777" w:rsidR="002363DA" w:rsidRPr="002363DA" w:rsidRDefault="002363DA" w:rsidP="002363DA">
      <w:pPr>
        <w:spacing w:after="0" w:line="240" w:lineRule="auto"/>
        <w:rPr>
          <w:rFonts w:ascii="Times New Roman" w:eastAsia="Times New Roman" w:hAnsi="Times New Roman" w:cs="Times New Roman"/>
          <w:sz w:val="20"/>
          <w:szCs w:val="24"/>
          <w:lang w:val="uk-UA" w:eastAsia="uk-UA"/>
        </w:rPr>
      </w:pPr>
    </w:p>
    <w:p w14:paraId="1C8CF19E" w14:textId="77777777" w:rsidR="002363DA" w:rsidRDefault="002363DA">
      <w:pPr>
        <w:sectPr w:rsidR="002363DA" w:rsidSect="002363DA">
          <w:pgSz w:w="11906" w:h="16838"/>
          <w:pgMar w:top="363" w:right="567" w:bottom="363" w:left="1417" w:header="709" w:footer="709" w:gutter="0"/>
          <w:cols w:space="708"/>
          <w:docGrid w:linePitch="360"/>
        </w:sectPr>
      </w:pPr>
    </w:p>
    <w:p w14:paraId="661DF9A3" w14:textId="77777777" w:rsidR="002363DA" w:rsidRPr="002363DA" w:rsidRDefault="002363DA" w:rsidP="002363DA">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297"/>
        <w:gridCol w:w="426"/>
        <w:gridCol w:w="1233"/>
        <w:gridCol w:w="675"/>
        <w:gridCol w:w="676"/>
        <w:gridCol w:w="676"/>
      </w:tblGrid>
      <w:tr w:rsidR="002363DA" w:rsidRPr="002363DA" w14:paraId="461CB781" w14:textId="77777777" w:rsidTr="00434CFC">
        <w:tc>
          <w:tcPr>
            <w:tcW w:w="6082" w:type="dxa"/>
          </w:tcPr>
          <w:p w14:paraId="26FEC7BF" w14:textId="77777777" w:rsidR="002363DA" w:rsidRPr="002363DA" w:rsidRDefault="002363DA" w:rsidP="002363DA">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14:paraId="1741A296" w14:textId="77777777" w:rsidR="002363DA" w:rsidRPr="002363DA" w:rsidRDefault="002363DA" w:rsidP="002363DA">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14:paraId="4C0710CF" w14:textId="77777777" w:rsidR="002363DA" w:rsidRPr="002363DA" w:rsidRDefault="002363DA" w:rsidP="002363DA">
            <w:pPr>
              <w:widowControl w:val="0"/>
              <w:spacing w:after="0" w:line="240" w:lineRule="auto"/>
              <w:jc w:val="center"/>
              <w:rPr>
                <w:rFonts w:ascii="Times New Roman" w:eastAsia="Times New Roman" w:hAnsi="Times New Roman" w:cs="Times New Roman"/>
                <w:sz w:val="18"/>
                <w:szCs w:val="18"/>
                <w:lang w:eastAsia="ru-RU"/>
              </w:rPr>
            </w:pPr>
            <w:r w:rsidRPr="002363DA">
              <w:rPr>
                <w:rFonts w:ascii="Times New Roman" w:eastAsia="Times New Roman" w:hAnsi="Times New Roman" w:cs="Times New Roman"/>
                <w:sz w:val="18"/>
                <w:szCs w:val="18"/>
                <w:lang w:val="uk-UA" w:eastAsia="ru-RU"/>
              </w:rPr>
              <w:t>Коди</w:t>
            </w:r>
          </w:p>
        </w:tc>
      </w:tr>
      <w:tr w:rsidR="002363DA" w:rsidRPr="002363DA" w14:paraId="0F3311AE" w14:textId="77777777" w:rsidTr="00434CFC">
        <w:tc>
          <w:tcPr>
            <w:tcW w:w="6082" w:type="dxa"/>
          </w:tcPr>
          <w:p w14:paraId="56B8B5B1" w14:textId="77777777" w:rsidR="002363DA" w:rsidRPr="002363DA" w:rsidRDefault="002363DA" w:rsidP="002363DA">
            <w:pPr>
              <w:widowControl w:val="0"/>
              <w:spacing w:after="0" w:line="240" w:lineRule="auto"/>
              <w:rPr>
                <w:rFonts w:ascii="Times New Roman" w:eastAsia="Times New Roman" w:hAnsi="Times New Roman" w:cs="Times New Roman"/>
                <w:sz w:val="18"/>
                <w:szCs w:val="18"/>
                <w:lang w:eastAsia="ru-RU"/>
              </w:rPr>
            </w:pPr>
          </w:p>
        </w:tc>
        <w:tc>
          <w:tcPr>
            <w:tcW w:w="1956" w:type="dxa"/>
            <w:gridSpan w:val="3"/>
          </w:tcPr>
          <w:p w14:paraId="071F1B60" w14:textId="77777777" w:rsidR="002363DA" w:rsidRPr="002363DA" w:rsidRDefault="002363DA" w:rsidP="002363DA">
            <w:pPr>
              <w:widowControl w:val="0"/>
              <w:spacing w:after="0" w:line="240" w:lineRule="auto"/>
              <w:jc w:val="center"/>
              <w:rPr>
                <w:rFonts w:ascii="Times New Roman" w:eastAsia="Times New Roman" w:hAnsi="Times New Roman" w:cs="Times New Roman"/>
                <w:sz w:val="16"/>
                <w:szCs w:val="16"/>
                <w:lang w:eastAsia="ru-RU"/>
              </w:rPr>
            </w:pPr>
            <w:r w:rsidRPr="002363DA">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14:paraId="4F69DDB5" w14:textId="77777777" w:rsidR="002363DA" w:rsidRPr="002363DA" w:rsidRDefault="002363DA" w:rsidP="002363DA">
            <w:pPr>
              <w:widowControl w:val="0"/>
              <w:spacing w:after="0" w:line="240" w:lineRule="auto"/>
              <w:jc w:val="center"/>
              <w:rPr>
                <w:rFonts w:ascii="Times New Roman" w:eastAsia="Times New Roman" w:hAnsi="Times New Roman" w:cs="Times New Roman"/>
                <w:sz w:val="18"/>
                <w:szCs w:val="18"/>
                <w:lang w:val="en-US" w:eastAsia="ru-RU"/>
              </w:rPr>
            </w:pPr>
            <w:r w:rsidRPr="002363DA">
              <w:rPr>
                <w:rFonts w:ascii="Times New Roman" w:eastAsia="Times New Roman" w:hAnsi="Times New Roman" w:cs="Times New Roman"/>
                <w:sz w:val="18"/>
                <w:szCs w:val="18"/>
                <w:lang w:val="en-US" w:eastAsia="ru-RU"/>
              </w:rPr>
              <w:t>2022</w:t>
            </w:r>
          </w:p>
        </w:tc>
        <w:tc>
          <w:tcPr>
            <w:tcW w:w="676" w:type="dxa"/>
            <w:tcBorders>
              <w:top w:val="nil"/>
              <w:left w:val="single" w:sz="6" w:space="0" w:color="auto"/>
              <w:bottom w:val="nil"/>
              <w:right w:val="single" w:sz="6" w:space="0" w:color="auto"/>
            </w:tcBorders>
          </w:tcPr>
          <w:p w14:paraId="2B6B4C8F" w14:textId="77777777" w:rsidR="002363DA" w:rsidRPr="002363DA" w:rsidRDefault="002363DA" w:rsidP="002363DA">
            <w:pPr>
              <w:widowControl w:val="0"/>
              <w:spacing w:after="0" w:line="240" w:lineRule="auto"/>
              <w:rPr>
                <w:rFonts w:ascii="Times New Roman" w:eastAsia="Times New Roman" w:hAnsi="Times New Roman" w:cs="Times New Roman"/>
                <w:bCs/>
                <w:sz w:val="18"/>
                <w:szCs w:val="18"/>
                <w:lang w:val="en-US" w:eastAsia="ru-RU"/>
              </w:rPr>
            </w:pPr>
            <w:r w:rsidRPr="002363DA">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14:paraId="4E64E1B1" w14:textId="77777777" w:rsidR="002363DA" w:rsidRPr="002363DA" w:rsidRDefault="002363DA" w:rsidP="002363DA">
            <w:pPr>
              <w:widowControl w:val="0"/>
              <w:spacing w:after="0" w:line="240" w:lineRule="auto"/>
              <w:rPr>
                <w:rFonts w:ascii="Times New Roman" w:eastAsia="Times New Roman" w:hAnsi="Times New Roman" w:cs="Times New Roman"/>
                <w:bCs/>
                <w:sz w:val="18"/>
                <w:szCs w:val="18"/>
                <w:lang w:val="en-US" w:eastAsia="ru-RU"/>
              </w:rPr>
            </w:pPr>
            <w:r w:rsidRPr="002363DA">
              <w:rPr>
                <w:rFonts w:ascii="Times New Roman" w:eastAsia="Times New Roman" w:hAnsi="Times New Roman" w:cs="Times New Roman"/>
                <w:bCs/>
                <w:sz w:val="18"/>
                <w:szCs w:val="18"/>
                <w:lang w:val="en-US" w:eastAsia="ru-RU"/>
              </w:rPr>
              <w:t>01</w:t>
            </w:r>
          </w:p>
        </w:tc>
      </w:tr>
      <w:tr w:rsidR="002363DA" w:rsidRPr="002363DA" w14:paraId="3A27DDA2" w14:textId="77777777" w:rsidTr="00434CFC">
        <w:tc>
          <w:tcPr>
            <w:tcW w:w="6082" w:type="dxa"/>
          </w:tcPr>
          <w:p w14:paraId="3539F38A" w14:textId="77777777" w:rsidR="002363DA" w:rsidRPr="002363DA" w:rsidRDefault="002363DA" w:rsidP="002363DA">
            <w:pPr>
              <w:widowControl w:val="0"/>
              <w:spacing w:after="0" w:line="240" w:lineRule="auto"/>
              <w:rPr>
                <w:rFonts w:ascii="Times New Roman" w:eastAsia="Times New Roman" w:hAnsi="Times New Roman" w:cs="Times New Roman"/>
                <w:sz w:val="18"/>
                <w:szCs w:val="18"/>
                <w:lang w:val="en-US" w:eastAsia="ru-RU"/>
              </w:rPr>
            </w:pPr>
            <w:r w:rsidRPr="002363DA">
              <w:rPr>
                <w:rFonts w:ascii="Times New Roman" w:eastAsia="Times New Roman" w:hAnsi="Times New Roman" w:cs="Times New Roman"/>
                <w:sz w:val="18"/>
                <w:szCs w:val="18"/>
                <w:lang w:val="uk-UA" w:eastAsia="ru-RU"/>
              </w:rPr>
              <w:t xml:space="preserve">Підприємство  </w:t>
            </w:r>
            <w:r w:rsidRPr="002363DA">
              <w:rPr>
                <w:rFonts w:ascii="Times New Roman" w:eastAsia="Times New Roman" w:hAnsi="Times New Roman" w:cs="Times New Roman"/>
                <w:sz w:val="18"/>
                <w:szCs w:val="18"/>
                <w:lang w:val="en-US" w:eastAsia="ru-RU"/>
              </w:rPr>
              <w:t xml:space="preserve"> </w:t>
            </w:r>
            <w:r w:rsidRPr="002363DA">
              <w:rPr>
                <w:rFonts w:ascii="Times New Roman" w:eastAsia="Times New Roman" w:hAnsi="Times New Roman" w:cs="Times New Roman"/>
                <w:sz w:val="18"/>
                <w:szCs w:val="18"/>
                <w:u w:val="single"/>
                <w:lang w:val="en-US" w:eastAsia="ru-RU"/>
              </w:rPr>
              <w:t>ПРИВАТНЕ АКЦІОНЕРНЕ ТОВАРИСТВО "ВІКТОРІЯ"</w:t>
            </w:r>
          </w:p>
        </w:tc>
        <w:tc>
          <w:tcPr>
            <w:tcW w:w="1956" w:type="dxa"/>
            <w:gridSpan w:val="3"/>
          </w:tcPr>
          <w:p w14:paraId="0B40B8DF" w14:textId="77777777" w:rsidR="002363DA" w:rsidRPr="002363DA" w:rsidRDefault="002363DA" w:rsidP="002363DA">
            <w:pPr>
              <w:widowControl w:val="0"/>
              <w:spacing w:after="0" w:line="240" w:lineRule="auto"/>
              <w:rPr>
                <w:rFonts w:ascii="Times New Roman" w:eastAsia="Times New Roman" w:hAnsi="Times New Roman" w:cs="Times New Roman"/>
                <w:sz w:val="18"/>
                <w:szCs w:val="18"/>
                <w:lang w:eastAsia="ru-RU"/>
              </w:rPr>
            </w:pPr>
            <w:r w:rsidRPr="002363DA">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14:paraId="4D00FE48" w14:textId="77777777" w:rsidR="002363DA" w:rsidRPr="002363DA" w:rsidRDefault="002363DA" w:rsidP="002363DA">
            <w:pPr>
              <w:widowControl w:val="0"/>
              <w:spacing w:after="0" w:line="240" w:lineRule="auto"/>
              <w:jc w:val="center"/>
              <w:rPr>
                <w:rFonts w:ascii="Times New Roman" w:eastAsia="Times New Roman" w:hAnsi="Times New Roman" w:cs="Times New Roman"/>
                <w:sz w:val="18"/>
                <w:szCs w:val="18"/>
                <w:lang w:val="en-US" w:eastAsia="ru-RU"/>
              </w:rPr>
            </w:pPr>
            <w:r w:rsidRPr="002363DA">
              <w:rPr>
                <w:rFonts w:ascii="Times New Roman" w:eastAsia="Times New Roman" w:hAnsi="Times New Roman" w:cs="Times New Roman"/>
                <w:sz w:val="18"/>
                <w:szCs w:val="18"/>
                <w:lang w:val="en-US" w:eastAsia="ru-RU"/>
              </w:rPr>
              <w:t>23867078</w:t>
            </w:r>
          </w:p>
        </w:tc>
      </w:tr>
      <w:tr w:rsidR="002363DA" w:rsidRPr="002363DA" w14:paraId="0BC52113" w14:textId="77777777" w:rsidTr="00434CFC">
        <w:trPr>
          <w:trHeight w:val="199"/>
        </w:trPr>
        <w:tc>
          <w:tcPr>
            <w:tcW w:w="6082" w:type="dxa"/>
          </w:tcPr>
          <w:p w14:paraId="266E62A6" w14:textId="77777777" w:rsidR="002363DA" w:rsidRPr="002363DA" w:rsidRDefault="002363DA" w:rsidP="002363DA">
            <w:pPr>
              <w:widowControl w:val="0"/>
              <w:spacing w:after="0" w:line="240" w:lineRule="auto"/>
              <w:rPr>
                <w:rFonts w:ascii="Times New Roman" w:eastAsia="Times New Roman" w:hAnsi="Times New Roman" w:cs="Times New Roman"/>
                <w:sz w:val="18"/>
                <w:szCs w:val="18"/>
                <w:lang w:val="en-US" w:eastAsia="ru-RU"/>
              </w:rPr>
            </w:pPr>
            <w:r w:rsidRPr="002363DA">
              <w:rPr>
                <w:rFonts w:ascii="Times New Roman" w:eastAsia="Times New Roman" w:hAnsi="Times New Roman" w:cs="Times New Roman"/>
                <w:sz w:val="18"/>
                <w:szCs w:val="18"/>
                <w:lang w:val="uk-UA" w:eastAsia="ru-RU"/>
              </w:rPr>
              <w:t xml:space="preserve">Територія </w:t>
            </w:r>
            <w:r w:rsidRPr="002363DA">
              <w:rPr>
                <w:rFonts w:ascii="Times New Roman" w:eastAsia="Times New Roman" w:hAnsi="Times New Roman" w:cs="Times New Roman"/>
                <w:sz w:val="18"/>
                <w:szCs w:val="18"/>
                <w:lang w:val="en-US" w:eastAsia="ru-RU"/>
              </w:rPr>
              <w:t xml:space="preserve"> </w:t>
            </w:r>
            <w:r w:rsidRPr="002363DA">
              <w:rPr>
                <w:rFonts w:ascii="Times New Roman" w:eastAsia="Times New Roman" w:hAnsi="Times New Roman" w:cs="Times New Roman"/>
                <w:sz w:val="18"/>
                <w:szCs w:val="18"/>
                <w:u w:val="single"/>
                <w:lang w:val="en-US" w:eastAsia="ru-RU"/>
              </w:rPr>
              <w:t>ВЕЛИКОДОЛИНСЬКЕ</w:t>
            </w:r>
          </w:p>
        </w:tc>
        <w:tc>
          <w:tcPr>
            <w:tcW w:w="1956" w:type="dxa"/>
            <w:gridSpan w:val="3"/>
          </w:tcPr>
          <w:p w14:paraId="73CB4920" w14:textId="77777777" w:rsidR="002363DA" w:rsidRPr="002363DA" w:rsidRDefault="002363DA" w:rsidP="002363DA">
            <w:pPr>
              <w:widowControl w:val="0"/>
              <w:spacing w:after="0" w:line="240" w:lineRule="auto"/>
              <w:rPr>
                <w:rFonts w:ascii="Times New Roman" w:eastAsia="Times New Roman" w:hAnsi="Times New Roman" w:cs="Times New Roman"/>
                <w:sz w:val="18"/>
                <w:szCs w:val="18"/>
                <w:lang w:eastAsia="ru-RU"/>
              </w:rPr>
            </w:pPr>
            <w:r w:rsidRPr="002363DA">
              <w:rPr>
                <w:rFonts w:ascii="Times New Roman" w:eastAsia="Times New Roman" w:hAnsi="Times New Roman" w:cs="Times New Roman"/>
                <w:sz w:val="18"/>
                <w:szCs w:val="18"/>
                <w:lang w:val="uk-UA" w:eastAsia="ru-RU"/>
              </w:rPr>
              <w:t xml:space="preserve">за </w:t>
            </w:r>
            <w:r w:rsidRPr="002363DA">
              <w:rPr>
                <w:rFonts w:ascii="Times New Roman" w:eastAsia="Times New Roman" w:hAnsi="Times New Roman" w:cs="Times New Roman"/>
                <w:sz w:val="18"/>
                <w:szCs w:val="18"/>
                <w:lang w:eastAsia="ru-RU"/>
              </w:rPr>
              <w:t>КАТОТТГ</w:t>
            </w:r>
          </w:p>
        </w:tc>
        <w:tc>
          <w:tcPr>
            <w:tcW w:w="2027" w:type="dxa"/>
            <w:gridSpan w:val="3"/>
            <w:tcBorders>
              <w:top w:val="single" w:sz="6" w:space="0" w:color="auto"/>
              <w:left w:val="single" w:sz="6" w:space="0" w:color="auto"/>
              <w:bottom w:val="single" w:sz="6" w:space="0" w:color="auto"/>
              <w:right w:val="single" w:sz="6" w:space="0" w:color="auto"/>
            </w:tcBorders>
          </w:tcPr>
          <w:p w14:paraId="58C1541F" w14:textId="77777777" w:rsidR="002363DA" w:rsidRPr="002363DA" w:rsidRDefault="002363DA" w:rsidP="002363DA">
            <w:pPr>
              <w:widowControl w:val="0"/>
              <w:spacing w:after="0" w:line="240" w:lineRule="auto"/>
              <w:jc w:val="center"/>
              <w:rPr>
                <w:rFonts w:ascii="Times New Roman" w:eastAsia="Times New Roman" w:hAnsi="Times New Roman" w:cs="Times New Roman"/>
                <w:sz w:val="18"/>
                <w:szCs w:val="18"/>
                <w:lang w:val="en-US" w:eastAsia="ru-RU"/>
              </w:rPr>
            </w:pPr>
            <w:r w:rsidRPr="002363DA">
              <w:rPr>
                <w:rFonts w:ascii="Times New Roman" w:eastAsia="Times New Roman" w:hAnsi="Times New Roman" w:cs="Times New Roman"/>
                <w:sz w:val="18"/>
                <w:szCs w:val="18"/>
                <w:lang w:val="en-US" w:eastAsia="ru-RU"/>
              </w:rPr>
              <w:t>UA51100070010049456</w:t>
            </w:r>
          </w:p>
        </w:tc>
      </w:tr>
      <w:tr w:rsidR="002363DA" w:rsidRPr="002363DA" w14:paraId="3BFBD086" w14:textId="77777777" w:rsidTr="00434CFC">
        <w:trPr>
          <w:trHeight w:val="199"/>
        </w:trPr>
        <w:tc>
          <w:tcPr>
            <w:tcW w:w="6082" w:type="dxa"/>
          </w:tcPr>
          <w:p w14:paraId="24929A64" w14:textId="77777777" w:rsidR="002363DA" w:rsidRPr="002363DA" w:rsidRDefault="002363DA" w:rsidP="002363DA">
            <w:pPr>
              <w:widowControl w:val="0"/>
              <w:spacing w:after="0" w:line="240" w:lineRule="auto"/>
              <w:rPr>
                <w:rFonts w:ascii="Times New Roman" w:eastAsia="Times New Roman" w:hAnsi="Times New Roman" w:cs="Times New Roman"/>
                <w:sz w:val="18"/>
                <w:szCs w:val="18"/>
                <w:lang w:eastAsia="ru-RU"/>
              </w:rPr>
            </w:pPr>
            <w:r w:rsidRPr="002363DA">
              <w:rPr>
                <w:rFonts w:ascii="Times New Roman" w:eastAsia="Times New Roman" w:hAnsi="Times New Roman" w:cs="Times New Roman"/>
                <w:sz w:val="18"/>
                <w:szCs w:val="18"/>
                <w:lang w:val="uk-UA" w:eastAsia="ru-RU"/>
              </w:rPr>
              <w:t>Організаційно-правова форма господарювання</w:t>
            </w:r>
            <w:r w:rsidRPr="002363DA">
              <w:rPr>
                <w:rFonts w:ascii="Times New Roman" w:eastAsia="Times New Roman" w:hAnsi="Times New Roman" w:cs="Times New Roman"/>
                <w:sz w:val="18"/>
                <w:szCs w:val="18"/>
                <w:lang w:eastAsia="ru-RU"/>
              </w:rPr>
              <w:t xml:space="preserve">  </w:t>
            </w:r>
            <w:r w:rsidRPr="002363DA">
              <w:rPr>
                <w:rFonts w:ascii="Times New Roman" w:eastAsia="Times New Roman" w:hAnsi="Times New Roman" w:cs="Times New Roman"/>
                <w:sz w:val="18"/>
                <w:szCs w:val="18"/>
                <w:u w:val="single"/>
                <w:lang w:val="en-US" w:eastAsia="ru-RU"/>
              </w:rPr>
              <w:t>ПРИВАТНЕ АКЦIОНЕРНЕ ТОВАРИСТВО</w:t>
            </w:r>
          </w:p>
        </w:tc>
        <w:tc>
          <w:tcPr>
            <w:tcW w:w="1956" w:type="dxa"/>
            <w:gridSpan w:val="3"/>
          </w:tcPr>
          <w:p w14:paraId="2739A28E" w14:textId="77777777" w:rsidR="002363DA" w:rsidRPr="002363DA" w:rsidRDefault="002363DA" w:rsidP="002363DA">
            <w:pPr>
              <w:widowControl w:val="0"/>
              <w:spacing w:after="0" w:line="240" w:lineRule="auto"/>
              <w:rPr>
                <w:rFonts w:ascii="Times New Roman" w:eastAsia="Times New Roman" w:hAnsi="Times New Roman" w:cs="Times New Roman"/>
                <w:sz w:val="18"/>
                <w:szCs w:val="18"/>
                <w:lang w:val="uk-UA" w:eastAsia="ru-RU"/>
              </w:rPr>
            </w:pPr>
            <w:r w:rsidRPr="002363DA">
              <w:rPr>
                <w:rFonts w:ascii="Times New Roman" w:eastAsia="Times New Roman" w:hAnsi="Times New Roman" w:cs="Times New Roman"/>
                <w:sz w:val="18"/>
                <w:szCs w:val="18"/>
                <w:lang w:val="uk-UA" w:eastAsia="ru-RU"/>
              </w:rPr>
              <w:t>за КОПФГ</w:t>
            </w:r>
          </w:p>
        </w:tc>
        <w:tc>
          <w:tcPr>
            <w:tcW w:w="2027" w:type="dxa"/>
            <w:gridSpan w:val="3"/>
            <w:tcBorders>
              <w:top w:val="single" w:sz="6" w:space="0" w:color="auto"/>
              <w:left w:val="single" w:sz="6" w:space="0" w:color="auto"/>
              <w:bottom w:val="single" w:sz="6" w:space="0" w:color="auto"/>
              <w:right w:val="single" w:sz="6" w:space="0" w:color="auto"/>
            </w:tcBorders>
          </w:tcPr>
          <w:p w14:paraId="691DEC36" w14:textId="77777777" w:rsidR="002363DA" w:rsidRPr="002363DA" w:rsidRDefault="002363DA" w:rsidP="002363DA">
            <w:pPr>
              <w:widowControl w:val="0"/>
              <w:spacing w:after="0" w:line="240" w:lineRule="auto"/>
              <w:jc w:val="center"/>
              <w:rPr>
                <w:rFonts w:ascii="Times New Roman" w:eastAsia="Times New Roman" w:hAnsi="Times New Roman" w:cs="Times New Roman"/>
                <w:sz w:val="18"/>
                <w:szCs w:val="18"/>
                <w:lang w:val="en-US" w:eastAsia="ru-RU"/>
              </w:rPr>
            </w:pPr>
            <w:r w:rsidRPr="002363DA">
              <w:rPr>
                <w:rFonts w:ascii="Times New Roman" w:eastAsia="Times New Roman" w:hAnsi="Times New Roman" w:cs="Times New Roman"/>
                <w:sz w:val="18"/>
                <w:szCs w:val="18"/>
                <w:lang w:val="en-US" w:eastAsia="ru-RU"/>
              </w:rPr>
              <w:t>111</w:t>
            </w:r>
          </w:p>
        </w:tc>
      </w:tr>
      <w:tr w:rsidR="002363DA" w:rsidRPr="002363DA" w14:paraId="5AC0B6E8" w14:textId="77777777" w:rsidTr="00434CFC">
        <w:tc>
          <w:tcPr>
            <w:tcW w:w="6082" w:type="dxa"/>
          </w:tcPr>
          <w:p w14:paraId="467B76A7" w14:textId="77777777" w:rsidR="002363DA" w:rsidRPr="002363DA" w:rsidRDefault="002363DA" w:rsidP="002363DA">
            <w:pPr>
              <w:widowControl w:val="0"/>
              <w:spacing w:after="0" w:line="240" w:lineRule="auto"/>
              <w:rPr>
                <w:rFonts w:ascii="Times New Roman" w:eastAsia="Times New Roman" w:hAnsi="Times New Roman" w:cs="Times New Roman"/>
                <w:sz w:val="18"/>
                <w:szCs w:val="18"/>
                <w:lang w:val="en-US" w:eastAsia="ru-RU"/>
              </w:rPr>
            </w:pPr>
            <w:r w:rsidRPr="002363DA">
              <w:rPr>
                <w:rFonts w:ascii="Times New Roman" w:eastAsia="Times New Roman" w:hAnsi="Times New Roman" w:cs="Times New Roman"/>
                <w:sz w:val="18"/>
                <w:szCs w:val="18"/>
                <w:lang w:eastAsia="ru-RU"/>
              </w:rPr>
              <w:t xml:space="preserve">Вид економічної діяльності </w:t>
            </w:r>
            <w:r w:rsidRPr="002363DA">
              <w:rPr>
                <w:rFonts w:ascii="Times New Roman" w:eastAsia="Times New Roman" w:hAnsi="Times New Roman" w:cs="Times New Roman"/>
                <w:sz w:val="18"/>
                <w:szCs w:val="18"/>
                <w:lang w:val="en-US" w:eastAsia="ru-RU"/>
              </w:rPr>
              <w:t xml:space="preserve"> </w:t>
            </w:r>
            <w:r w:rsidRPr="002363DA">
              <w:rPr>
                <w:rFonts w:ascii="Times New Roman" w:eastAsia="Times New Roman" w:hAnsi="Times New Roman" w:cs="Times New Roman"/>
                <w:sz w:val="18"/>
                <w:szCs w:val="18"/>
                <w:u w:val="single"/>
                <w:lang w:val="en-US" w:eastAsia="ru-RU"/>
              </w:rPr>
              <w:t>ВИРОБНИЦТВО ВИНОГРАДНИХ ВИН</w:t>
            </w:r>
          </w:p>
        </w:tc>
        <w:tc>
          <w:tcPr>
            <w:tcW w:w="1956" w:type="dxa"/>
            <w:gridSpan w:val="3"/>
            <w:tcBorders>
              <w:top w:val="nil"/>
              <w:left w:val="nil"/>
              <w:bottom w:val="nil"/>
              <w:right w:val="single" w:sz="4" w:space="0" w:color="auto"/>
            </w:tcBorders>
          </w:tcPr>
          <w:p w14:paraId="0983B392" w14:textId="77777777" w:rsidR="002363DA" w:rsidRPr="002363DA" w:rsidRDefault="002363DA" w:rsidP="002363DA">
            <w:pPr>
              <w:widowControl w:val="0"/>
              <w:spacing w:after="0" w:line="240" w:lineRule="auto"/>
              <w:rPr>
                <w:rFonts w:ascii="Times New Roman" w:eastAsia="Times New Roman" w:hAnsi="Times New Roman" w:cs="Times New Roman"/>
                <w:sz w:val="18"/>
                <w:szCs w:val="18"/>
                <w:lang w:eastAsia="ru-RU"/>
              </w:rPr>
            </w:pPr>
            <w:r w:rsidRPr="002363DA">
              <w:rPr>
                <w:rFonts w:ascii="Times New Roman" w:eastAsia="Times New Roman" w:hAnsi="Times New Roman" w:cs="Times New Roman"/>
                <w:sz w:val="18"/>
                <w:szCs w:val="18"/>
                <w:lang w:val="uk-UA" w:eastAsia="ru-RU"/>
              </w:rPr>
              <w:t>за КВЕД</w:t>
            </w:r>
          </w:p>
        </w:tc>
        <w:tc>
          <w:tcPr>
            <w:tcW w:w="2027" w:type="dxa"/>
            <w:gridSpan w:val="3"/>
            <w:tcBorders>
              <w:top w:val="single" w:sz="4" w:space="0" w:color="auto"/>
              <w:left w:val="single" w:sz="4" w:space="0" w:color="auto"/>
              <w:bottom w:val="single" w:sz="4" w:space="0" w:color="auto"/>
              <w:right w:val="single" w:sz="4" w:space="0" w:color="auto"/>
            </w:tcBorders>
          </w:tcPr>
          <w:p w14:paraId="1C8CA5C8" w14:textId="77777777" w:rsidR="002363DA" w:rsidRPr="002363DA" w:rsidRDefault="002363DA" w:rsidP="002363DA">
            <w:pPr>
              <w:widowControl w:val="0"/>
              <w:spacing w:after="0" w:line="240" w:lineRule="auto"/>
              <w:jc w:val="center"/>
              <w:rPr>
                <w:rFonts w:ascii="Times New Roman" w:eastAsia="Times New Roman" w:hAnsi="Times New Roman" w:cs="Times New Roman"/>
                <w:sz w:val="18"/>
                <w:szCs w:val="18"/>
                <w:lang w:val="en-US" w:eastAsia="ru-RU"/>
              </w:rPr>
            </w:pPr>
            <w:r w:rsidRPr="002363DA">
              <w:rPr>
                <w:rFonts w:ascii="Times New Roman" w:eastAsia="Times New Roman" w:hAnsi="Times New Roman" w:cs="Times New Roman"/>
                <w:sz w:val="18"/>
                <w:szCs w:val="18"/>
                <w:lang w:val="en-US" w:eastAsia="ru-RU"/>
              </w:rPr>
              <w:t>11.02</w:t>
            </w:r>
          </w:p>
        </w:tc>
      </w:tr>
      <w:tr w:rsidR="002363DA" w:rsidRPr="002363DA" w14:paraId="042EAC65" w14:textId="77777777" w:rsidTr="00434CFC">
        <w:tc>
          <w:tcPr>
            <w:tcW w:w="6082" w:type="dxa"/>
          </w:tcPr>
          <w:p w14:paraId="2E35C689" w14:textId="77777777" w:rsidR="002363DA" w:rsidRPr="002363DA" w:rsidRDefault="002363DA" w:rsidP="002363DA">
            <w:pPr>
              <w:widowControl w:val="0"/>
              <w:spacing w:after="0" w:line="240" w:lineRule="auto"/>
              <w:rPr>
                <w:rFonts w:ascii="Times New Roman" w:eastAsia="Times New Roman" w:hAnsi="Times New Roman" w:cs="Times New Roman"/>
                <w:sz w:val="18"/>
                <w:szCs w:val="18"/>
                <w:lang w:eastAsia="ru-RU"/>
              </w:rPr>
            </w:pPr>
            <w:r w:rsidRPr="002363DA">
              <w:rPr>
                <w:rFonts w:ascii="Times New Roman" w:eastAsia="Times New Roman" w:hAnsi="Times New Roman" w:cs="Times New Roman"/>
                <w:sz w:val="18"/>
                <w:szCs w:val="18"/>
                <w:lang w:eastAsia="ru-RU"/>
              </w:rPr>
              <w:t>Середн</w:t>
            </w:r>
            <w:r w:rsidRPr="002363DA">
              <w:rPr>
                <w:rFonts w:ascii="Times New Roman" w:eastAsia="Times New Roman" w:hAnsi="Times New Roman" w:cs="Times New Roman"/>
                <w:sz w:val="18"/>
                <w:szCs w:val="18"/>
                <w:lang w:val="uk-UA" w:eastAsia="ru-RU"/>
              </w:rPr>
              <w:t>я кількість працівників</w:t>
            </w:r>
            <w:r w:rsidRPr="002363DA">
              <w:rPr>
                <w:rFonts w:ascii="Times New Roman" w:eastAsia="Times New Roman" w:hAnsi="Times New Roman" w:cs="Times New Roman"/>
                <w:sz w:val="18"/>
                <w:szCs w:val="18"/>
                <w:lang w:eastAsia="ru-RU"/>
              </w:rPr>
              <w:t xml:space="preserve">  </w:t>
            </w:r>
            <w:r w:rsidRPr="002363DA">
              <w:rPr>
                <w:rFonts w:ascii="Times New Roman" w:eastAsia="Times New Roman" w:hAnsi="Times New Roman" w:cs="Times New Roman"/>
                <w:sz w:val="18"/>
                <w:szCs w:val="18"/>
                <w:u w:val="single"/>
                <w:lang w:val="en-US" w:eastAsia="ru-RU"/>
              </w:rPr>
              <w:t>78</w:t>
            </w:r>
          </w:p>
        </w:tc>
        <w:tc>
          <w:tcPr>
            <w:tcW w:w="1956" w:type="dxa"/>
            <w:gridSpan w:val="3"/>
          </w:tcPr>
          <w:p w14:paraId="600E50F5" w14:textId="77777777" w:rsidR="002363DA" w:rsidRPr="002363DA" w:rsidRDefault="002363DA" w:rsidP="002363DA">
            <w:pPr>
              <w:widowControl w:val="0"/>
              <w:spacing w:after="0" w:line="240" w:lineRule="auto"/>
              <w:rPr>
                <w:rFonts w:ascii="Times New Roman" w:eastAsia="Times New Roman" w:hAnsi="Times New Roman" w:cs="Times New Roman"/>
                <w:sz w:val="18"/>
                <w:szCs w:val="18"/>
                <w:lang w:val="uk-UA" w:eastAsia="ru-RU"/>
              </w:rPr>
            </w:pPr>
          </w:p>
        </w:tc>
        <w:tc>
          <w:tcPr>
            <w:tcW w:w="2027" w:type="dxa"/>
            <w:gridSpan w:val="3"/>
            <w:tcBorders>
              <w:top w:val="single" w:sz="4" w:space="0" w:color="auto"/>
            </w:tcBorders>
          </w:tcPr>
          <w:p w14:paraId="2044A305" w14:textId="77777777" w:rsidR="002363DA" w:rsidRPr="002363DA" w:rsidRDefault="002363DA" w:rsidP="002363DA">
            <w:pPr>
              <w:widowControl w:val="0"/>
              <w:spacing w:after="0" w:line="240" w:lineRule="auto"/>
              <w:jc w:val="center"/>
              <w:rPr>
                <w:rFonts w:ascii="Times New Roman" w:eastAsia="Times New Roman" w:hAnsi="Times New Roman" w:cs="Times New Roman"/>
                <w:sz w:val="18"/>
                <w:szCs w:val="18"/>
                <w:lang w:eastAsia="ru-RU"/>
              </w:rPr>
            </w:pPr>
          </w:p>
        </w:tc>
      </w:tr>
      <w:tr w:rsidR="002363DA" w:rsidRPr="002363DA" w14:paraId="01691144" w14:textId="77777777" w:rsidTr="00434CFC">
        <w:tc>
          <w:tcPr>
            <w:tcW w:w="6082" w:type="dxa"/>
          </w:tcPr>
          <w:p w14:paraId="0D984D4D" w14:textId="77777777" w:rsidR="002363DA" w:rsidRPr="002363DA" w:rsidRDefault="002363DA" w:rsidP="002363DA">
            <w:pPr>
              <w:widowControl w:val="0"/>
              <w:spacing w:after="0" w:line="240" w:lineRule="auto"/>
              <w:rPr>
                <w:rFonts w:ascii="Times New Roman" w:eastAsia="Times New Roman" w:hAnsi="Times New Roman" w:cs="Times New Roman"/>
                <w:sz w:val="18"/>
                <w:szCs w:val="18"/>
                <w:lang w:eastAsia="ru-RU"/>
              </w:rPr>
            </w:pPr>
            <w:r w:rsidRPr="002363DA">
              <w:rPr>
                <w:rFonts w:ascii="Times New Roman" w:eastAsia="Times New Roman" w:hAnsi="Times New Roman" w:cs="Times New Roman"/>
                <w:sz w:val="18"/>
                <w:szCs w:val="18"/>
                <w:lang w:val="uk-UA" w:eastAsia="ru-RU"/>
              </w:rPr>
              <w:t>Одиниця виміру</w:t>
            </w:r>
            <w:r w:rsidRPr="002363DA">
              <w:rPr>
                <w:rFonts w:ascii="Times New Roman" w:eastAsia="Times New Roman" w:hAnsi="Times New Roman" w:cs="Times New Roman"/>
                <w:noProof/>
                <w:sz w:val="18"/>
                <w:szCs w:val="18"/>
                <w:lang w:eastAsia="ru-RU"/>
              </w:rPr>
              <w:t xml:space="preserve"> :</w:t>
            </w:r>
            <w:r w:rsidRPr="002363DA">
              <w:rPr>
                <w:rFonts w:ascii="Times New Roman" w:eastAsia="Times New Roman" w:hAnsi="Times New Roman" w:cs="Times New Roman"/>
                <w:sz w:val="18"/>
                <w:szCs w:val="18"/>
                <w:lang w:val="uk-UA" w:eastAsia="ru-RU"/>
              </w:rPr>
              <w:t xml:space="preserve"> тис. грн.</w:t>
            </w:r>
          </w:p>
        </w:tc>
        <w:tc>
          <w:tcPr>
            <w:tcW w:w="1956" w:type="dxa"/>
            <w:gridSpan w:val="3"/>
            <w:tcBorders>
              <w:top w:val="nil"/>
              <w:left w:val="nil"/>
              <w:bottom w:val="nil"/>
            </w:tcBorders>
          </w:tcPr>
          <w:p w14:paraId="26DA35B3" w14:textId="77777777" w:rsidR="002363DA" w:rsidRPr="002363DA" w:rsidRDefault="002363DA" w:rsidP="002363DA">
            <w:pPr>
              <w:widowControl w:val="0"/>
              <w:spacing w:after="0" w:line="240" w:lineRule="auto"/>
              <w:rPr>
                <w:rFonts w:ascii="Times New Roman" w:eastAsia="Times New Roman" w:hAnsi="Times New Roman" w:cs="Times New Roman"/>
                <w:sz w:val="18"/>
                <w:szCs w:val="18"/>
                <w:lang w:eastAsia="ru-RU"/>
              </w:rPr>
            </w:pPr>
          </w:p>
        </w:tc>
        <w:tc>
          <w:tcPr>
            <w:tcW w:w="2027" w:type="dxa"/>
            <w:gridSpan w:val="3"/>
          </w:tcPr>
          <w:p w14:paraId="1C4AECBF" w14:textId="77777777" w:rsidR="002363DA" w:rsidRPr="002363DA" w:rsidRDefault="002363DA" w:rsidP="002363DA">
            <w:pPr>
              <w:widowControl w:val="0"/>
              <w:spacing w:after="0" w:line="240" w:lineRule="auto"/>
              <w:jc w:val="center"/>
              <w:rPr>
                <w:rFonts w:ascii="Times New Roman" w:eastAsia="Times New Roman" w:hAnsi="Times New Roman" w:cs="Times New Roman"/>
                <w:sz w:val="18"/>
                <w:szCs w:val="18"/>
                <w:lang w:eastAsia="ru-RU"/>
              </w:rPr>
            </w:pPr>
          </w:p>
        </w:tc>
      </w:tr>
      <w:tr w:rsidR="002363DA" w:rsidRPr="002363DA" w14:paraId="5B2DFFCB" w14:textId="77777777" w:rsidTr="00434CFC">
        <w:tc>
          <w:tcPr>
            <w:tcW w:w="6082" w:type="dxa"/>
          </w:tcPr>
          <w:p w14:paraId="36C801D2" w14:textId="77777777" w:rsidR="002363DA" w:rsidRPr="002363DA" w:rsidRDefault="002363DA" w:rsidP="002363DA">
            <w:pPr>
              <w:widowControl w:val="0"/>
              <w:spacing w:after="0" w:line="240" w:lineRule="auto"/>
              <w:rPr>
                <w:rFonts w:ascii="Times New Roman" w:eastAsia="Times New Roman" w:hAnsi="Times New Roman" w:cs="Times New Roman"/>
                <w:sz w:val="18"/>
                <w:szCs w:val="18"/>
                <w:lang w:val="en-US" w:eastAsia="ru-RU"/>
              </w:rPr>
            </w:pPr>
            <w:r w:rsidRPr="002363DA">
              <w:rPr>
                <w:rFonts w:ascii="Times New Roman" w:eastAsia="Times New Roman" w:hAnsi="Times New Roman" w:cs="Times New Roman"/>
                <w:sz w:val="18"/>
                <w:szCs w:val="18"/>
                <w:lang w:eastAsia="ru-RU"/>
              </w:rPr>
              <w:t>Адреса</w:t>
            </w:r>
            <w:r w:rsidRPr="002363DA">
              <w:rPr>
                <w:rFonts w:ascii="Times New Roman" w:eastAsia="Times New Roman" w:hAnsi="Times New Roman" w:cs="Times New Roman"/>
                <w:sz w:val="18"/>
                <w:szCs w:val="18"/>
                <w:lang w:val="uk-UA" w:eastAsia="ru-RU"/>
              </w:rPr>
              <w:t>, телефон</w:t>
            </w:r>
            <w:r w:rsidRPr="002363DA">
              <w:rPr>
                <w:rFonts w:ascii="Times New Roman" w:eastAsia="Times New Roman" w:hAnsi="Times New Roman" w:cs="Times New Roman"/>
                <w:sz w:val="18"/>
                <w:szCs w:val="18"/>
                <w:lang w:eastAsia="ru-RU"/>
              </w:rPr>
              <w:t xml:space="preserve"> </w:t>
            </w:r>
            <w:r w:rsidRPr="002363DA">
              <w:rPr>
                <w:rFonts w:ascii="Times New Roman" w:eastAsia="Times New Roman" w:hAnsi="Times New Roman" w:cs="Times New Roman"/>
                <w:sz w:val="18"/>
                <w:szCs w:val="18"/>
                <w:u w:val="single"/>
                <w:lang w:val="en-US" w:eastAsia="ru-RU"/>
              </w:rPr>
              <w:t>67832 Овiдiопольський район смт. Великодолинське вул. Кооперативна, буд. 5, т.0487164161</w:t>
            </w:r>
          </w:p>
          <w:p w14:paraId="31FA9DE6" w14:textId="77777777" w:rsidR="002363DA" w:rsidRPr="002363DA" w:rsidRDefault="002363DA" w:rsidP="002363DA">
            <w:pPr>
              <w:widowControl w:val="0"/>
              <w:spacing w:after="0" w:line="240" w:lineRule="auto"/>
              <w:rPr>
                <w:rFonts w:ascii="Times New Roman" w:eastAsia="Times New Roman" w:hAnsi="Times New Roman" w:cs="Times New Roman"/>
                <w:sz w:val="18"/>
                <w:szCs w:val="18"/>
                <w:lang w:val="uk-UA" w:eastAsia="ru-RU"/>
              </w:rPr>
            </w:pPr>
          </w:p>
          <w:p w14:paraId="76883FDE" w14:textId="77777777" w:rsidR="002363DA" w:rsidRPr="002363DA" w:rsidRDefault="002363DA" w:rsidP="002363DA">
            <w:pPr>
              <w:widowControl w:val="0"/>
              <w:spacing w:after="0" w:line="240" w:lineRule="auto"/>
              <w:rPr>
                <w:rFonts w:ascii="Times New Roman" w:eastAsia="Times New Roman" w:hAnsi="Times New Roman" w:cs="Times New Roman"/>
                <w:sz w:val="18"/>
                <w:szCs w:val="18"/>
                <w:lang w:eastAsia="ru-RU"/>
              </w:rPr>
            </w:pPr>
            <w:r w:rsidRPr="002363DA">
              <w:rPr>
                <w:rFonts w:ascii="Times New Roman" w:eastAsia="Times New Roman" w:hAnsi="Times New Roman" w:cs="Times New Roman"/>
                <w:sz w:val="18"/>
                <w:szCs w:val="18"/>
                <w:lang w:val="uk-UA" w:eastAsia="ru-RU"/>
              </w:rPr>
              <w:t>Складено (зробити позначку "v" у відповідній клітинці):</w:t>
            </w:r>
          </w:p>
        </w:tc>
        <w:tc>
          <w:tcPr>
            <w:tcW w:w="1956" w:type="dxa"/>
            <w:gridSpan w:val="3"/>
          </w:tcPr>
          <w:p w14:paraId="64071425" w14:textId="77777777" w:rsidR="002363DA" w:rsidRPr="002363DA" w:rsidRDefault="002363DA" w:rsidP="002363DA">
            <w:pPr>
              <w:widowControl w:val="0"/>
              <w:spacing w:after="0" w:line="240" w:lineRule="auto"/>
              <w:rPr>
                <w:rFonts w:ascii="Times New Roman" w:eastAsia="Times New Roman" w:hAnsi="Times New Roman" w:cs="Times New Roman"/>
                <w:sz w:val="18"/>
                <w:szCs w:val="18"/>
                <w:lang w:eastAsia="ru-RU"/>
              </w:rPr>
            </w:pPr>
          </w:p>
        </w:tc>
        <w:tc>
          <w:tcPr>
            <w:tcW w:w="2027" w:type="dxa"/>
            <w:gridSpan w:val="3"/>
            <w:tcBorders>
              <w:left w:val="nil"/>
              <w:right w:val="nil"/>
            </w:tcBorders>
          </w:tcPr>
          <w:p w14:paraId="7E9CA9E0" w14:textId="77777777" w:rsidR="002363DA" w:rsidRPr="002363DA" w:rsidRDefault="002363DA" w:rsidP="002363DA">
            <w:pPr>
              <w:widowControl w:val="0"/>
              <w:spacing w:after="0" w:line="240" w:lineRule="auto"/>
              <w:jc w:val="center"/>
              <w:rPr>
                <w:rFonts w:ascii="Times New Roman" w:eastAsia="Times New Roman" w:hAnsi="Times New Roman" w:cs="Times New Roman"/>
                <w:sz w:val="18"/>
                <w:szCs w:val="18"/>
                <w:lang w:eastAsia="ru-RU"/>
              </w:rPr>
            </w:pPr>
          </w:p>
        </w:tc>
      </w:tr>
      <w:tr w:rsidR="002363DA" w:rsidRPr="002363DA" w14:paraId="41704451" w14:textId="77777777" w:rsidTr="00434CFC">
        <w:trPr>
          <w:gridAfter w:val="4"/>
          <w:wAfter w:w="3260" w:type="dxa"/>
        </w:trPr>
        <w:tc>
          <w:tcPr>
            <w:tcW w:w="6082" w:type="dxa"/>
          </w:tcPr>
          <w:p w14:paraId="0EBAEDAF" w14:textId="77777777" w:rsidR="002363DA" w:rsidRPr="002363DA" w:rsidRDefault="002363DA" w:rsidP="002363DA">
            <w:pPr>
              <w:widowControl w:val="0"/>
              <w:spacing w:after="0" w:line="240" w:lineRule="auto"/>
              <w:rPr>
                <w:rFonts w:ascii="Times New Roman" w:eastAsia="Times New Roman" w:hAnsi="Times New Roman" w:cs="Times New Roman"/>
                <w:sz w:val="20"/>
                <w:szCs w:val="20"/>
                <w:lang w:eastAsia="ru-RU"/>
              </w:rPr>
            </w:pPr>
            <w:r w:rsidRPr="002363DA">
              <w:rPr>
                <w:rFonts w:ascii="Times New Roman" w:eastAsia="Times New Roman" w:hAnsi="Times New Roman" w:cs="Times New Roman"/>
                <w:sz w:val="18"/>
                <w:szCs w:val="18"/>
                <w:lang w:eastAsia="ru-RU"/>
              </w:rPr>
              <w:t xml:space="preserve">за </w:t>
            </w:r>
            <w:r w:rsidRPr="002363DA">
              <w:rPr>
                <w:rFonts w:ascii="Times New Roman" w:eastAsia="Times New Roman" w:hAnsi="Times New Roman" w:cs="Times New Roman"/>
                <w:sz w:val="18"/>
                <w:szCs w:val="18"/>
                <w:lang w:val="uk-UA" w:eastAsia="ru-RU"/>
              </w:rPr>
              <w:t xml:space="preserve">національними </w:t>
            </w:r>
            <w:r w:rsidRPr="002363DA">
              <w:rPr>
                <w:rFonts w:ascii="Times New Roman" w:eastAsia="Times New Roman" w:hAnsi="Times New Roman" w:cs="Times New Roman"/>
                <w:sz w:val="18"/>
                <w:szCs w:val="18"/>
                <w:lang w:eastAsia="ru-RU"/>
              </w:rPr>
              <w:t>положеннями (стандартами) бухгалтерського обліку</w:t>
            </w:r>
          </w:p>
        </w:tc>
        <w:tc>
          <w:tcPr>
            <w:tcW w:w="297" w:type="dxa"/>
            <w:tcBorders>
              <w:left w:val="nil"/>
              <w:right w:val="single" w:sz="4" w:space="0" w:color="auto"/>
            </w:tcBorders>
          </w:tcPr>
          <w:p w14:paraId="343D0B5F" w14:textId="77777777" w:rsidR="002363DA" w:rsidRPr="002363DA" w:rsidRDefault="002363DA" w:rsidP="002363DA">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14:paraId="24EA0937" w14:textId="77777777" w:rsidR="002363DA" w:rsidRPr="002363DA" w:rsidRDefault="002363DA" w:rsidP="002363DA">
            <w:pPr>
              <w:widowControl w:val="0"/>
              <w:spacing w:after="0" w:line="240" w:lineRule="auto"/>
              <w:jc w:val="center"/>
              <w:rPr>
                <w:rFonts w:ascii="Times New Roman" w:eastAsia="Times New Roman" w:hAnsi="Times New Roman" w:cs="Times New Roman"/>
                <w:sz w:val="20"/>
                <w:szCs w:val="20"/>
                <w:lang w:val="en-US" w:eastAsia="ru-RU"/>
              </w:rPr>
            </w:pPr>
            <w:r w:rsidRPr="002363DA">
              <w:rPr>
                <w:rFonts w:ascii="Times New Roman" w:eastAsia="Times New Roman" w:hAnsi="Times New Roman" w:cs="Times New Roman"/>
                <w:sz w:val="20"/>
                <w:szCs w:val="20"/>
                <w:lang w:val="en-US" w:eastAsia="ru-RU"/>
              </w:rPr>
              <w:t>V</w:t>
            </w:r>
          </w:p>
        </w:tc>
      </w:tr>
      <w:tr w:rsidR="002363DA" w:rsidRPr="002363DA" w14:paraId="7E357A7A" w14:textId="77777777" w:rsidTr="00434CFC">
        <w:trPr>
          <w:gridAfter w:val="4"/>
          <w:wAfter w:w="3260" w:type="dxa"/>
        </w:trPr>
        <w:tc>
          <w:tcPr>
            <w:tcW w:w="6082" w:type="dxa"/>
          </w:tcPr>
          <w:p w14:paraId="0AF9C041" w14:textId="77777777" w:rsidR="002363DA" w:rsidRPr="002363DA" w:rsidRDefault="002363DA" w:rsidP="002363DA">
            <w:pPr>
              <w:widowControl w:val="0"/>
              <w:spacing w:after="0" w:line="240" w:lineRule="auto"/>
              <w:rPr>
                <w:rFonts w:ascii="Times New Roman" w:eastAsia="Times New Roman" w:hAnsi="Times New Roman" w:cs="Times New Roman"/>
                <w:sz w:val="20"/>
                <w:szCs w:val="20"/>
                <w:lang w:eastAsia="ru-RU"/>
              </w:rPr>
            </w:pPr>
            <w:r w:rsidRPr="002363DA">
              <w:rPr>
                <w:rFonts w:ascii="Times New Roman" w:eastAsia="Times New Roman" w:hAnsi="Times New Roman" w:cs="Times New Roman"/>
                <w:sz w:val="18"/>
                <w:szCs w:val="18"/>
                <w:lang w:eastAsia="ru-RU"/>
              </w:rPr>
              <w:t>за міжнародними стандартами фінансової звітності</w:t>
            </w:r>
          </w:p>
        </w:tc>
        <w:tc>
          <w:tcPr>
            <w:tcW w:w="297" w:type="dxa"/>
            <w:tcBorders>
              <w:left w:val="nil"/>
              <w:right w:val="single" w:sz="4" w:space="0" w:color="auto"/>
            </w:tcBorders>
          </w:tcPr>
          <w:p w14:paraId="2A513583" w14:textId="77777777" w:rsidR="002363DA" w:rsidRPr="002363DA" w:rsidRDefault="002363DA" w:rsidP="002363DA">
            <w:pPr>
              <w:widowControl w:val="0"/>
              <w:spacing w:after="0" w:line="240" w:lineRule="auto"/>
              <w:rPr>
                <w:rFonts w:ascii="Times New Roman" w:eastAsia="Times New Roman" w:hAnsi="Times New Roman" w:cs="Times New Roman"/>
                <w:sz w:val="20"/>
                <w:szCs w:val="20"/>
                <w:lang w:eastAsia="ru-RU"/>
              </w:rPr>
            </w:pPr>
          </w:p>
        </w:tc>
        <w:tc>
          <w:tcPr>
            <w:tcW w:w="426" w:type="dxa"/>
            <w:tcBorders>
              <w:top w:val="single" w:sz="4" w:space="0" w:color="auto"/>
              <w:left w:val="single" w:sz="4" w:space="0" w:color="auto"/>
              <w:bottom w:val="single" w:sz="4" w:space="0" w:color="auto"/>
              <w:right w:val="single" w:sz="4" w:space="0" w:color="auto"/>
            </w:tcBorders>
          </w:tcPr>
          <w:p w14:paraId="087EA967" w14:textId="77777777" w:rsidR="002363DA" w:rsidRPr="002363DA" w:rsidRDefault="002363DA" w:rsidP="002363DA">
            <w:pPr>
              <w:widowControl w:val="0"/>
              <w:spacing w:after="0" w:line="240" w:lineRule="auto"/>
              <w:jc w:val="center"/>
              <w:rPr>
                <w:rFonts w:ascii="Times New Roman" w:eastAsia="Times New Roman" w:hAnsi="Times New Roman" w:cs="Times New Roman"/>
                <w:sz w:val="20"/>
                <w:szCs w:val="20"/>
                <w:lang w:val="en-US" w:eastAsia="ru-RU"/>
              </w:rPr>
            </w:pPr>
            <w:r w:rsidRPr="002363DA">
              <w:rPr>
                <w:rFonts w:ascii="Times New Roman" w:eastAsia="Times New Roman" w:hAnsi="Times New Roman" w:cs="Times New Roman"/>
                <w:sz w:val="20"/>
                <w:szCs w:val="20"/>
                <w:lang w:val="en-US" w:eastAsia="ru-RU"/>
              </w:rPr>
              <w:t xml:space="preserve"> </w:t>
            </w:r>
          </w:p>
        </w:tc>
      </w:tr>
    </w:tbl>
    <w:p w14:paraId="64A8A503" w14:textId="77777777" w:rsidR="002363DA" w:rsidRPr="002363DA" w:rsidRDefault="002363DA" w:rsidP="002363DA">
      <w:pPr>
        <w:widowControl w:val="0"/>
        <w:spacing w:after="0" w:line="240" w:lineRule="auto"/>
        <w:jc w:val="center"/>
        <w:rPr>
          <w:rFonts w:ascii="Times New Roman" w:eastAsia="Times New Roman" w:hAnsi="Times New Roman" w:cs="Times New Roman"/>
          <w:b/>
          <w:bCs/>
          <w:lang w:val="uk-UA" w:eastAsia="ru-RU"/>
        </w:rPr>
      </w:pPr>
    </w:p>
    <w:p w14:paraId="34CF4652" w14:textId="77777777" w:rsidR="002363DA" w:rsidRPr="002363DA" w:rsidRDefault="002363DA" w:rsidP="002363DA">
      <w:pPr>
        <w:widowControl w:val="0"/>
        <w:spacing w:after="0" w:line="240" w:lineRule="auto"/>
        <w:jc w:val="center"/>
        <w:rPr>
          <w:rFonts w:ascii="Times New Roman" w:eastAsia="Times New Roman" w:hAnsi="Times New Roman" w:cs="Times New Roman"/>
          <w:b/>
          <w:bCs/>
          <w:lang w:eastAsia="ru-RU"/>
        </w:rPr>
      </w:pPr>
      <w:r w:rsidRPr="002363DA">
        <w:rPr>
          <w:rFonts w:ascii="Times New Roman" w:eastAsia="Times New Roman" w:hAnsi="Times New Roman" w:cs="Times New Roman"/>
          <w:b/>
          <w:bCs/>
          <w:lang w:val="en-US" w:eastAsia="ru-RU"/>
        </w:rPr>
        <w:t>Баланс</w:t>
      </w:r>
      <w:r w:rsidRPr="002363DA">
        <w:rPr>
          <w:rFonts w:ascii="Times New Roman" w:eastAsia="Times New Roman" w:hAnsi="Times New Roman" w:cs="Times New Roman"/>
          <w:b/>
          <w:bCs/>
          <w:lang w:eastAsia="ru-RU"/>
        </w:rPr>
        <w:t xml:space="preserve"> ( Звіт про фінансовий стан ) на </w:t>
      </w:r>
      <w:r w:rsidRPr="002363DA">
        <w:rPr>
          <w:rFonts w:ascii="Times New Roman" w:eastAsia="Times New Roman" w:hAnsi="Times New Roman" w:cs="Times New Roman"/>
          <w:b/>
          <w:bCs/>
          <w:lang w:val="en-US" w:eastAsia="ru-RU"/>
        </w:rPr>
        <w:t>"31" грудня 2021 р.</w:t>
      </w:r>
      <w:r w:rsidRPr="002363DA">
        <w:rPr>
          <w:rFonts w:ascii="Times New Roman" w:eastAsia="Times New Roman" w:hAnsi="Times New Roman" w:cs="Times New Roman"/>
          <w:b/>
          <w:bCs/>
          <w:lang w:eastAsia="ru-RU"/>
        </w:rPr>
        <w:t xml:space="preserve"> </w:t>
      </w:r>
    </w:p>
    <w:p w14:paraId="0EC996A7"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10"/>
          <w:szCs w:val="10"/>
          <w:lang w:eastAsia="ru-RU"/>
        </w:rPr>
      </w:pPr>
    </w:p>
    <w:tbl>
      <w:tblPr>
        <w:tblW w:w="0" w:type="auto"/>
        <w:jc w:val="right"/>
        <w:tblLayout w:type="fixed"/>
        <w:tblLook w:val="00A0" w:firstRow="1" w:lastRow="0" w:firstColumn="1" w:lastColumn="0" w:noHBand="0" w:noVBand="0"/>
      </w:tblPr>
      <w:tblGrid>
        <w:gridCol w:w="8640"/>
        <w:gridCol w:w="1107"/>
      </w:tblGrid>
      <w:tr w:rsidR="002363DA" w:rsidRPr="002363DA" w14:paraId="0A8ED955" w14:textId="77777777" w:rsidTr="00434CFC">
        <w:trPr>
          <w:jc w:val="right"/>
        </w:trPr>
        <w:tc>
          <w:tcPr>
            <w:tcW w:w="8640" w:type="dxa"/>
            <w:tcBorders>
              <w:right w:val="single" w:sz="4" w:space="0" w:color="auto"/>
            </w:tcBorders>
            <w:vAlign w:val="center"/>
          </w:tcPr>
          <w:p w14:paraId="66A5367E" w14:textId="77777777" w:rsidR="002363DA" w:rsidRPr="002363DA" w:rsidRDefault="002363DA" w:rsidP="002363DA">
            <w:pPr>
              <w:widowControl w:val="0"/>
              <w:spacing w:after="0" w:line="240" w:lineRule="auto"/>
              <w:rPr>
                <w:rFonts w:ascii="Times New Roman" w:eastAsia="Times New Roman" w:hAnsi="Times New Roman" w:cs="Times New Roman"/>
                <w:lang w:eastAsia="ru-RU"/>
              </w:rPr>
            </w:pPr>
            <w:r w:rsidRPr="002363DA">
              <w:rPr>
                <w:rFonts w:ascii="Times New Roman" w:eastAsia="Times New Roman" w:hAnsi="Times New Roman" w:cs="Times New Roman"/>
                <w:lang w:eastAsia="ru-RU"/>
              </w:rPr>
              <w:t xml:space="preserve">                                                                    </w:t>
            </w:r>
            <w:r w:rsidRPr="002363DA">
              <w:rPr>
                <w:rFonts w:ascii="Times New Roman" w:eastAsia="Times New Roman" w:hAnsi="Times New Roman" w:cs="Times New Roman"/>
                <w:lang w:val="en-US" w:eastAsia="ru-RU"/>
              </w:rPr>
              <w:t>Форма № 1</w:t>
            </w:r>
            <w:r w:rsidRPr="002363DA">
              <w:rPr>
                <w:rFonts w:ascii="Times New Roman" w:eastAsia="Times New Roman" w:hAnsi="Times New Roman" w:cs="Times New Roman"/>
                <w:lang w:eastAsia="ru-RU"/>
              </w:rPr>
              <w:t xml:space="preserve">                                      Код за ДКУД</w:t>
            </w:r>
          </w:p>
        </w:tc>
        <w:tc>
          <w:tcPr>
            <w:tcW w:w="1107" w:type="dxa"/>
            <w:tcBorders>
              <w:top w:val="single" w:sz="4" w:space="0" w:color="auto"/>
              <w:left w:val="single" w:sz="4" w:space="0" w:color="auto"/>
              <w:bottom w:val="single" w:sz="4" w:space="0" w:color="auto"/>
              <w:right w:val="single" w:sz="4" w:space="0" w:color="auto"/>
            </w:tcBorders>
            <w:vAlign w:val="center"/>
          </w:tcPr>
          <w:p w14:paraId="6B2877F5" w14:textId="77777777" w:rsidR="002363DA" w:rsidRPr="002363DA" w:rsidRDefault="002363DA" w:rsidP="002363DA">
            <w:pPr>
              <w:keepNext/>
              <w:keepLines/>
              <w:widowControl w:val="0"/>
              <w:suppressAutoHyphens/>
              <w:spacing w:after="0" w:line="240" w:lineRule="auto"/>
              <w:rPr>
                <w:rFonts w:ascii="Times New Roman" w:eastAsia="Times New Roman" w:hAnsi="Times New Roman" w:cs="Times New Roman"/>
                <w:lang w:val="en-US" w:eastAsia="ru-RU"/>
              </w:rPr>
            </w:pPr>
            <w:r w:rsidRPr="002363DA">
              <w:rPr>
                <w:rFonts w:ascii="Times New Roman" w:eastAsia="Times New Roman" w:hAnsi="Times New Roman" w:cs="Times New Roman"/>
                <w:lang w:val="en-US" w:eastAsia="ru-RU"/>
              </w:rPr>
              <w:t>1801001</w:t>
            </w:r>
          </w:p>
        </w:tc>
      </w:tr>
    </w:tbl>
    <w:p w14:paraId="253457F0"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10"/>
          <w:szCs w:val="10"/>
          <w:lang w:eastAsia="ru-RU"/>
        </w:rPr>
      </w:pPr>
    </w:p>
    <w:p w14:paraId="641E65A8"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10"/>
          <w:szCs w:val="10"/>
          <w:lang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2363DA" w:rsidRPr="002363DA" w14:paraId="0EA8E471" w14:textId="77777777" w:rsidTr="00434CFC">
        <w:tc>
          <w:tcPr>
            <w:tcW w:w="5107" w:type="dxa"/>
            <w:tcBorders>
              <w:top w:val="single" w:sz="6" w:space="0" w:color="auto"/>
              <w:left w:val="single" w:sz="6" w:space="0" w:color="auto"/>
              <w:bottom w:val="single" w:sz="6" w:space="0" w:color="auto"/>
              <w:right w:val="single" w:sz="6" w:space="0" w:color="auto"/>
            </w:tcBorders>
            <w:vAlign w:val="center"/>
          </w:tcPr>
          <w:p w14:paraId="7D2EC534" w14:textId="77777777" w:rsidR="002363DA" w:rsidRPr="002363DA" w:rsidRDefault="002363DA" w:rsidP="002363DA">
            <w:pPr>
              <w:keepNext/>
              <w:spacing w:after="0" w:line="240" w:lineRule="auto"/>
              <w:jc w:val="center"/>
              <w:outlineLvl w:val="0"/>
              <w:rPr>
                <w:rFonts w:ascii="Times New Roman" w:eastAsia="Times New Roman" w:hAnsi="Times New Roman" w:cs="Times New Roman"/>
                <w:b/>
                <w:bCs/>
                <w:sz w:val="20"/>
                <w:szCs w:val="20"/>
                <w:lang w:eastAsia="ru-RU"/>
              </w:rPr>
            </w:pPr>
            <w:r w:rsidRPr="002363DA">
              <w:rPr>
                <w:rFonts w:ascii="Times New Roman" w:eastAsia="Times New Roman" w:hAnsi="Times New Roman" w:cs="Times New Roman"/>
                <w:b/>
                <w:bCs/>
                <w:sz w:val="20"/>
                <w:szCs w:val="20"/>
                <w:lang w:eastAsia="ru-RU"/>
              </w:rPr>
              <w:t>Актив</w:t>
            </w:r>
          </w:p>
        </w:tc>
        <w:tc>
          <w:tcPr>
            <w:tcW w:w="994" w:type="dxa"/>
            <w:tcBorders>
              <w:top w:val="single" w:sz="6" w:space="0" w:color="auto"/>
              <w:left w:val="single" w:sz="6" w:space="0" w:color="auto"/>
              <w:bottom w:val="single" w:sz="6" w:space="0" w:color="auto"/>
              <w:right w:val="single" w:sz="6" w:space="0" w:color="auto"/>
            </w:tcBorders>
            <w:vAlign w:val="center"/>
          </w:tcPr>
          <w:p w14:paraId="065060AB"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20"/>
                <w:szCs w:val="20"/>
                <w:lang w:eastAsia="ru-RU"/>
              </w:rPr>
            </w:pPr>
            <w:r w:rsidRPr="002363DA">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14:paraId="54992E80"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20"/>
                <w:szCs w:val="20"/>
                <w:lang w:val="uk-UA" w:eastAsia="ru-RU"/>
              </w:rPr>
            </w:pPr>
            <w:r w:rsidRPr="002363DA">
              <w:rPr>
                <w:rFonts w:ascii="Times New Roman" w:eastAsia="Times New Roman" w:hAnsi="Times New Roman" w:cs="Times New Roman"/>
                <w:b/>
                <w:bCs/>
                <w:sz w:val="20"/>
                <w:szCs w:val="20"/>
                <w:lang w:eastAsia="ru-RU"/>
              </w:rPr>
              <w:t xml:space="preserve">На початок звітного </w:t>
            </w:r>
            <w:r w:rsidRPr="002363DA">
              <w:rPr>
                <w:rFonts w:ascii="Times New Roman" w:eastAsia="Times New Roman" w:hAnsi="Times New Roman" w:cs="Times New Roman"/>
                <w:b/>
                <w:bCs/>
                <w:sz w:val="20"/>
                <w:szCs w:val="20"/>
                <w:lang w:val="uk-UA" w:eastAsia="ru-RU"/>
              </w:rPr>
              <w:t>періоду</w:t>
            </w:r>
          </w:p>
        </w:tc>
        <w:tc>
          <w:tcPr>
            <w:tcW w:w="1986" w:type="dxa"/>
            <w:tcBorders>
              <w:top w:val="single" w:sz="6" w:space="0" w:color="auto"/>
              <w:left w:val="single" w:sz="6" w:space="0" w:color="auto"/>
              <w:bottom w:val="single" w:sz="6" w:space="0" w:color="auto"/>
              <w:right w:val="single" w:sz="6" w:space="0" w:color="auto"/>
            </w:tcBorders>
            <w:vAlign w:val="center"/>
          </w:tcPr>
          <w:p w14:paraId="1399CF0D"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20"/>
                <w:szCs w:val="20"/>
                <w:lang w:eastAsia="ru-RU"/>
              </w:rPr>
            </w:pPr>
            <w:r w:rsidRPr="002363DA">
              <w:rPr>
                <w:rFonts w:ascii="Times New Roman" w:eastAsia="Times New Roman" w:hAnsi="Times New Roman" w:cs="Times New Roman"/>
                <w:b/>
                <w:bCs/>
                <w:sz w:val="20"/>
                <w:szCs w:val="20"/>
                <w:lang w:eastAsia="ru-RU"/>
              </w:rPr>
              <w:t>На кінець звітного періоду</w:t>
            </w:r>
          </w:p>
        </w:tc>
      </w:tr>
      <w:tr w:rsidR="002363DA" w:rsidRPr="002363DA" w14:paraId="70EB985A"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005077CE" w14:textId="77777777" w:rsidR="002363DA" w:rsidRPr="002363DA" w:rsidRDefault="002363DA" w:rsidP="002363DA">
            <w:pPr>
              <w:widowControl w:val="0"/>
              <w:spacing w:after="0" w:line="240" w:lineRule="auto"/>
              <w:rPr>
                <w:rFonts w:ascii="Times New Roman" w:eastAsia="Times New Roman" w:hAnsi="Times New Roman" w:cs="Times New Roman"/>
                <w:b/>
                <w:bCs/>
                <w:sz w:val="20"/>
                <w:szCs w:val="20"/>
                <w:lang w:eastAsia="ru-RU"/>
              </w:rPr>
            </w:pPr>
            <w:r w:rsidRPr="002363DA">
              <w:rPr>
                <w:rFonts w:ascii="Times New Roman" w:eastAsia="Times New Roman" w:hAnsi="Times New Roman" w:cs="Times New Roman"/>
                <w:b/>
                <w:bCs/>
                <w:sz w:val="20"/>
                <w:szCs w:val="20"/>
                <w:lang w:val="en-US" w:eastAsia="ru-RU"/>
              </w:rPr>
              <w:t xml:space="preserve">                                                  </w:t>
            </w:r>
            <w:r w:rsidRPr="002363DA">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A10C885"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20"/>
                <w:szCs w:val="20"/>
                <w:lang w:eastAsia="ru-RU"/>
              </w:rPr>
            </w:pPr>
            <w:r w:rsidRPr="002363DA">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0E95003"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20"/>
                <w:szCs w:val="20"/>
                <w:lang w:eastAsia="ru-RU"/>
              </w:rPr>
            </w:pPr>
            <w:r w:rsidRPr="002363DA">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71AF6611"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20"/>
                <w:szCs w:val="20"/>
                <w:lang w:eastAsia="ru-RU"/>
              </w:rPr>
            </w:pPr>
            <w:r w:rsidRPr="002363DA">
              <w:rPr>
                <w:rFonts w:ascii="Times New Roman" w:eastAsia="Times New Roman" w:hAnsi="Times New Roman" w:cs="Times New Roman"/>
                <w:b/>
                <w:bCs/>
                <w:sz w:val="20"/>
                <w:szCs w:val="20"/>
                <w:lang w:eastAsia="ru-RU"/>
              </w:rPr>
              <w:t>4</w:t>
            </w:r>
          </w:p>
        </w:tc>
      </w:tr>
      <w:tr w:rsidR="002363DA" w:rsidRPr="002363DA" w14:paraId="6926CC58"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1940B068"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 xml:space="preserve">I. Необоротні активи </w:t>
            </w:r>
          </w:p>
          <w:p w14:paraId="61BC350F"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Нематеріальні активи</w:t>
            </w:r>
          </w:p>
          <w:p w14:paraId="0C4C71E5"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BBA11D1"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C4A5E88"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C197EEB"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3724F490"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107A370B"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B9E6A20"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1001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75A3241"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6A46BF47"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154</w:t>
            </w:r>
          </w:p>
        </w:tc>
      </w:tr>
      <w:tr w:rsidR="002363DA" w:rsidRPr="002363DA" w14:paraId="09D46819"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1FC71620"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накопичена 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3A88CFD"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1002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43584B3"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154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7430A91B"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154</w:t>
            </w:r>
          </w:p>
        </w:tc>
      </w:tr>
      <w:tr w:rsidR="002363DA" w:rsidRPr="002363DA" w14:paraId="6587C5EB"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34AA4127"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Незавершені капітальні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292463F"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09D8088"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7558AA3C"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71D9095A"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24C0A79B"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Основні засоби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DEAB9FB"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0ED8F67"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6583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4A32541"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6198</w:t>
            </w:r>
          </w:p>
        </w:tc>
      </w:tr>
      <w:tr w:rsidR="002363DA" w:rsidRPr="002363DA" w14:paraId="78386683"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2E48A5C3"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первісна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40C06D4"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1011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C6EB673"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24341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E5A45E6"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24936</w:t>
            </w:r>
          </w:p>
        </w:tc>
      </w:tr>
      <w:tr w:rsidR="002363DA" w:rsidRPr="002363DA" w14:paraId="28BBE891"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26C1A741"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знос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E3A1F3C"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1012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6CD2A98"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17758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7E7F557"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18738</w:t>
            </w:r>
          </w:p>
        </w:tc>
      </w:tr>
      <w:tr w:rsidR="002363DA" w:rsidRPr="002363DA" w14:paraId="54868A66"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4BD5D3F9"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Інвестиційна нерухомість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531D45E"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1015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3ACFCFB"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E71F310"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794452EE"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48783FE0"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Довгострокові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8373F87"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A8CFF01"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E1F7E7C"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014EB21A"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4D2E6647"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Довгострокові фінансові інвестиції:</w:t>
            </w:r>
          </w:p>
          <w:p w14:paraId="08168857"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які обліковуються за методом участі в капіталі інших підприємств</w:t>
            </w:r>
          </w:p>
          <w:p w14:paraId="63791D36"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86295E1"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1030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91CBCD8"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E8577B9"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75DF5348"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43134445"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інші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52EE714"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1035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363D1AC"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76F5A13"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60852BE7"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138ADCD5"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Довгострокова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1468B9A"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1040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A6683F1"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69E064BA"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4F54DA22"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6FF2322E"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Відстрочені податкові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97BF2D1"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1045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31F092D"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8AFE79A"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16EAF768"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0541265E"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Інші необоротні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F6999B9"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13B232E"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4C14E70"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0E4BF9D9"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4F22121E"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91DF1B9"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CCF2478"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6583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71B6D666"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6198</w:t>
            </w:r>
          </w:p>
        </w:tc>
      </w:tr>
      <w:tr w:rsidR="002363DA" w:rsidRPr="002363DA" w14:paraId="24ED021F"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13BCB7CD"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 xml:space="preserve">II. Оборотні активи </w:t>
            </w:r>
          </w:p>
          <w:p w14:paraId="49E3EF44"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85EDB98"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A1B3287"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40286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06E5CDC"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40800</w:t>
            </w:r>
          </w:p>
        </w:tc>
      </w:tr>
      <w:tr w:rsidR="002363DA" w:rsidRPr="002363DA" w14:paraId="602ED410"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33771A75"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Виробничі запаси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B3ECC82"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1101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338A328"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3472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ED8046F"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4049</w:t>
            </w:r>
          </w:p>
        </w:tc>
      </w:tr>
      <w:tr w:rsidR="002363DA" w:rsidRPr="002363DA" w14:paraId="167ED5B4"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7F8A5D6C"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Незавершене виробництво</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A2F02D9"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1102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88D4088"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31207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DF18B6E"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27729</w:t>
            </w:r>
          </w:p>
        </w:tc>
      </w:tr>
      <w:tr w:rsidR="002363DA" w:rsidRPr="002363DA" w14:paraId="6A2EA5AA"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1AD90C98"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Готова продукція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3C4F186"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1103</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5724E0B"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3211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D289D7E"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7543</w:t>
            </w:r>
          </w:p>
        </w:tc>
      </w:tr>
      <w:tr w:rsidR="002363DA" w:rsidRPr="002363DA" w14:paraId="35C755FE"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1A96621F"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Товари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63F004D"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1104</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9FB56ED"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2395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A428A7B"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1479</w:t>
            </w:r>
          </w:p>
        </w:tc>
      </w:tr>
      <w:tr w:rsidR="002363DA" w:rsidRPr="002363DA" w14:paraId="08D45EB3"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3B3ACBCA"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Поточні біологічні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9A8C80B"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B0F28A9"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F97ACFE"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4A25EA1D"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5641A502"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Дебіторська заборгованість за продукцію, 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F642F78"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1125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17DDE18"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6393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4BE0DD8"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7377</w:t>
            </w:r>
          </w:p>
        </w:tc>
      </w:tr>
      <w:tr w:rsidR="002363DA" w:rsidRPr="002363DA" w14:paraId="4D238145"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2B9341CA"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Дебіторська заборгованість за розрахунками:</w:t>
            </w:r>
          </w:p>
          <w:p w14:paraId="4B4FA166"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за виданими авансами</w:t>
            </w:r>
          </w:p>
          <w:p w14:paraId="48EF96AD"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A7455C6"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C0B481F"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67DABA21"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1F0B2105"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66230284"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824629C"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1135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6E7E0A6"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882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8A22250"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1164</w:t>
            </w:r>
          </w:p>
        </w:tc>
      </w:tr>
      <w:tr w:rsidR="002363DA" w:rsidRPr="002363DA" w14:paraId="41F476B2"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08FE7B03"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5C1CC6D"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1136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6CC3D21"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451D210"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11</w:t>
            </w:r>
          </w:p>
        </w:tc>
      </w:tr>
      <w:tr w:rsidR="002363DA" w:rsidRPr="002363DA" w14:paraId="6B47E947"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5A7A5E0F"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Інша поточна дебіторська заборгованість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37745A9"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1155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1B82090"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3481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7FC608AE"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1633</w:t>
            </w:r>
          </w:p>
        </w:tc>
      </w:tr>
      <w:tr w:rsidR="002363DA" w:rsidRPr="002363DA" w14:paraId="70EF7659"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40CD428D"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Поточні фінансові інвестиції</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D7EFB82"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1160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B836D5D"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6C075908"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7BFB951D"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2D9C2AA5"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Гроші та їх еквіваленти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B1CCE96"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1165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B2E37BD"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4079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71D5967"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4021</w:t>
            </w:r>
          </w:p>
        </w:tc>
      </w:tr>
      <w:tr w:rsidR="002363DA" w:rsidRPr="002363DA" w14:paraId="2DEC776A"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7D946B6C"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Готівка</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1EA1209"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1166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BC2AA3A"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6094D70"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5</w:t>
            </w:r>
          </w:p>
        </w:tc>
      </w:tr>
      <w:tr w:rsidR="002363DA" w:rsidRPr="002363DA" w14:paraId="4FD71C14"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63ADDA0C"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Рахунки в банках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F92F593"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1167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3E3BB80"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4072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29D190F"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4016</w:t>
            </w:r>
          </w:p>
        </w:tc>
      </w:tr>
      <w:tr w:rsidR="002363DA" w:rsidRPr="002363DA" w14:paraId="54CAA53F"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0A5D1DFC"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Витрати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154038C"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1170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F18D1C5"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76347071"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6C35B3D8"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7D324803"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Інші оборотні активи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D018B09"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F3F9A23"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432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608D73B"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305</w:t>
            </w:r>
          </w:p>
        </w:tc>
      </w:tr>
      <w:tr w:rsidR="002363DA" w:rsidRPr="002363DA" w14:paraId="78884662"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63415543"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C70C57A"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D54C6DD"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55553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685DFB8D"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55300</w:t>
            </w:r>
          </w:p>
        </w:tc>
      </w:tr>
      <w:tr w:rsidR="002363DA" w:rsidRPr="002363DA" w14:paraId="002D7075"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1F01089A"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III. Необоротні активи, утримувані для продажу, та групи вибуття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5B3BE1C"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B90FA8F"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63E9173D"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0C8A92BB"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6A3FDE31"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lastRenderedPageBreak/>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F3BE5A7"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7E61674"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62136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0F8315D"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61498</w:t>
            </w:r>
          </w:p>
        </w:tc>
      </w:tr>
    </w:tbl>
    <w:p w14:paraId="3B2BD086"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363DA">
        <w:rPr>
          <w:rFonts w:ascii="Times New Roman" w:eastAsia="Times New Roman" w:hAnsi="Times New Roman" w:cs="Times New Roman"/>
          <w:b/>
          <w:sz w:val="20"/>
          <w:szCs w:val="20"/>
          <w:lang w:val="en-US" w:eastAsia="ru-RU"/>
        </w:rPr>
        <w:br w:type="page"/>
      </w: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2363DA" w:rsidRPr="002363DA" w14:paraId="40A6B5FD" w14:textId="77777777" w:rsidTr="00434CFC">
        <w:tc>
          <w:tcPr>
            <w:tcW w:w="5107" w:type="dxa"/>
            <w:tcBorders>
              <w:top w:val="single" w:sz="6" w:space="0" w:color="auto"/>
              <w:left w:val="single" w:sz="6" w:space="0" w:color="auto"/>
              <w:bottom w:val="single" w:sz="6" w:space="0" w:color="auto"/>
              <w:right w:val="single" w:sz="6" w:space="0" w:color="auto"/>
            </w:tcBorders>
            <w:vAlign w:val="center"/>
          </w:tcPr>
          <w:p w14:paraId="1AEB6E30" w14:textId="77777777" w:rsidR="002363DA" w:rsidRPr="002363DA" w:rsidRDefault="002363DA" w:rsidP="002363DA">
            <w:pPr>
              <w:keepNext/>
              <w:widowControl w:val="0"/>
              <w:spacing w:after="0" w:line="240" w:lineRule="auto"/>
              <w:jc w:val="center"/>
              <w:outlineLvl w:val="2"/>
              <w:rPr>
                <w:rFonts w:ascii="Times New Roman" w:eastAsia="Times New Roman" w:hAnsi="Times New Roman" w:cs="Times New Roman"/>
                <w:b/>
                <w:bCs/>
                <w:sz w:val="20"/>
                <w:szCs w:val="20"/>
                <w:lang w:eastAsia="ru-RU"/>
              </w:rPr>
            </w:pPr>
            <w:r w:rsidRPr="002363DA">
              <w:rPr>
                <w:rFonts w:ascii="Times New Roman" w:eastAsia="Times New Roman" w:hAnsi="Times New Roman" w:cs="Times New Roman"/>
                <w:b/>
                <w:bCs/>
                <w:sz w:val="20"/>
                <w:szCs w:val="20"/>
                <w:lang w:eastAsia="ru-RU"/>
              </w:rPr>
              <w:lastRenderedPageBreak/>
              <w:t>Пасив</w:t>
            </w:r>
          </w:p>
        </w:tc>
        <w:tc>
          <w:tcPr>
            <w:tcW w:w="994" w:type="dxa"/>
            <w:tcBorders>
              <w:top w:val="single" w:sz="6" w:space="0" w:color="auto"/>
              <w:left w:val="single" w:sz="6" w:space="0" w:color="auto"/>
              <w:bottom w:val="single" w:sz="6" w:space="0" w:color="auto"/>
              <w:right w:val="single" w:sz="6" w:space="0" w:color="auto"/>
            </w:tcBorders>
            <w:vAlign w:val="center"/>
          </w:tcPr>
          <w:p w14:paraId="54EEE22E"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20"/>
                <w:szCs w:val="20"/>
                <w:lang w:eastAsia="ru-RU"/>
              </w:rPr>
            </w:pPr>
            <w:r w:rsidRPr="002363DA">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14:paraId="6B67E822"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20"/>
                <w:szCs w:val="20"/>
                <w:lang w:eastAsia="ru-RU"/>
              </w:rPr>
            </w:pPr>
            <w:r w:rsidRPr="002363DA">
              <w:rPr>
                <w:rFonts w:ascii="Times New Roman" w:eastAsia="Times New Roman" w:hAnsi="Times New Roman" w:cs="Times New Roman"/>
                <w:b/>
                <w:bCs/>
                <w:sz w:val="20"/>
                <w:szCs w:val="20"/>
                <w:lang w:eastAsia="ru-RU"/>
              </w:rPr>
              <w:t>На початок звітного року</w:t>
            </w:r>
          </w:p>
        </w:tc>
        <w:tc>
          <w:tcPr>
            <w:tcW w:w="1986" w:type="dxa"/>
            <w:tcBorders>
              <w:top w:val="single" w:sz="6" w:space="0" w:color="auto"/>
              <w:left w:val="single" w:sz="6" w:space="0" w:color="auto"/>
              <w:bottom w:val="single" w:sz="6" w:space="0" w:color="auto"/>
              <w:right w:val="single" w:sz="6" w:space="0" w:color="auto"/>
            </w:tcBorders>
            <w:vAlign w:val="center"/>
          </w:tcPr>
          <w:p w14:paraId="0C415000"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20"/>
                <w:szCs w:val="20"/>
                <w:lang w:eastAsia="ru-RU"/>
              </w:rPr>
            </w:pPr>
            <w:r w:rsidRPr="002363DA">
              <w:rPr>
                <w:rFonts w:ascii="Times New Roman" w:eastAsia="Times New Roman" w:hAnsi="Times New Roman" w:cs="Times New Roman"/>
                <w:b/>
                <w:bCs/>
                <w:sz w:val="20"/>
                <w:szCs w:val="20"/>
                <w:lang w:eastAsia="ru-RU"/>
              </w:rPr>
              <w:t>На кінець звітного періоду</w:t>
            </w:r>
          </w:p>
        </w:tc>
      </w:tr>
      <w:tr w:rsidR="002363DA" w:rsidRPr="002363DA" w14:paraId="1E5179CB"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56A08845" w14:textId="77777777" w:rsidR="002363DA" w:rsidRPr="002363DA" w:rsidRDefault="002363DA" w:rsidP="002363DA">
            <w:pPr>
              <w:widowControl w:val="0"/>
              <w:spacing w:after="0" w:line="240" w:lineRule="auto"/>
              <w:rPr>
                <w:rFonts w:ascii="Times New Roman" w:eastAsia="Times New Roman" w:hAnsi="Times New Roman" w:cs="Times New Roman"/>
                <w:b/>
                <w:bCs/>
                <w:sz w:val="20"/>
                <w:szCs w:val="20"/>
                <w:lang w:eastAsia="ru-RU"/>
              </w:rPr>
            </w:pPr>
            <w:r w:rsidRPr="002363DA">
              <w:rPr>
                <w:rFonts w:ascii="Times New Roman" w:eastAsia="Times New Roman" w:hAnsi="Times New Roman" w:cs="Times New Roman"/>
                <w:b/>
                <w:bCs/>
                <w:sz w:val="20"/>
                <w:szCs w:val="20"/>
                <w:lang w:val="en-US" w:eastAsia="ru-RU"/>
              </w:rPr>
              <w:t xml:space="preserve">                                                   </w:t>
            </w:r>
            <w:r w:rsidRPr="002363DA">
              <w:rPr>
                <w:rFonts w:ascii="Times New Roman" w:eastAsia="Times New Roman" w:hAnsi="Times New Roman" w:cs="Times New Roman"/>
                <w:b/>
                <w:bCs/>
                <w:sz w:val="20"/>
                <w:szCs w:val="20"/>
                <w:lang w:eastAsia="ru-RU"/>
              </w:rPr>
              <w:t>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798A557"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20"/>
                <w:szCs w:val="20"/>
                <w:lang w:eastAsia="ru-RU"/>
              </w:rPr>
            </w:pPr>
            <w:r w:rsidRPr="002363DA">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60BF87C"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20"/>
                <w:szCs w:val="20"/>
                <w:lang w:eastAsia="ru-RU"/>
              </w:rPr>
            </w:pPr>
            <w:r w:rsidRPr="002363DA">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74488CE1"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20"/>
                <w:szCs w:val="20"/>
                <w:lang w:eastAsia="ru-RU"/>
              </w:rPr>
            </w:pPr>
            <w:r w:rsidRPr="002363DA">
              <w:rPr>
                <w:rFonts w:ascii="Times New Roman" w:eastAsia="Times New Roman" w:hAnsi="Times New Roman" w:cs="Times New Roman"/>
                <w:b/>
                <w:bCs/>
                <w:sz w:val="20"/>
                <w:szCs w:val="20"/>
                <w:lang w:eastAsia="ru-RU"/>
              </w:rPr>
              <w:t>4</w:t>
            </w:r>
          </w:p>
        </w:tc>
      </w:tr>
      <w:tr w:rsidR="002363DA" w:rsidRPr="002363DA" w14:paraId="36937179"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36BA2382"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І. Власний капітал</w:t>
            </w:r>
          </w:p>
          <w:p w14:paraId="1DF10600"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 xml:space="preserve">Зареєстрований (пайовий) капітал </w:t>
            </w:r>
          </w:p>
          <w:p w14:paraId="427FE453"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F671214"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02D5F81"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7B5DAB1"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98</w:t>
            </w:r>
          </w:p>
        </w:tc>
      </w:tr>
      <w:tr w:rsidR="002363DA" w:rsidRPr="002363DA" w14:paraId="6D9ABD1F"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5174F923"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Капітал у дооцінках</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F8686D0"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6EE9DE6"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7B2C4D34"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215CCFDE"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64564A91"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Додатковий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D7783B3"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D0460DD"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C04DB46"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19</w:t>
            </w:r>
          </w:p>
        </w:tc>
      </w:tr>
      <w:tr w:rsidR="002363DA" w:rsidRPr="002363DA" w14:paraId="73AB35CF"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009F3D69"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8039CBD"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1412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DA0F653"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63169050"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19</w:t>
            </w:r>
          </w:p>
        </w:tc>
      </w:tr>
      <w:tr w:rsidR="002363DA" w:rsidRPr="002363DA" w14:paraId="062CEF73"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0A3C43DC"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Резервний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503F390"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3A3AE55"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7963D69B"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344</w:t>
            </w:r>
          </w:p>
        </w:tc>
      </w:tr>
      <w:tr w:rsidR="002363DA" w:rsidRPr="002363DA" w14:paraId="1C744958"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04EABB10"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Нерозподілений прибуток (непокритий 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C1715B3"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1420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CA85967"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56024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17ABB68"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56954</w:t>
            </w:r>
          </w:p>
        </w:tc>
      </w:tr>
      <w:tr w:rsidR="002363DA" w:rsidRPr="002363DA" w14:paraId="083418C7"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342E702A"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Неоплачений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491C1C3"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1425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6C3531F"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E589AB6"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58A0494E"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51A749E8"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Вилучений капітал</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9CB2B4A"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1430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2487FD7"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25D194C"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62C89AA0"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1829273B"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Усього за розділом 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DD2B981"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1495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823771D"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56485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39D40B8"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57415</w:t>
            </w:r>
          </w:p>
        </w:tc>
      </w:tr>
      <w:tr w:rsidR="002363DA" w:rsidRPr="002363DA" w14:paraId="08014864"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44E0C66A"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II. Довгострокові зобов'язання і забезпечення</w:t>
            </w:r>
          </w:p>
          <w:p w14:paraId="7E28A59F"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Відстрочені податкові зобов'язання</w:t>
            </w:r>
          </w:p>
          <w:p w14:paraId="7866D226"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B98F2B8"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5A43A82"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86579E0"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36A54FAD"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3442D8C7"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Довгострокові кредити банків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38329D5"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9E87432"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5BE7542"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0FF43A60"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7EEE6C7F"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Інші довгострокові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BC53D60"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8D03B74"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6785B817"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107</w:t>
            </w:r>
          </w:p>
        </w:tc>
      </w:tr>
      <w:tr w:rsidR="002363DA" w:rsidRPr="002363DA" w14:paraId="6F2F8B99"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27703D8F"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Довгострокові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7F651C5"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FABBC98"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A6EFEBD"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387CD35E"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0E0B5EDA"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Цільове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54284D2"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1525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3EE4BE6"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7E287B4"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61572031"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27C581DC"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Усього за розділом II</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F139E0D"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1595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EA33D5B"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7757D5D"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107</w:t>
            </w:r>
          </w:p>
        </w:tc>
      </w:tr>
      <w:tr w:rsidR="002363DA" w:rsidRPr="002363DA" w14:paraId="7BEFD348"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667AD59C"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IІІ. Поточні зобов'язання і забезпечення</w:t>
            </w:r>
          </w:p>
          <w:p w14:paraId="1161AB66"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 xml:space="preserve">Короткострокові кредити банків </w:t>
            </w:r>
          </w:p>
          <w:p w14:paraId="6AF926D8"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3540E8C"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ABF0838"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DAB33D3"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1250</w:t>
            </w:r>
          </w:p>
        </w:tc>
      </w:tr>
      <w:tr w:rsidR="002363DA" w:rsidRPr="002363DA" w14:paraId="03577C1D"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3A8962C0"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Поточна кредиторська заборгованість за:</w:t>
            </w:r>
          </w:p>
          <w:p w14:paraId="439E2150"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 xml:space="preserve">довгостроковими зобов'язаннями </w:t>
            </w:r>
          </w:p>
          <w:p w14:paraId="2470D16E"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71F3ADC"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421D1DB"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07C806C"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4EDE98EE"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4E4125F2"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товари, роботи, послуги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459A4B5"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E108DE4"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3175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C205160"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2303</w:t>
            </w:r>
          </w:p>
        </w:tc>
      </w:tr>
      <w:tr w:rsidR="002363DA" w:rsidRPr="002363DA" w14:paraId="5E08EC61"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4C9DC01F"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розрахунками з бюджетом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AE0410C"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1620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82C56C1"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296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8090B73"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59C9BA85"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17612885"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у тому числі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55C43A5"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1621</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F9BD5CD"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57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865F08A"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0209056C"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2B0558BC"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розрахунками зі страхування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729E4AA"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1625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D36025B"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C054A87"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20822C84"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2F21B4AF"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розрахунками з оплати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B1D7D1C"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1630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5557C5A"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6B907916"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182FBD7D"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3CF2909B"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Поточні забезпечення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0A25D2E"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1660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FDD8381"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600AC4E0"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1868BF05"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7A851E67"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Доходи майбутніх періодів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FEC45E2"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1665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641E1AC"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87B2C8C"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7E0CF0CC"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0574D339"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Інші поточні зобов'язання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DD7F238"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1690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074373F"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2145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5782AC0"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423</w:t>
            </w:r>
          </w:p>
        </w:tc>
      </w:tr>
      <w:tr w:rsidR="002363DA" w:rsidRPr="002363DA" w14:paraId="1CF91016"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517EB546"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Усього за розділом IІІ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4FD1F51"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1695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DA71494"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5651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DCD6DC6"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3976</w:t>
            </w:r>
          </w:p>
        </w:tc>
      </w:tr>
      <w:tr w:rsidR="002363DA" w:rsidRPr="002363DA" w14:paraId="125E19A4"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19EAD697"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ІV. Зобов'язання, пов'язані з необоротними активами,</w:t>
            </w:r>
          </w:p>
          <w:p w14:paraId="613713FA"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 xml:space="preserve"> утримуваними для продажу, та групами вибуття</w:t>
            </w:r>
          </w:p>
          <w:p w14:paraId="190655B5"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312CC35"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1700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330E3B9"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59CFB36"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068224D7"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3F0A65F2"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en-US" w:eastAsia="ru-RU"/>
              </w:rPr>
              <w:t>Баланс</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CF5C5B1"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1900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BADC36F"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62136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642F52A3"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61498</w:t>
            </w:r>
          </w:p>
        </w:tc>
      </w:tr>
    </w:tbl>
    <w:p w14:paraId="49CBF59E"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14:paraId="309A7A01"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14:paraId="31473668"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363DA">
        <w:rPr>
          <w:rFonts w:ascii="Courier New" w:eastAsia="Times New Roman" w:hAnsi="Courier New" w:cs="Courier New"/>
          <w:sz w:val="20"/>
          <w:szCs w:val="20"/>
          <w:lang w:val="en-US" w:eastAsia="ru-RU"/>
        </w:rPr>
        <w:t>Фiнансовi звiти складенi вiдповiдно до ЗУ вiд 16.07.99р. № 996-ХIУ "Про бухгалтерський облiк та фiнансову звiтнiсть в Українi", мiстять статтi, склад та змiст яких визначалися вiдповiдно до положень (стандартiв) бухгалтерського облiку затвердженого наказом Мiнiстерства фiнасiв вiд 31.03.99р. № 87. Одиниця вимiру - тис.грн. Показники на початок року вiдповiдають показникам Балансу, складеному за результатами 2021 р., на 31.12.2021 р. Основнi засоби (ОЗ) вiдображенi у балансi по первiснiй вартостi вiдповiдно до облiкової полiтики пiдприємства, амортизацiя основних засобiв нараховується прямолiнiйним методом. На балансi пiдприємства знаходяться ОЗ наступних груп: - будинки, споруди та передавальнi пристрої; - машини й обладнання; - транспортнi засоби; - iнструменти, прилади, iнвентар; - довгостроковi бiологiчнi активи. Вiдповiдно до облiкової полiтики пiдприємства запаси придбанi для виробництва, для використання в адмiнiстративних цiлях, для подальшого продажу зараховуються на баланс за первiсною вартiстю або за чистою вартiстю реалiзацiї. Статутний фонд товариства становить  97500,00 грн. та розподiлений на 975 простих iменних акцiй. Iнший додатковий капiтал виник у результатi iндексацiї основних засобiв та дооцiнки активiв.</w:t>
      </w:r>
    </w:p>
    <w:p w14:paraId="13FEF68C"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37450644"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2363DA" w:rsidRPr="002363DA" w14:paraId="3485D605" w14:textId="77777777" w:rsidTr="00434CFC">
        <w:tc>
          <w:tcPr>
            <w:tcW w:w="2943" w:type="dxa"/>
            <w:shd w:val="clear" w:color="auto" w:fill="auto"/>
          </w:tcPr>
          <w:p w14:paraId="6E0E3B63"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363DA">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14:paraId="33093941"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363DA">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14:paraId="03E648DC"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363DA">
              <w:rPr>
                <w:rFonts w:ascii="Times New Roman" w:eastAsia="Times New Roman" w:hAnsi="Times New Roman" w:cs="Times New Roman"/>
                <w:b/>
                <w:sz w:val="20"/>
                <w:szCs w:val="20"/>
                <w:lang w:val="en-US" w:eastAsia="ru-RU"/>
              </w:rPr>
              <w:t>Величко Юрiй Вiкторович</w:t>
            </w:r>
          </w:p>
        </w:tc>
      </w:tr>
      <w:tr w:rsidR="002363DA" w:rsidRPr="002363DA" w14:paraId="716160E2" w14:textId="77777777" w:rsidTr="00434CFC">
        <w:tc>
          <w:tcPr>
            <w:tcW w:w="2943" w:type="dxa"/>
            <w:shd w:val="clear" w:color="auto" w:fill="auto"/>
          </w:tcPr>
          <w:p w14:paraId="0D705D34"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14:paraId="2AB45022"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363DA">
              <w:rPr>
                <w:rFonts w:ascii="Times New Roman" w:eastAsia="Times New Roman" w:hAnsi="Times New Roman" w:cs="Times New Roman"/>
                <w:b/>
                <w:color w:val="000000"/>
                <w:sz w:val="16"/>
                <w:szCs w:val="16"/>
                <w:lang w:val="en-US" w:eastAsia="ru-RU"/>
              </w:rPr>
              <w:t>(</w:t>
            </w:r>
            <w:r w:rsidRPr="002363DA">
              <w:rPr>
                <w:rFonts w:ascii="Times New Roman" w:eastAsia="Times New Roman" w:hAnsi="Times New Roman" w:cs="Times New Roman"/>
                <w:b/>
                <w:color w:val="000000"/>
                <w:sz w:val="16"/>
                <w:szCs w:val="16"/>
                <w:lang w:eastAsia="ru-RU"/>
              </w:rPr>
              <w:t>підпис</w:t>
            </w:r>
            <w:r w:rsidRPr="002363DA">
              <w:rPr>
                <w:rFonts w:ascii="Times New Roman" w:eastAsia="Times New Roman" w:hAnsi="Times New Roman" w:cs="Times New Roman"/>
                <w:b/>
                <w:color w:val="000000"/>
                <w:sz w:val="16"/>
                <w:szCs w:val="16"/>
                <w:lang w:val="en-US" w:eastAsia="ru-RU"/>
              </w:rPr>
              <w:t>)</w:t>
            </w:r>
          </w:p>
        </w:tc>
        <w:tc>
          <w:tcPr>
            <w:tcW w:w="4147" w:type="dxa"/>
            <w:shd w:val="clear" w:color="auto" w:fill="auto"/>
          </w:tcPr>
          <w:p w14:paraId="627303B0"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2363DA" w:rsidRPr="002363DA" w14:paraId="7C029C62" w14:textId="77777777" w:rsidTr="00434CFC">
        <w:tc>
          <w:tcPr>
            <w:tcW w:w="2943" w:type="dxa"/>
            <w:shd w:val="clear" w:color="auto" w:fill="auto"/>
          </w:tcPr>
          <w:p w14:paraId="3FCEB829"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14:paraId="787BD2AF"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14:paraId="414E82F4"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2363DA" w:rsidRPr="002363DA" w14:paraId="543C0C0B" w14:textId="77777777" w:rsidTr="00434CFC">
        <w:tc>
          <w:tcPr>
            <w:tcW w:w="2943" w:type="dxa"/>
            <w:shd w:val="clear" w:color="auto" w:fill="auto"/>
          </w:tcPr>
          <w:p w14:paraId="0B366254"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363DA">
              <w:rPr>
                <w:rFonts w:ascii="Times New Roman" w:eastAsia="Times New Roman" w:hAnsi="Times New Roman" w:cs="Times New Roman"/>
                <w:b/>
                <w:sz w:val="20"/>
                <w:szCs w:val="20"/>
                <w:lang w:eastAsia="ru-RU"/>
              </w:rPr>
              <w:t>Головний бухгалтер</w:t>
            </w:r>
            <w:r w:rsidRPr="002363DA">
              <w:rPr>
                <w:rFonts w:ascii="Times New Roman" w:eastAsia="Times New Roman" w:hAnsi="Times New Roman" w:cs="Times New Roman"/>
                <w:b/>
                <w:color w:val="000000"/>
                <w:sz w:val="20"/>
                <w:szCs w:val="20"/>
                <w:lang w:eastAsia="ru-RU"/>
              </w:rPr>
              <w:t xml:space="preserve"> </w:t>
            </w:r>
            <w:r w:rsidRPr="002363DA">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14:paraId="4066D468"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363DA">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14:paraId="43EF73D8"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363DA">
              <w:rPr>
                <w:rFonts w:ascii="Times New Roman" w:eastAsia="Times New Roman" w:hAnsi="Times New Roman" w:cs="Times New Roman"/>
                <w:b/>
                <w:sz w:val="20"/>
                <w:szCs w:val="20"/>
                <w:lang w:val="en-US" w:eastAsia="ru-RU"/>
              </w:rPr>
              <w:t>Рогоза Руслана Юріївна</w:t>
            </w:r>
          </w:p>
        </w:tc>
      </w:tr>
      <w:tr w:rsidR="002363DA" w:rsidRPr="002363DA" w14:paraId="69378BEC" w14:textId="77777777" w:rsidTr="00434CFC">
        <w:tc>
          <w:tcPr>
            <w:tcW w:w="2943" w:type="dxa"/>
            <w:shd w:val="clear" w:color="auto" w:fill="auto"/>
          </w:tcPr>
          <w:p w14:paraId="1EA6F563"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14:paraId="0620A651"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363DA">
              <w:rPr>
                <w:rFonts w:ascii="Times New Roman" w:eastAsia="Times New Roman" w:hAnsi="Times New Roman" w:cs="Times New Roman"/>
                <w:b/>
                <w:color w:val="000000"/>
                <w:sz w:val="16"/>
                <w:szCs w:val="16"/>
                <w:lang w:val="en-US" w:eastAsia="ru-RU"/>
              </w:rPr>
              <w:t>(</w:t>
            </w:r>
            <w:r w:rsidRPr="002363DA">
              <w:rPr>
                <w:rFonts w:ascii="Times New Roman" w:eastAsia="Times New Roman" w:hAnsi="Times New Roman" w:cs="Times New Roman"/>
                <w:b/>
                <w:color w:val="000000"/>
                <w:sz w:val="16"/>
                <w:szCs w:val="16"/>
                <w:lang w:eastAsia="ru-RU"/>
              </w:rPr>
              <w:t>підпис</w:t>
            </w:r>
            <w:r w:rsidRPr="002363DA">
              <w:rPr>
                <w:rFonts w:ascii="Times New Roman" w:eastAsia="Times New Roman" w:hAnsi="Times New Roman" w:cs="Times New Roman"/>
                <w:b/>
                <w:color w:val="000000"/>
                <w:sz w:val="16"/>
                <w:szCs w:val="16"/>
                <w:lang w:val="en-US" w:eastAsia="ru-RU"/>
              </w:rPr>
              <w:t>)</w:t>
            </w:r>
          </w:p>
        </w:tc>
        <w:tc>
          <w:tcPr>
            <w:tcW w:w="4147" w:type="dxa"/>
            <w:shd w:val="clear" w:color="auto" w:fill="auto"/>
          </w:tcPr>
          <w:p w14:paraId="2D99329D"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14:paraId="12FFC33D"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4F624898" w14:textId="77777777" w:rsidR="002363DA" w:rsidRDefault="002363DA">
      <w:pPr>
        <w:sectPr w:rsidR="002363DA" w:rsidSect="002363DA">
          <w:pgSz w:w="11906" w:h="16838"/>
          <w:pgMar w:top="363" w:right="567" w:bottom="363" w:left="1417" w:header="708" w:footer="708" w:gutter="0"/>
          <w:cols w:space="708"/>
          <w:docGrid w:linePitch="360"/>
        </w:sectPr>
      </w:pPr>
    </w:p>
    <w:p w14:paraId="0887C444" w14:textId="77777777" w:rsidR="002363DA" w:rsidRPr="002363DA" w:rsidRDefault="002363DA" w:rsidP="002363DA">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2363DA" w:rsidRPr="002363DA" w14:paraId="223EA555" w14:textId="77777777" w:rsidTr="00434CFC">
        <w:tc>
          <w:tcPr>
            <w:tcW w:w="6082" w:type="dxa"/>
          </w:tcPr>
          <w:p w14:paraId="5B811E66" w14:textId="77777777" w:rsidR="002363DA" w:rsidRPr="002363DA" w:rsidRDefault="002363DA" w:rsidP="002363DA">
            <w:pPr>
              <w:widowControl w:val="0"/>
              <w:spacing w:after="0" w:line="240" w:lineRule="auto"/>
              <w:rPr>
                <w:rFonts w:ascii="Times New Roman" w:eastAsia="Times New Roman" w:hAnsi="Times New Roman" w:cs="Times New Roman"/>
                <w:sz w:val="18"/>
                <w:szCs w:val="18"/>
                <w:lang w:eastAsia="ru-RU"/>
              </w:rPr>
            </w:pPr>
          </w:p>
        </w:tc>
        <w:tc>
          <w:tcPr>
            <w:tcW w:w="1956" w:type="dxa"/>
          </w:tcPr>
          <w:p w14:paraId="037803A7" w14:textId="77777777" w:rsidR="002363DA" w:rsidRPr="002363DA" w:rsidRDefault="002363DA" w:rsidP="002363DA">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14:paraId="2E30D3EB" w14:textId="77777777" w:rsidR="002363DA" w:rsidRPr="002363DA" w:rsidRDefault="002363DA" w:rsidP="002363DA">
            <w:pPr>
              <w:widowControl w:val="0"/>
              <w:spacing w:after="0" w:line="240" w:lineRule="auto"/>
              <w:jc w:val="center"/>
              <w:rPr>
                <w:rFonts w:ascii="Times New Roman" w:eastAsia="Times New Roman" w:hAnsi="Times New Roman" w:cs="Times New Roman"/>
                <w:sz w:val="18"/>
                <w:szCs w:val="18"/>
                <w:lang w:eastAsia="ru-RU"/>
              </w:rPr>
            </w:pPr>
            <w:r w:rsidRPr="002363DA">
              <w:rPr>
                <w:rFonts w:ascii="Times New Roman" w:eastAsia="Times New Roman" w:hAnsi="Times New Roman" w:cs="Times New Roman"/>
                <w:sz w:val="18"/>
                <w:szCs w:val="18"/>
                <w:lang w:val="uk-UA" w:eastAsia="ru-RU"/>
              </w:rPr>
              <w:t>Коди</w:t>
            </w:r>
          </w:p>
        </w:tc>
      </w:tr>
      <w:tr w:rsidR="002363DA" w:rsidRPr="002363DA" w14:paraId="0D3FBEC0" w14:textId="77777777" w:rsidTr="00434CFC">
        <w:tc>
          <w:tcPr>
            <w:tcW w:w="6082" w:type="dxa"/>
          </w:tcPr>
          <w:p w14:paraId="585961E1" w14:textId="77777777" w:rsidR="002363DA" w:rsidRPr="002363DA" w:rsidRDefault="002363DA" w:rsidP="002363DA">
            <w:pPr>
              <w:widowControl w:val="0"/>
              <w:spacing w:after="0" w:line="240" w:lineRule="auto"/>
              <w:rPr>
                <w:rFonts w:ascii="Times New Roman" w:eastAsia="Times New Roman" w:hAnsi="Times New Roman" w:cs="Times New Roman"/>
                <w:sz w:val="18"/>
                <w:szCs w:val="18"/>
                <w:lang w:eastAsia="ru-RU"/>
              </w:rPr>
            </w:pPr>
          </w:p>
        </w:tc>
        <w:tc>
          <w:tcPr>
            <w:tcW w:w="1956" w:type="dxa"/>
          </w:tcPr>
          <w:p w14:paraId="780CD0D2" w14:textId="77777777" w:rsidR="002363DA" w:rsidRPr="002363DA" w:rsidRDefault="002363DA" w:rsidP="002363DA">
            <w:pPr>
              <w:widowControl w:val="0"/>
              <w:spacing w:after="0" w:line="240" w:lineRule="auto"/>
              <w:jc w:val="center"/>
              <w:rPr>
                <w:rFonts w:ascii="Times New Roman" w:eastAsia="Times New Roman" w:hAnsi="Times New Roman" w:cs="Times New Roman"/>
                <w:sz w:val="16"/>
                <w:szCs w:val="16"/>
                <w:lang w:eastAsia="ru-RU"/>
              </w:rPr>
            </w:pPr>
            <w:r w:rsidRPr="002363DA">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14:paraId="1EB4118F" w14:textId="77777777" w:rsidR="002363DA" w:rsidRPr="002363DA" w:rsidRDefault="002363DA" w:rsidP="002363DA">
            <w:pPr>
              <w:widowControl w:val="0"/>
              <w:spacing w:after="0" w:line="240" w:lineRule="auto"/>
              <w:jc w:val="center"/>
              <w:rPr>
                <w:rFonts w:ascii="Times New Roman" w:eastAsia="Times New Roman" w:hAnsi="Times New Roman" w:cs="Times New Roman"/>
                <w:sz w:val="18"/>
                <w:szCs w:val="18"/>
                <w:lang w:val="en-US" w:eastAsia="ru-RU"/>
              </w:rPr>
            </w:pPr>
            <w:r w:rsidRPr="002363DA">
              <w:rPr>
                <w:rFonts w:ascii="Times New Roman" w:eastAsia="Times New Roman" w:hAnsi="Times New Roman" w:cs="Times New Roman"/>
                <w:sz w:val="18"/>
                <w:szCs w:val="18"/>
                <w:lang w:val="en-US" w:eastAsia="ru-RU"/>
              </w:rPr>
              <w:t>2022</w:t>
            </w:r>
          </w:p>
        </w:tc>
        <w:tc>
          <w:tcPr>
            <w:tcW w:w="676" w:type="dxa"/>
            <w:tcBorders>
              <w:top w:val="nil"/>
              <w:left w:val="single" w:sz="6" w:space="0" w:color="auto"/>
              <w:bottom w:val="nil"/>
              <w:right w:val="single" w:sz="6" w:space="0" w:color="auto"/>
            </w:tcBorders>
          </w:tcPr>
          <w:p w14:paraId="7D126BCB" w14:textId="77777777" w:rsidR="002363DA" w:rsidRPr="002363DA" w:rsidRDefault="002363DA" w:rsidP="002363DA">
            <w:pPr>
              <w:widowControl w:val="0"/>
              <w:spacing w:after="0" w:line="240" w:lineRule="auto"/>
              <w:rPr>
                <w:rFonts w:ascii="Times New Roman" w:eastAsia="Times New Roman" w:hAnsi="Times New Roman" w:cs="Times New Roman"/>
                <w:bCs/>
                <w:sz w:val="18"/>
                <w:szCs w:val="18"/>
                <w:lang w:val="en-US" w:eastAsia="ru-RU"/>
              </w:rPr>
            </w:pPr>
            <w:r w:rsidRPr="002363DA">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14:paraId="46BE4A93" w14:textId="77777777" w:rsidR="002363DA" w:rsidRPr="002363DA" w:rsidRDefault="002363DA" w:rsidP="002363DA">
            <w:pPr>
              <w:widowControl w:val="0"/>
              <w:spacing w:after="0" w:line="240" w:lineRule="auto"/>
              <w:rPr>
                <w:rFonts w:ascii="Times New Roman" w:eastAsia="Times New Roman" w:hAnsi="Times New Roman" w:cs="Times New Roman"/>
                <w:bCs/>
                <w:sz w:val="18"/>
                <w:szCs w:val="18"/>
                <w:lang w:val="en-US" w:eastAsia="ru-RU"/>
              </w:rPr>
            </w:pPr>
            <w:r w:rsidRPr="002363DA">
              <w:rPr>
                <w:rFonts w:ascii="Times New Roman" w:eastAsia="Times New Roman" w:hAnsi="Times New Roman" w:cs="Times New Roman"/>
                <w:bCs/>
                <w:sz w:val="18"/>
                <w:szCs w:val="18"/>
                <w:lang w:val="en-US" w:eastAsia="ru-RU"/>
              </w:rPr>
              <w:t>01</w:t>
            </w:r>
          </w:p>
        </w:tc>
      </w:tr>
      <w:tr w:rsidR="002363DA" w:rsidRPr="002363DA" w14:paraId="61FE2C2C" w14:textId="77777777" w:rsidTr="00434CFC">
        <w:tc>
          <w:tcPr>
            <w:tcW w:w="6082" w:type="dxa"/>
          </w:tcPr>
          <w:p w14:paraId="61857AF4" w14:textId="77777777" w:rsidR="002363DA" w:rsidRPr="002363DA" w:rsidRDefault="002363DA" w:rsidP="002363DA">
            <w:pPr>
              <w:widowControl w:val="0"/>
              <w:spacing w:after="0" w:line="240" w:lineRule="auto"/>
              <w:rPr>
                <w:rFonts w:ascii="Times New Roman" w:eastAsia="Times New Roman" w:hAnsi="Times New Roman" w:cs="Times New Roman"/>
                <w:sz w:val="20"/>
                <w:szCs w:val="20"/>
                <w:lang w:val="en-US" w:eastAsia="ru-RU"/>
              </w:rPr>
            </w:pPr>
            <w:r w:rsidRPr="002363DA">
              <w:rPr>
                <w:rFonts w:ascii="Times New Roman" w:eastAsia="Times New Roman" w:hAnsi="Times New Roman" w:cs="Times New Roman"/>
                <w:sz w:val="20"/>
                <w:szCs w:val="20"/>
                <w:lang w:val="uk-UA" w:eastAsia="ru-RU"/>
              </w:rPr>
              <w:t xml:space="preserve">Підприємство  </w:t>
            </w:r>
            <w:r w:rsidRPr="002363DA">
              <w:rPr>
                <w:rFonts w:ascii="Times New Roman" w:eastAsia="Times New Roman" w:hAnsi="Times New Roman" w:cs="Times New Roman"/>
                <w:sz w:val="20"/>
                <w:szCs w:val="20"/>
                <w:lang w:val="en-US" w:eastAsia="ru-RU"/>
              </w:rPr>
              <w:t xml:space="preserve"> </w:t>
            </w:r>
            <w:r w:rsidRPr="002363DA">
              <w:rPr>
                <w:rFonts w:ascii="Times New Roman" w:eastAsia="Times New Roman" w:hAnsi="Times New Roman" w:cs="Times New Roman"/>
                <w:sz w:val="20"/>
                <w:szCs w:val="20"/>
                <w:u w:val="single"/>
                <w:lang w:val="en-US" w:eastAsia="ru-RU"/>
              </w:rPr>
              <w:t>ПРИВАТНЕ АКЦІОНЕРНЕ ТОВАРИСТВО "ВІКТОРІЯ"</w:t>
            </w:r>
          </w:p>
        </w:tc>
        <w:tc>
          <w:tcPr>
            <w:tcW w:w="1956" w:type="dxa"/>
          </w:tcPr>
          <w:p w14:paraId="58CACD1D" w14:textId="77777777" w:rsidR="002363DA" w:rsidRPr="002363DA" w:rsidRDefault="002363DA" w:rsidP="002363DA">
            <w:pPr>
              <w:widowControl w:val="0"/>
              <w:spacing w:after="0" w:line="240" w:lineRule="auto"/>
              <w:rPr>
                <w:rFonts w:ascii="Times New Roman" w:eastAsia="Times New Roman" w:hAnsi="Times New Roman" w:cs="Times New Roman"/>
                <w:sz w:val="18"/>
                <w:szCs w:val="18"/>
                <w:lang w:eastAsia="ru-RU"/>
              </w:rPr>
            </w:pPr>
            <w:r w:rsidRPr="002363DA">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14:paraId="772BAFA4" w14:textId="77777777" w:rsidR="002363DA" w:rsidRPr="002363DA" w:rsidRDefault="002363DA" w:rsidP="002363DA">
            <w:pPr>
              <w:widowControl w:val="0"/>
              <w:spacing w:after="0" w:line="240" w:lineRule="auto"/>
              <w:jc w:val="center"/>
              <w:rPr>
                <w:rFonts w:ascii="Times New Roman" w:eastAsia="Times New Roman" w:hAnsi="Times New Roman" w:cs="Times New Roman"/>
                <w:sz w:val="18"/>
                <w:szCs w:val="18"/>
                <w:lang w:val="en-US" w:eastAsia="ru-RU"/>
              </w:rPr>
            </w:pPr>
            <w:r w:rsidRPr="002363DA">
              <w:rPr>
                <w:rFonts w:ascii="Times New Roman" w:eastAsia="Times New Roman" w:hAnsi="Times New Roman" w:cs="Times New Roman"/>
                <w:sz w:val="18"/>
                <w:szCs w:val="18"/>
                <w:lang w:val="en-US" w:eastAsia="ru-RU"/>
              </w:rPr>
              <w:t>23867078</w:t>
            </w:r>
          </w:p>
        </w:tc>
      </w:tr>
    </w:tbl>
    <w:p w14:paraId="6EF18F17" w14:textId="77777777" w:rsidR="002363DA" w:rsidRPr="002363DA" w:rsidRDefault="002363DA" w:rsidP="002363DA">
      <w:pPr>
        <w:widowControl w:val="0"/>
        <w:spacing w:after="0" w:line="240" w:lineRule="auto"/>
        <w:jc w:val="center"/>
        <w:rPr>
          <w:rFonts w:ascii="Times New Roman" w:eastAsia="Times New Roman" w:hAnsi="Times New Roman" w:cs="Times New Roman"/>
          <w:b/>
          <w:bCs/>
          <w:lang w:val="uk-UA" w:eastAsia="ru-RU"/>
        </w:rPr>
      </w:pPr>
    </w:p>
    <w:p w14:paraId="440B4FE7" w14:textId="77777777" w:rsidR="002363DA" w:rsidRPr="002363DA" w:rsidRDefault="002363DA" w:rsidP="002363DA">
      <w:pPr>
        <w:widowControl w:val="0"/>
        <w:spacing w:after="0" w:line="240" w:lineRule="auto"/>
        <w:jc w:val="center"/>
        <w:rPr>
          <w:rFonts w:ascii="Times New Roman" w:eastAsia="Times New Roman" w:hAnsi="Times New Roman" w:cs="Times New Roman"/>
          <w:b/>
          <w:bCs/>
          <w:lang w:val="en-US" w:eastAsia="ru-RU"/>
        </w:rPr>
      </w:pPr>
      <w:r w:rsidRPr="002363DA">
        <w:rPr>
          <w:rFonts w:ascii="Times New Roman" w:eastAsia="Times New Roman" w:hAnsi="Times New Roman" w:cs="Times New Roman"/>
          <w:b/>
          <w:bCs/>
          <w:lang w:val="en-US" w:eastAsia="ru-RU"/>
        </w:rPr>
        <w:t>Звіт про фінансові результати</w:t>
      </w:r>
      <w:r w:rsidRPr="002363DA">
        <w:rPr>
          <w:rFonts w:ascii="Times New Roman" w:eastAsia="Times New Roman" w:hAnsi="Times New Roman" w:cs="Times New Roman"/>
          <w:b/>
          <w:bCs/>
          <w:lang w:val="uk-UA" w:eastAsia="ru-RU"/>
        </w:rPr>
        <w:t xml:space="preserve"> ( </w:t>
      </w:r>
      <w:r w:rsidRPr="002363DA">
        <w:rPr>
          <w:rFonts w:ascii="Times New Roman" w:eastAsia="Times New Roman" w:hAnsi="Times New Roman" w:cs="Times New Roman"/>
          <w:b/>
          <w:bCs/>
          <w:color w:val="000000"/>
          <w:lang w:val="uk-UA" w:eastAsia="ru-RU"/>
        </w:rPr>
        <w:t>Звіт про сукупний дохід</w:t>
      </w:r>
      <w:r w:rsidRPr="002363DA">
        <w:rPr>
          <w:rFonts w:ascii="Times New Roman" w:eastAsia="Times New Roman" w:hAnsi="Times New Roman" w:cs="Times New Roman"/>
          <w:bCs/>
          <w:color w:val="000000"/>
          <w:sz w:val="20"/>
          <w:szCs w:val="20"/>
          <w:lang w:val="uk-UA" w:eastAsia="ru-RU"/>
        </w:rPr>
        <w:t xml:space="preserve"> </w:t>
      </w:r>
      <w:r w:rsidRPr="002363DA">
        <w:rPr>
          <w:rFonts w:ascii="Times New Roman" w:eastAsia="Times New Roman" w:hAnsi="Times New Roman" w:cs="Times New Roman"/>
          <w:b/>
          <w:bCs/>
          <w:lang w:val="uk-UA" w:eastAsia="ru-RU"/>
        </w:rPr>
        <w:t xml:space="preserve">) </w:t>
      </w:r>
    </w:p>
    <w:p w14:paraId="01053626" w14:textId="77777777" w:rsidR="002363DA" w:rsidRPr="002363DA" w:rsidRDefault="002363DA" w:rsidP="002363DA">
      <w:pPr>
        <w:widowControl w:val="0"/>
        <w:spacing w:after="0" w:line="240" w:lineRule="auto"/>
        <w:jc w:val="center"/>
        <w:rPr>
          <w:rFonts w:ascii="Times New Roman" w:eastAsia="Times New Roman" w:hAnsi="Times New Roman" w:cs="Times New Roman"/>
          <w:b/>
          <w:bCs/>
          <w:lang w:val="uk-UA" w:eastAsia="ru-RU"/>
        </w:rPr>
      </w:pPr>
      <w:r w:rsidRPr="002363DA">
        <w:rPr>
          <w:rFonts w:ascii="Times New Roman" w:eastAsia="Times New Roman" w:hAnsi="Times New Roman" w:cs="Times New Roman"/>
          <w:b/>
          <w:bCs/>
          <w:lang w:val="en-US" w:eastAsia="ru-RU"/>
        </w:rPr>
        <w:t>з</w:t>
      </w:r>
      <w:r w:rsidRPr="002363DA">
        <w:rPr>
          <w:rFonts w:ascii="Times New Roman" w:eastAsia="Times New Roman" w:hAnsi="Times New Roman" w:cs="Times New Roman"/>
          <w:b/>
          <w:bCs/>
          <w:lang w:val="uk-UA" w:eastAsia="ru-RU"/>
        </w:rPr>
        <w:t xml:space="preserve">а </w:t>
      </w:r>
      <w:r w:rsidRPr="002363DA">
        <w:rPr>
          <w:rFonts w:ascii="Times New Roman" w:eastAsia="Times New Roman" w:hAnsi="Times New Roman" w:cs="Times New Roman"/>
          <w:b/>
          <w:bCs/>
          <w:lang w:val="en-US" w:eastAsia="ru-RU"/>
        </w:rPr>
        <w:t>2021 рік</w:t>
      </w:r>
      <w:r w:rsidRPr="002363DA">
        <w:rPr>
          <w:rFonts w:ascii="Times New Roman" w:eastAsia="Times New Roman" w:hAnsi="Times New Roman" w:cs="Times New Roman"/>
          <w:b/>
          <w:bCs/>
          <w:lang w:val="uk-UA" w:eastAsia="ru-RU"/>
        </w:rPr>
        <w:t xml:space="preserve"> </w:t>
      </w:r>
    </w:p>
    <w:p w14:paraId="3FFB127E"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2363DA" w:rsidRPr="002363DA" w14:paraId="6437F161" w14:textId="77777777" w:rsidTr="00434CFC">
        <w:trPr>
          <w:jc w:val="right"/>
        </w:trPr>
        <w:tc>
          <w:tcPr>
            <w:tcW w:w="8613" w:type="dxa"/>
            <w:tcBorders>
              <w:right w:val="single" w:sz="4" w:space="0" w:color="auto"/>
            </w:tcBorders>
            <w:vAlign w:val="center"/>
          </w:tcPr>
          <w:p w14:paraId="1E013894" w14:textId="77777777" w:rsidR="002363DA" w:rsidRPr="002363DA" w:rsidRDefault="002363DA" w:rsidP="002363DA">
            <w:pPr>
              <w:widowControl w:val="0"/>
              <w:spacing w:after="0" w:line="240" w:lineRule="auto"/>
              <w:rPr>
                <w:rFonts w:ascii="Times New Roman" w:eastAsia="Times New Roman" w:hAnsi="Times New Roman" w:cs="Times New Roman"/>
                <w:lang w:eastAsia="ru-RU"/>
              </w:rPr>
            </w:pPr>
            <w:r w:rsidRPr="002363DA">
              <w:rPr>
                <w:rFonts w:ascii="Times New Roman" w:eastAsia="Times New Roman" w:hAnsi="Times New Roman" w:cs="Times New Roman"/>
                <w:lang w:val="uk-UA" w:eastAsia="ru-RU"/>
              </w:rPr>
              <w:t xml:space="preserve">                                                                    </w:t>
            </w:r>
            <w:r w:rsidRPr="002363DA">
              <w:rPr>
                <w:rFonts w:ascii="Times New Roman" w:eastAsia="Times New Roman" w:hAnsi="Times New Roman" w:cs="Times New Roman"/>
                <w:lang w:val="en-US" w:eastAsia="ru-RU"/>
              </w:rPr>
              <w:t>Форма № 2</w:t>
            </w:r>
            <w:r w:rsidRPr="002363DA">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14:paraId="2FE44BAD" w14:textId="77777777" w:rsidR="002363DA" w:rsidRPr="002363DA" w:rsidRDefault="002363DA" w:rsidP="002363DA">
            <w:pPr>
              <w:keepNext/>
              <w:keepLines/>
              <w:widowControl w:val="0"/>
              <w:suppressAutoHyphens/>
              <w:spacing w:after="0" w:line="240" w:lineRule="auto"/>
              <w:rPr>
                <w:rFonts w:ascii="Times New Roman" w:eastAsia="Times New Roman" w:hAnsi="Times New Roman" w:cs="Times New Roman"/>
                <w:lang w:val="en-US" w:eastAsia="ru-RU"/>
              </w:rPr>
            </w:pPr>
            <w:r w:rsidRPr="002363DA">
              <w:rPr>
                <w:rFonts w:ascii="Times New Roman" w:eastAsia="Times New Roman" w:hAnsi="Times New Roman" w:cs="Times New Roman"/>
                <w:lang w:val="en-US" w:eastAsia="ru-RU"/>
              </w:rPr>
              <w:t>1801003</w:t>
            </w:r>
          </w:p>
        </w:tc>
      </w:tr>
    </w:tbl>
    <w:p w14:paraId="513405A8"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10"/>
          <w:szCs w:val="10"/>
          <w:lang w:eastAsia="ru-RU"/>
        </w:rPr>
      </w:pPr>
    </w:p>
    <w:p w14:paraId="53C9DBB1" w14:textId="77777777" w:rsidR="002363DA" w:rsidRPr="002363DA" w:rsidRDefault="002363DA" w:rsidP="002363DA">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2363DA">
        <w:rPr>
          <w:rFonts w:ascii="Times New Roman CYR" w:eastAsia="Times New Roman" w:hAnsi="Times New Roman CYR" w:cs="Times New Roman CYR"/>
          <w:b/>
          <w:bCs/>
          <w:color w:val="000000"/>
          <w:lang w:val="uk-UA" w:eastAsia="ru-RU"/>
        </w:rPr>
        <w:t>І. ФІНАНСОВІ РЕЗУЛЬТАТИ</w:t>
      </w:r>
    </w:p>
    <w:p w14:paraId="01FDF118"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2363DA" w:rsidRPr="002363DA" w14:paraId="6A94201E" w14:textId="77777777" w:rsidTr="00434CFC">
        <w:tc>
          <w:tcPr>
            <w:tcW w:w="5107" w:type="dxa"/>
            <w:tcBorders>
              <w:top w:val="single" w:sz="6" w:space="0" w:color="auto"/>
              <w:left w:val="single" w:sz="6" w:space="0" w:color="auto"/>
              <w:bottom w:val="single" w:sz="6" w:space="0" w:color="auto"/>
              <w:right w:val="single" w:sz="6" w:space="0" w:color="auto"/>
            </w:tcBorders>
            <w:vAlign w:val="center"/>
          </w:tcPr>
          <w:p w14:paraId="0616C664" w14:textId="77777777" w:rsidR="002363DA" w:rsidRPr="002363DA" w:rsidRDefault="002363DA" w:rsidP="002363DA">
            <w:pPr>
              <w:keepNext/>
              <w:spacing w:after="0" w:line="240" w:lineRule="auto"/>
              <w:jc w:val="center"/>
              <w:outlineLvl w:val="0"/>
              <w:rPr>
                <w:rFonts w:ascii="Times New Roman" w:eastAsia="Times New Roman" w:hAnsi="Times New Roman" w:cs="Times New Roman"/>
                <w:b/>
                <w:bCs/>
                <w:sz w:val="20"/>
                <w:szCs w:val="20"/>
                <w:lang w:val="uk-UA" w:eastAsia="ru-RU"/>
              </w:rPr>
            </w:pPr>
            <w:r w:rsidRPr="002363DA">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14:paraId="32C5A54D"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20"/>
                <w:szCs w:val="20"/>
                <w:lang w:eastAsia="ru-RU"/>
              </w:rPr>
            </w:pPr>
            <w:r w:rsidRPr="002363DA">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14:paraId="63634391"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20"/>
                <w:szCs w:val="20"/>
                <w:lang w:val="uk-UA" w:eastAsia="ru-RU"/>
              </w:rPr>
            </w:pPr>
            <w:r w:rsidRPr="002363DA">
              <w:rPr>
                <w:rFonts w:ascii="Times New Roman" w:eastAsia="Times New Roman" w:hAnsi="Times New Roman" w:cs="Times New Roman"/>
                <w:b/>
                <w:bCs/>
                <w:sz w:val="20"/>
                <w:szCs w:val="20"/>
                <w:lang w:val="uk-UA" w:eastAsia="ru-RU"/>
              </w:rPr>
              <w:t>За</w:t>
            </w:r>
            <w:r w:rsidRPr="002363DA">
              <w:rPr>
                <w:rFonts w:ascii="Times New Roman" w:eastAsia="Times New Roman" w:hAnsi="Times New Roman" w:cs="Times New Roman"/>
                <w:b/>
                <w:bCs/>
                <w:sz w:val="20"/>
                <w:szCs w:val="20"/>
                <w:lang w:eastAsia="ru-RU"/>
              </w:rPr>
              <w:t xml:space="preserve"> звітн</w:t>
            </w:r>
            <w:r w:rsidRPr="002363DA">
              <w:rPr>
                <w:rFonts w:ascii="Times New Roman" w:eastAsia="Times New Roman" w:hAnsi="Times New Roman" w:cs="Times New Roman"/>
                <w:b/>
                <w:bCs/>
                <w:sz w:val="20"/>
                <w:szCs w:val="20"/>
                <w:lang w:val="uk-UA" w:eastAsia="ru-RU"/>
              </w:rPr>
              <w:t>ий</w:t>
            </w:r>
            <w:r w:rsidRPr="002363DA">
              <w:rPr>
                <w:rFonts w:ascii="Times New Roman" w:eastAsia="Times New Roman" w:hAnsi="Times New Roman" w:cs="Times New Roman"/>
                <w:b/>
                <w:bCs/>
                <w:sz w:val="20"/>
                <w:szCs w:val="20"/>
                <w:lang w:eastAsia="ru-RU"/>
              </w:rPr>
              <w:t xml:space="preserve"> </w:t>
            </w:r>
            <w:r w:rsidRPr="002363DA">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14:paraId="72240301"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20"/>
                <w:szCs w:val="20"/>
                <w:lang w:eastAsia="ru-RU"/>
              </w:rPr>
            </w:pPr>
            <w:r w:rsidRPr="002363DA">
              <w:rPr>
                <w:rFonts w:ascii="Times New Roman" w:eastAsia="Times New Roman" w:hAnsi="Times New Roman" w:cs="Times New Roman"/>
                <w:b/>
                <w:color w:val="000000"/>
                <w:sz w:val="20"/>
                <w:szCs w:val="20"/>
                <w:lang w:val="uk-UA" w:eastAsia="ru-RU"/>
              </w:rPr>
              <w:t>За аналогічний</w:t>
            </w:r>
            <w:r w:rsidRPr="002363DA">
              <w:rPr>
                <w:rFonts w:ascii="Times New Roman" w:eastAsia="Times New Roman" w:hAnsi="Times New Roman" w:cs="Times New Roman"/>
                <w:b/>
                <w:color w:val="000000"/>
                <w:sz w:val="20"/>
                <w:szCs w:val="20"/>
                <w:lang w:val="uk-UA" w:eastAsia="ru-RU"/>
              </w:rPr>
              <w:br/>
              <w:t>період попереднього року</w:t>
            </w:r>
          </w:p>
        </w:tc>
      </w:tr>
      <w:tr w:rsidR="002363DA" w:rsidRPr="002363DA" w14:paraId="77A5489E"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4FA10852" w14:textId="77777777" w:rsidR="002363DA" w:rsidRPr="002363DA" w:rsidRDefault="002363DA" w:rsidP="002363DA">
            <w:pPr>
              <w:widowControl w:val="0"/>
              <w:spacing w:after="0" w:line="240" w:lineRule="auto"/>
              <w:rPr>
                <w:rFonts w:ascii="Times New Roman" w:eastAsia="Times New Roman" w:hAnsi="Times New Roman" w:cs="Times New Roman"/>
                <w:b/>
                <w:bCs/>
                <w:sz w:val="20"/>
                <w:szCs w:val="20"/>
                <w:lang w:eastAsia="ru-RU"/>
              </w:rPr>
            </w:pPr>
            <w:r w:rsidRPr="002363DA">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FC9216E"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20"/>
                <w:szCs w:val="20"/>
                <w:lang w:eastAsia="ru-RU"/>
              </w:rPr>
            </w:pPr>
            <w:r w:rsidRPr="002363DA">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2146B88"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20"/>
                <w:szCs w:val="20"/>
                <w:lang w:eastAsia="ru-RU"/>
              </w:rPr>
            </w:pPr>
            <w:r w:rsidRPr="002363DA">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46DE98B"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20"/>
                <w:szCs w:val="20"/>
                <w:lang w:eastAsia="ru-RU"/>
              </w:rPr>
            </w:pPr>
            <w:r w:rsidRPr="002363DA">
              <w:rPr>
                <w:rFonts w:ascii="Times New Roman" w:eastAsia="Times New Roman" w:hAnsi="Times New Roman" w:cs="Times New Roman"/>
                <w:b/>
                <w:bCs/>
                <w:sz w:val="20"/>
                <w:szCs w:val="20"/>
                <w:lang w:eastAsia="ru-RU"/>
              </w:rPr>
              <w:t>4</w:t>
            </w:r>
          </w:p>
        </w:tc>
      </w:tr>
      <w:tr w:rsidR="002363DA" w:rsidRPr="002363DA" w14:paraId="173E3435"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1ADFCE69"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Чистий дохід від реалізації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6FE531C"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2000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5C71F28"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43948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3030E09"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55432</w:t>
            </w:r>
          </w:p>
        </w:tc>
      </w:tr>
      <w:tr w:rsidR="002363DA" w:rsidRPr="002363DA" w14:paraId="054E28FB"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48658CED"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Собівартість реалізованої продукції (товарів, робіт, послуг)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ADC385C"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2050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D6B2093"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(31280)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1CD8AAF"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(47206)</w:t>
            </w:r>
          </w:p>
        </w:tc>
      </w:tr>
      <w:tr w:rsidR="002363DA" w:rsidRPr="002363DA" w14:paraId="2479C5F6"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2286CAA6"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Валовий:  </w:t>
            </w:r>
          </w:p>
          <w:p w14:paraId="28191541"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5511502"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2090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29FE8FB"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12668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7BB9DDAA"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8226</w:t>
            </w:r>
          </w:p>
        </w:tc>
      </w:tr>
      <w:tr w:rsidR="002363DA" w:rsidRPr="002363DA" w14:paraId="399E3A28"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6EAC23F0"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CEBA985"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2095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7D32C8E"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B612A3D"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5CB4D24D"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0629DBC3"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Інші операційні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EE08968"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2120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7040BC9"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258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144EFEA"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43A66C5C"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1FF4BC33"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Адміністративні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AE4BD68"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2130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4430033"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(4523)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96B4799"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(4346)</w:t>
            </w:r>
          </w:p>
        </w:tc>
      </w:tr>
      <w:tr w:rsidR="002363DA" w:rsidRPr="002363DA" w14:paraId="18940E98"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6297CC9A"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Витрати на збут</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4911F36"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2150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E6750B3"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(5677)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C8FED6B"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(2268)</w:t>
            </w:r>
          </w:p>
        </w:tc>
      </w:tr>
      <w:tr w:rsidR="002363DA" w:rsidRPr="002363DA" w14:paraId="5F05F937"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0300A634"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Інші операційні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AF4C938"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2180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BD84942"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(782)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37F2047"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(396)</w:t>
            </w:r>
          </w:p>
        </w:tc>
      </w:tr>
      <w:tr w:rsidR="002363DA" w:rsidRPr="002363DA" w14:paraId="7DB5BE6E"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0336A061"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Фінансовий результат від операційної діяльності:  </w:t>
            </w:r>
          </w:p>
          <w:p w14:paraId="61B36435"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A181D39"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2190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A25E7A0"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1944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B33CFC0"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1216</w:t>
            </w:r>
          </w:p>
        </w:tc>
      </w:tr>
      <w:tr w:rsidR="002363DA" w:rsidRPr="002363DA" w14:paraId="2ED0D12B"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40577F51"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7BC1BEA"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2195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687E9E1"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724189C"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652C5EEA"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1BF536D0"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Дохід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9449B63"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2200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809E5ED"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EC6A172"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5358ADAB"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7242224D"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Інші фінансові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E2AE85E"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2220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F215CD9"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DF3F707"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138</w:t>
            </w:r>
          </w:p>
        </w:tc>
      </w:tr>
      <w:tr w:rsidR="002363DA" w:rsidRPr="002363DA" w14:paraId="110C3177"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0C0B6911"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Інші доходи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CCA72E4"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2240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DA653C4"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0E87639"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2</w:t>
            </w:r>
          </w:p>
        </w:tc>
      </w:tr>
      <w:tr w:rsidR="002363DA" w:rsidRPr="002363DA" w14:paraId="72A8C9F1"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1BD26405"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Фінансові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153D9B9"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2250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8D47A1B"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(829)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A5D26DD"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(383)</w:t>
            </w:r>
          </w:p>
        </w:tc>
      </w:tr>
      <w:tr w:rsidR="002363DA" w:rsidRPr="002363DA" w14:paraId="2E868510"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505824B3"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Втрати від участі в капіталі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084D47F"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2255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2D8F46F"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8264088"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02848F14"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79AB809D"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Інші витрати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3720404"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2270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810E666"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B637B79"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120FEB45"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327195A2"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Фінансовий результат до оподаткування:</w:t>
            </w:r>
          </w:p>
          <w:p w14:paraId="4A863781"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A0C1D91"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2290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DD70503"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1134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CE82CEB"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973</w:t>
            </w:r>
          </w:p>
        </w:tc>
      </w:tr>
      <w:tr w:rsidR="002363DA" w:rsidRPr="002363DA" w14:paraId="73AB7360"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07C17CE1"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збиток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4E069CE"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2295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047C1CD"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6BE2B7A0"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1FE39FC7"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13762CA1"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Витрати (дохід)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79ACE9E"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2300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8F54ABB"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-204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540BEC8"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-175</w:t>
            </w:r>
          </w:p>
        </w:tc>
      </w:tr>
      <w:tr w:rsidR="002363DA" w:rsidRPr="002363DA" w14:paraId="0536E569"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7A7553B4"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Прибуток (збиток) від припиненої діяльності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2192C5C"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2305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AC78497"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73364D0D"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67F454F3"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260BA006"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Чистий фінансовий результат:  </w:t>
            </w:r>
          </w:p>
          <w:p w14:paraId="2706C678"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     прибуток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9F8BD97"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2350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68E1515"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930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73CBAE8D"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798</w:t>
            </w:r>
          </w:p>
        </w:tc>
      </w:tr>
      <w:tr w:rsidR="002363DA" w:rsidRPr="002363DA" w14:paraId="5BF0DF9C"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236BE6B0"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     збиток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D7DC3CD"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2355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CCD95D1"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5F966FD"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bl>
    <w:p w14:paraId="42BF4C7F"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14:paraId="3FE68266" w14:textId="77777777" w:rsidR="002363DA" w:rsidRPr="002363DA" w:rsidRDefault="002363DA" w:rsidP="002363DA">
      <w:pPr>
        <w:keepNext/>
        <w:widowControl w:val="0"/>
        <w:spacing w:after="0" w:line="240" w:lineRule="auto"/>
        <w:jc w:val="center"/>
        <w:outlineLvl w:val="2"/>
        <w:rPr>
          <w:rFonts w:ascii="Times New Roman CYR" w:eastAsia="Times New Roman" w:hAnsi="Times New Roman CYR" w:cs="Times New Roman CYR"/>
          <w:b/>
          <w:bCs/>
          <w:lang w:val="en-US" w:eastAsia="ru-RU"/>
        </w:rPr>
      </w:pPr>
      <w:r w:rsidRPr="002363DA">
        <w:rPr>
          <w:rFonts w:ascii="Times New Roman CYR" w:eastAsia="Times New Roman" w:hAnsi="Times New Roman CYR" w:cs="Times New Roman CYR"/>
          <w:b/>
          <w:bCs/>
          <w:color w:val="000000"/>
          <w:lang w:val="uk-UA" w:eastAsia="ru-RU"/>
        </w:rPr>
        <w:t xml:space="preserve">II. </w:t>
      </w:r>
      <w:r w:rsidRPr="002363DA">
        <w:rPr>
          <w:rFonts w:ascii="Times New Roman CYR" w:eastAsia="Times New Roman" w:hAnsi="Times New Roman CYR" w:cs="Times New Roman CYR"/>
          <w:b/>
          <w:bCs/>
          <w:lang w:val="uk-UA" w:eastAsia="ru-RU"/>
        </w:rPr>
        <w:t>СУКУПНИЙ ДОХІД</w:t>
      </w:r>
    </w:p>
    <w:p w14:paraId="092549DE"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2363DA" w:rsidRPr="002363DA" w14:paraId="26A40889" w14:textId="77777777" w:rsidTr="00434CFC">
        <w:tc>
          <w:tcPr>
            <w:tcW w:w="5107" w:type="dxa"/>
            <w:tcBorders>
              <w:top w:val="single" w:sz="6" w:space="0" w:color="auto"/>
              <w:left w:val="single" w:sz="6" w:space="0" w:color="auto"/>
              <w:bottom w:val="single" w:sz="6" w:space="0" w:color="auto"/>
              <w:right w:val="single" w:sz="6" w:space="0" w:color="auto"/>
            </w:tcBorders>
            <w:vAlign w:val="center"/>
          </w:tcPr>
          <w:p w14:paraId="768F6FB6" w14:textId="77777777" w:rsidR="002363DA" w:rsidRPr="002363DA" w:rsidRDefault="002363DA" w:rsidP="002363DA">
            <w:pPr>
              <w:keepNext/>
              <w:spacing w:after="0" w:line="240" w:lineRule="auto"/>
              <w:jc w:val="center"/>
              <w:outlineLvl w:val="0"/>
              <w:rPr>
                <w:rFonts w:ascii="Times New Roman" w:eastAsia="Times New Roman" w:hAnsi="Times New Roman" w:cs="Times New Roman"/>
                <w:b/>
                <w:bCs/>
                <w:sz w:val="20"/>
                <w:szCs w:val="20"/>
                <w:lang w:val="uk-UA" w:eastAsia="ru-RU"/>
              </w:rPr>
            </w:pPr>
            <w:r w:rsidRPr="002363DA">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14:paraId="77BD7D71"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20"/>
                <w:szCs w:val="20"/>
                <w:lang w:eastAsia="ru-RU"/>
              </w:rPr>
            </w:pPr>
            <w:r w:rsidRPr="002363DA">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14:paraId="3B8260A5"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20"/>
                <w:szCs w:val="20"/>
                <w:lang w:val="uk-UA" w:eastAsia="ru-RU"/>
              </w:rPr>
            </w:pPr>
            <w:r w:rsidRPr="002363DA">
              <w:rPr>
                <w:rFonts w:ascii="Times New Roman" w:eastAsia="Times New Roman" w:hAnsi="Times New Roman" w:cs="Times New Roman"/>
                <w:b/>
                <w:bCs/>
                <w:sz w:val="20"/>
                <w:szCs w:val="20"/>
                <w:lang w:val="uk-UA" w:eastAsia="ru-RU"/>
              </w:rPr>
              <w:t>За</w:t>
            </w:r>
            <w:r w:rsidRPr="002363DA">
              <w:rPr>
                <w:rFonts w:ascii="Times New Roman" w:eastAsia="Times New Roman" w:hAnsi="Times New Roman" w:cs="Times New Roman"/>
                <w:b/>
                <w:bCs/>
                <w:sz w:val="20"/>
                <w:szCs w:val="20"/>
                <w:lang w:eastAsia="ru-RU"/>
              </w:rPr>
              <w:t xml:space="preserve"> звітн</w:t>
            </w:r>
            <w:r w:rsidRPr="002363DA">
              <w:rPr>
                <w:rFonts w:ascii="Times New Roman" w:eastAsia="Times New Roman" w:hAnsi="Times New Roman" w:cs="Times New Roman"/>
                <w:b/>
                <w:bCs/>
                <w:sz w:val="20"/>
                <w:szCs w:val="20"/>
                <w:lang w:val="uk-UA" w:eastAsia="ru-RU"/>
              </w:rPr>
              <w:t>ий</w:t>
            </w:r>
            <w:r w:rsidRPr="002363DA">
              <w:rPr>
                <w:rFonts w:ascii="Times New Roman" w:eastAsia="Times New Roman" w:hAnsi="Times New Roman" w:cs="Times New Roman"/>
                <w:b/>
                <w:bCs/>
                <w:sz w:val="20"/>
                <w:szCs w:val="20"/>
                <w:lang w:eastAsia="ru-RU"/>
              </w:rPr>
              <w:t xml:space="preserve"> </w:t>
            </w:r>
            <w:r w:rsidRPr="002363DA">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14:paraId="13C278E1"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20"/>
                <w:szCs w:val="20"/>
                <w:lang w:eastAsia="ru-RU"/>
              </w:rPr>
            </w:pPr>
            <w:r w:rsidRPr="002363DA">
              <w:rPr>
                <w:rFonts w:ascii="Times New Roman" w:eastAsia="Times New Roman" w:hAnsi="Times New Roman" w:cs="Times New Roman"/>
                <w:b/>
                <w:color w:val="000000"/>
                <w:sz w:val="20"/>
                <w:szCs w:val="20"/>
                <w:lang w:val="uk-UA" w:eastAsia="ru-RU"/>
              </w:rPr>
              <w:t>За аналогічний</w:t>
            </w:r>
            <w:r w:rsidRPr="002363DA">
              <w:rPr>
                <w:rFonts w:ascii="Times New Roman" w:eastAsia="Times New Roman" w:hAnsi="Times New Roman" w:cs="Times New Roman"/>
                <w:b/>
                <w:color w:val="000000"/>
                <w:sz w:val="20"/>
                <w:szCs w:val="20"/>
                <w:lang w:val="uk-UA" w:eastAsia="ru-RU"/>
              </w:rPr>
              <w:br/>
              <w:t>період попереднього року</w:t>
            </w:r>
          </w:p>
        </w:tc>
      </w:tr>
      <w:tr w:rsidR="002363DA" w:rsidRPr="002363DA" w14:paraId="504DE147"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7DE83D77" w14:textId="77777777" w:rsidR="002363DA" w:rsidRPr="002363DA" w:rsidRDefault="002363DA" w:rsidP="002363DA">
            <w:pPr>
              <w:widowControl w:val="0"/>
              <w:spacing w:after="0" w:line="240" w:lineRule="auto"/>
              <w:rPr>
                <w:rFonts w:ascii="Times New Roman" w:eastAsia="Times New Roman" w:hAnsi="Times New Roman" w:cs="Times New Roman"/>
                <w:b/>
                <w:bCs/>
                <w:sz w:val="20"/>
                <w:szCs w:val="20"/>
                <w:lang w:eastAsia="ru-RU"/>
              </w:rPr>
            </w:pPr>
            <w:r w:rsidRPr="002363DA">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18B0C4B"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20"/>
                <w:szCs w:val="20"/>
                <w:lang w:eastAsia="ru-RU"/>
              </w:rPr>
            </w:pPr>
            <w:r w:rsidRPr="002363DA">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E638212"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20"/>
                <w:szCs w:val="20"/>
                <w:lang w:eastAsia="ru-RU"/>
              </w:rPr>
            </w:pPr>
            <w:r w:rsidRPr="002363DA">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A81CACD"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20"/>
                <w:szCs w:val="20"/>
                <w:lang w:eastAsia="ru-RU"/>
              </w:rPr>
            </w:pPr>
            <w:r w:rsidRPr="002363DA">
              <w:rPr>
                <w:rFonts w:ascii="Times New Roman" w:eastAsia="Times New Roman" w:hAnsi="Times New Roman" w:cs="Times New Roman"/>
                <w:b/>
                <w:bCs/>
                <w:sz w:val="20"/>
                <w:szCs w:val="20"/>
                <w:lang w:eastAsia="ru-RU"/>
              </w:rPr>
              <w:t>4</w:t>
            </w:r>
          </w:p>
        </w:tc>
      </w:tr>
      <w:tr w:rsidR="002363DA" w:rsidRPr="002363DA" w14:paraId="7DDB80D4"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56C85395"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Дооцінка (уцінка) 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E3B5F75"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2400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6C9EDA9"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BAF4449"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29643009"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68EA3CD3"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Дооцінка (уцінка) фінансових інструментів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D2C5592"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2405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8DBC9F6"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2DFA907"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3B6051E2"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03938F7B"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Накопичені курсові різниці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EF41CBA"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2410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5FEEA82"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F773606"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6494BED4"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79320C70"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Частка іншого сукупного доходу асоційованих та спільних підприємств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0140D84"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2415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C5738EC"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692FA9DF"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23BE79A1"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3969BDA8"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Інший сукупний дохід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89DAC6D"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2445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3EC95A2"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66353EFE"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4A703CF8"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5D4CE9C8"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Інший сукупний дохід до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AB184C1"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2450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73EDDEB"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1D4593D"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7D6303A1"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4EDFDEB2"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Податок на прибуток, пов'язаний з іншим сукупним доходом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D6F3305"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2455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E053749"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926B7B9"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7C4EC251"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5A8F2602"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Інший сукупний дохід після оподаткування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0B1F192"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2460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58D3586"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54B1419"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7CC7BDF1"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7481A950"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Сукупний дохід (сума рядків 2350, 2355 та 2460)</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D496710"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2465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403942C"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930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8584123"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798</w:t>
            </w:r>
          </w:p>
        </w:tc>
      </w:tr>
    </w:tbl>
    <w:p w14:paraId="15CECBC7"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14:paraId="396C4345"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r w:rsidRPr="002363DA">
        <w:rPr>
          <w:rFonts w:ascii="Times New Roman" w:eastAsia="Times New Roman" w:hAnsi="Times New Roman" w:cs="Times New Roman"/>
          <w:b/>
          <w:sz w:val="20"/>
          <w:szCs w:val="20"/>
          <w:lang w:val="en-US" w:eastAsia="ru-RU"/>
        </w:rPr>
        <w:br w:type="page"/>
      </w:r>
    </w:p>
    <w:p w14:paraId="095D8DD4" w14:textId="77777777" w:rsidR="002363DA" w:rsidRPr="002363DA" w:rsidRDefault="002363DA" w:rsidP="002363DA">
      <w:pPr>
        <w:keepNext/>
        <w:widowControl w:val="0"/>
        <w:spacing w:after="0" w:line="240" w:lineRule="auto"/>
        <w:jc w:val="center"/>
        <w:outlineLvl w:val="2"/>
        <w:rPr>
          <w:rFonts w:ascii="Times New Roman CYR" w:eastAsia="Times New Roman" w:hAnsi="Times New Roman CYR" w:cs="Times New Roman CYR"/>
          <w:b/>
          <w:bCs/>
          <w:lang w:val="uk-UA" w:eastAsia="ru-RU"/>
        </w:rPr>
      </w:pPr>
      <w:r w:rsidRPr="002363DA">
        <w:rPr>
          <w:rFonts w:ascii="Times New Roman CYR" w:eastAsia="Times New Roman" w:hAnsi="Times New Roman CYR" w:cs="Times New Roman CYR"/>
          <w:b/>
          <w:bCs/>
          <w:lang w:val="en-US" w:eastAsia="ru-RU"/>
        </w:rPr>
        <w:lastRenderedPageBreak/>
        <w:t xml:space="preserve">III. </w:t>
      </w:r>
      <w:r w:rsidRPr="002363DA">
        <w:rPr>
          <w:rFonts w:ascii="Times New Roman CYR" w:eastAsia="Times New Roman" w:hAnsi="Times New Roman CYR" w:cs="Times New Roman CYR"/>
          <w:b/>
          <w:bCs/>
          <w:lang w:val="uk-UA" w:eastAsia="ru-RU"/>
        </w:rPr>
        <w:t>ЕЛЕМЕНТИ ОПЕРАЦІЙНИХ ВИТРАТ</w:t>
      </w:r>
    </w:p>
    <w:p w14:paraId="6516B6BC" w14:textId="77777777" w:rsidR="002363DA" w:rsidRPr="002363DA" w:rsidRDefault="002363DA" w:rsidP="002363DA">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2363DA" w:rsidRPr="002363DA" w14:paraId="0B56D9D9" w14:textId="77777777" w:rsidTr="00434CFC">
        <w:tc>
          <w:tcPr>
            <w:tcW w:w="5107" w:type="dxa"/>
            <w:tcBorders>
              <w:top w:val="single" w:sz="6" w:space="0" w:color="auto"/>
              <w:left w:val="single" w:sz="6" w:space="0" w:color="auto"/>
              <w:bottom w:val="single" w:sz="6" w:space="0" w:color="auto"/>
              <w:right w:val="single" w:sz="6" w:space="0" w:color="auto"/>
            </w:tcBorders>
            <w:vAlign w:val="center"/>
          </w:tcPr>
          <w:p w14:paraId="336D3765" w14:textId="77777777" w:rsidR="002363DA" w:rsidRPr="002363DA" w:rsidRDefault="002363DA" w:rsidP="002363DA">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2363DA">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14:paraId="7FF2E325"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20"/>
                <w:szCs w:val="20"/>
                <w:lang w:eastAsia="ru-RU"/>
              </w:rPr>
            </w:pPr>
            <w:r w:rsidRPr="002363DA">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14:paraId="24011142"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20"/>
                <w:szCs w:val="20"/>
                <w:lang w:eastAsia="ru-RU"/>
              </w:rPr>
            </w:pPr>
            <w:r w:rsidRPr="002363DA">
              <w:rPr>
                <w:rFonts w:ascii="Times New Roman" w:eastAsia="Times New Roman" w:hAnsi="Times New Roman" w:cs="Times New Roman"/>
                <w:b/>
                <w:bCs/>
                <w:sz w:val="20"/>
                <w:szCs w:val="20"/>
                <w:lang w:val="uk-UA" w:eastAsia="ru-RU"/>
              </w:rPr>
              <w:t>За</w:t>
            </w:r>
            <w:r w:rsidRPr="002363DA">
              <w:rPr>
                <w:rFonts w:ascii="Times New Roman" w:eastAsia="Times New Roman" w:hAnsi="Times New Roman" w:cs="Times New Roman"/>
                <w:b/>
                <w:bCs/>
                <w:sz w:val="20"/>
                <w:szCs w:val="20"/>
                <w:lang w:eastAsia="ru-RU"/>
              </w:rPr>
              <w:t xml:space="preserve"> звітн</w:t>
            </w:r>
            <w:r w:rsidRPr="002363DA">
              <w:rPr>
                <w:rFonts w:ascii="Times New Roman" w:eastAsia="Times New Roman" w:hAnsi="Times New Roman" w:cs="Times New Roman"/>
                <w:b/>
                <w:bCs/>
                <w:sz w:val="20"/>
                <w:szCs w:val="20"/>
                <w:lang w:val="uk-UA" w:eastAsia="ru-RU"/>
              </w:rPr>
              <w:t>ий</w:t>
            </w:r>
            <w:r w:rsidRPr="002363DA">
              <w:rPr>
                <w:rFonts w:ascii="Times New Roman" w:eastAsia="Times New Roman" w:hAnsi="Times New Roman" w:cs="Times New Roman"/>
                <w:b/>
                <w:bCs/>
                <w:sz w:val="20"/>
                <w:szCs w:val="20"/>
                <w:lang w:eastAsia="ru-RU"/>
              </w:rPr>
              <w:t xml:space="preserve"> </w:t>
            </w:r>
            <w:r w:rsidRPr="002363DA">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14:paraId="57FFCC8B"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20"/>
                <w:szCs w:val="20"/>
                <w:lang w:eastAsia="ru-RU"/>
              </w:rPr>
            </w:pPr>
            <w:r w:rsidRPr="002363DA">
              <w:rPr>
                <w:rFonts w:ascii="Times New Roman" w:eastAsia="Times New Roman" w:hAnsi="Times New Roman" w:cs="Times New Roman"/>
                <w:b/>
                <w:color w:val="000000"/>
                <w:sz w:val="20"/>
                <w:szCs w:val="20"/>
                <w:lang w:val="uk-UA" w:eastAsia="ru-RU"/>
              </w:rPr>
              <w:t>За аналогічний</w:t>
            </w:r>
            <w:r w:rsidRPr="002363DA">
              <w:rPr>
                <w:rFonts w:ascii="Times New Roman" w:eastAsia="Times New Roman" w:hAnsi="Times New Roman" w:cs="Times New Roman"/>
                <w:b/>
                <w:color w:val="000000"/>
                <w:sz w:val="20"/>
                <w:szCs w:val="20"/>
                <w:lang w:val="uk-UA" w:eastAsia="ru-RU"/>
              </w:rPr>
              <w:br/>
              <w:t>період попереднього року</w:t>
            </w:r>
          </w:p>
        </w:tc>
      </w:tr>
      <w:tr w:rsidR="002363DA" w:rsidRPr="002363DA" w14:paraId="00708842"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1DF01C25" w14:textId="77777777" w:rsidR="002363DA" w:rsidRPr="002363DA" w:rsidRDefault="002363DA" w:rsidP="002363DA">
            <w:pPr>
              <w:widowControl w:val="0"/>
              <w:spacing w:after="0" w:line="240" w:lineRule="auto"/>
              <w:rPr>
                <w:rFonts w:ascii="Times New Roman" w:eastAsia="Times New Roman" w:hAnsi="Times New Roman" w:cs="Times New Roman"/>
                <w:b/>
                <w:bCs/>
                <w:sz w:val="20"/>
                <w:szCs w:val="20"/>
                <w:lang w:eastAsia="ru-RU"/>
              </w:rPr>
            </w:pPr>
            <w:r w:rsidRPr="002363DA">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F7487C4"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20"/>
                <w:szCs w:val="20"/>
                <w:lang w:eastAsia="ru-RU"/>
              </w:rPr>
            </w:pPr>
            <w:r w:rsidRPr="002363DA">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4893940"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20"/>
                <w:szCs w:val="20"/>
                <w:lang w:eastAsia="ru-RU"/>
              </w:rPr>
            </w:pPr>
            <w:r w:rsidRPr="002363DA">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F663E4B"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20"/>
                <w:szCs w:val="20"/>
                <w:lang w:eastAsia="ru-RU"/>
              </w:rPr>
            </w:pPr>
            <w:r w:rsidRPr="002363DA">
              <w:rPr>
                <w:rFonts w:ascii="Times New Roman" w:eastAsia="Times New Roman" w:hAnsi="Times New Roman" w:cs="Times New Roman"/>
                <w:b/>
                <w:bCs/>
                <w:sz w:val="20"/>
                <w:szCs w:val="20"/>
                <w:lang w:eastAsia="ru-RU"/>
              </w:rPr>
              <w:t>4</w:t>
            </w:r>
          </w:p>
        </w:tc>
      </w:tr>
      <w:tr w:rsidR="002363DA" w:rsidRPr="002363DA" w14:paraId="7982FF6E"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78280A9D" w14:textId="77777777" w:rsidR="002363DA" w:rsidRPr="002363DA" w:rsidRDefault="002363DA" w:rsidP="002363DA">
            <w:pPr>
              <w:widowControl w:val="0"/>
              <w:spacing w:after="0" w:line="240" w:lineRule="auto"/>
              <w:rPr>
                <w:rFonts w:ascii="Times New Roman" w:eastAsia="Times New Roman" w:hAnsi="Times New Roman" w:cs="Times New Roman"/>
                <w:b/>
                <w:bCs/>
                <w:sz w:val="20"/>
                <w:szCs w:val="20"/>
                <w:lang w:val="en-US" w:eastAsia="ru-RU"/>
              </w:rPr>
            </w:pPr>
            <w:r w:rsidRPr="002363DA">
              <w:rPr>
                <w:rFonts w:ascii="Times New Roman" w:eastAsia="Times New Roman" w:hAnsi="Times New Roman" w:cs="Times New Roman"/>
                <w:sz w:val="20"/>
                <w:szCs w:val="20"/>
                <w:lang w:val="uk-UA" w:eastAsia="ru-RU"/>
              </w:rPr>
              <w:t>Матеріальні затрати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32C238C"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2500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F5C7046"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uk-UA" w:eastAsia="ru-RU"/>
              </w:rPr>
              <w:t>31098</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84C1308"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uk-UA" w:eastAsia="ru-RU"/>
              </w:rPr>
              <w:t>36394</w:t>
            </w:r>
          </w:p>
        </w:tc>
      </w:tr>
      <w:tr w:rsidR="002363DA" w:rsidRPr="002363DA" w14:paraId="565346A3"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318E23E3" w14:textId="77777777" w:rsidR="002363DA" w:rsidRPr="002363DA" w:rsidRDefault="002363DA" w:rsidP="002363DA">
            <w:pPr>
              <w:widowControl w:val="0"/>
              <w:spacing w:after="0" w:line="240" w:lineRule="auto"/>
              <w:rPr>
                <w:rFonts w:ascii="Times New Roman" w:eastAsia="Times New Roman" w:hAnsi="Times New Roman" w:cs="Times New Roman"/>
                <w:b/>
                <w:bCs/>
                <w:sz w:val="20"/>
                <w:szCs w:val="20"/>
                <w:lang w:val="en-US" w:eastAsia="ru-RU"/>
              </w:rPr>
            </w:pPr>
            <w:r w:rsidRPr="002363DA">
              <w:rPr>
                <w:rFonts w:ascii="Times New Roman" w:eastAsia="Times New Roman" w:hAnsi="Times New Roman" w:cs="Times New Roman"/>
                <w:sz w:val="20"/>
                <w:szCs w:val="20"/>
                <w:lang w:val="uk-UA" w:eastAsia="ru-RU"/>
              </w:rPr>
              <w:t>Витрати на оплату 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50377EF"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2505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11CD5B4"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uk-UA" w:eastAsia="ru-RU"/>
              </w:rPr>
              <w:t>6457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A3F37FA"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uk-UA" w:eastAsia="ru-RU"/>
              </w:rPr>
              <w:t>6411</w:t>
            </w:r>
          </w:p>
        </w:tc>
      </w:tr>
      <w:tr w:rsidR="002363DA" w:rsidRPr="002363DA" w14:paraId="5726799A"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53C9CCBB" w14:textId="77777777" w:rsidR="002363DA" w:rsidRPr="002363DA" w:rsidRDefault="002363DA" w:rsidP="002363DA">
            <w:pPr>
              <w:widowControl w:val="0"/>
              <w:spacing w:after="0" w:line="240" w:lineRule="auto"/>
              <w:rPr>
                <w:rFonts w:ascii="Times New Roman" w:eastAsia="Times New Roman" w:hAnsi="Times New Roman" w:cs="Times New Roman"/>
                <w:b/>
                <w:bCs/>
                <w:sz w:val="20"/>
                <w:szCs w:val="20"/>
                <w:lang w:val="en-US" w:eastAsia="ru-RU"/>
              </w:rPr>
            </w:pPr>
            <w:r w:rsidRPr="002363DA">
              <w:rPr>
                <w:rFonts w:ascii="Times New Roman" w:eastAsia="Times New Roman" w:hAnsi="Times New Roman" w:cs="Times New Roman"/>
                <w:sz w:val="20"/>
                <w:szCs w:val="20"/>
                <w:lang w:val="uk-UA" w:eastAsia="ru-RU"/>
              </w:rPr>
              <w:t>Відрахування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FC002E3"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2510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43BC052"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uk-UA" w:eastAsia="ru-RU"/>
              </w:rPr>
              <w:t>1391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34DB507"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uk-UA" w:eastAsia="ru-RU"/>
              </w:rPr>
              <w:t>1388</w:t>
            </w:r>
          </w:p>
        </w:tc>
      </w:tr>
      <w:tr w:rsidR="002363DA" w:rsidRPr="002363DA" w14:paraId="2C65CB0A"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7A13DB4A" w14:textId="77777777" w:rsidR="002363DA" w:rsidRPr="002363DA" w:rsidRDefault="002363DA" w:rsidP="002363DA">
            <w:pPr>
              <w:widowControl w:val="0"/>
              <w:spacing w:after="0" w:line="240" w:lineRule="auto"/>
              <w:rPr>
                <w:rFonts w:ascii="Times New Roman" w:eastAsia="Times New Roman" w:hAnsi="Times New Roman" w:cs="Times New Roman"/>
                <w:sz w:val="20"/>
                <w:szCs w:val="20"/>
                <w:lang w:val="uk-UA" w:eastAsia="ru-RU"/>
              </w:rPr>
            </w:pPr>
            <w:r w:rsidRPr="002363DA">
              <w:rPr>
                <w:rFonts w:ascii="Times New Roman" w:eastAsia="Times New Roman" w:hAnsi="Times New Roman" w:cs="Times New Roman"/>
                <w:sz w:val="20"/>
                <w:szCs w:val="20"/>
                <w:lang w:val="uk-UA" w:eastAsia="ru-RU"/>
              </w:rPr>
              <w:t>Амортизація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6D0AEA0"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2515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EC81CFE"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uk-UA" w:eastAsia="ru-RU"/>
              </w:rPr>
              <w:t>1299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E0D398F"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uk-UA" w:eastAsia="ru-RU"/>
              </w:rPr>
              <w:t>875</w:t>
            </w:r>
          </w:p>
        </w:tc>
      </w:tr>
      <w:tr w:rsidR="002363DA" w:rsidRPr="002363DA" w14:paraId="2F79CA23"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582AF8ED" w14:textId="77777777" w:rsidR="002363DA" w:rsidRPr="002363DA" w:rsidRDefault="002363DA" w:rsidP="002363DA">
            <w:pPr>
              <w:widowControl w:val="0"/>
              <w:spacing w:after="0" w:line="240" w:lineRule="auto"/>
              <w:rPr>
                <w:rFonts w:ascii="Times New Roman" w:eastAsia="Times New Roman" w:hAnsi="Times New Roman" w:cs="Times New Roman"/>
                <w:sz w:val="20"/>
                <w:szCs w:val="20"/>
                <w:lang w:val="uk-UA" w:eastAsia="ru-RU"/>
              </w:rPr>
            </w:pPr>
            <w:r w:rsidRPr="002363DA">
              <w:rPr>
                <w:rFonts w:ascii="Times New Roman" w:eastAsia="Times New Roman" w:hAnsi="Times New Roman" w:cs="Times New Roman"/>
                <w:sz w:val="20"/>
                <w:szCs w:val="20"/>
                <w:lang w:val="uk-UA" w:eastAsia="ru-RU"/>
              </w:rPr>
              <w:t>Інші операційні витрати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39C8214"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2520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636F4E9"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uk-UA" w:eastAsia="ru-RU"/>
              </w:rPr>
              <w:t>7044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55E589A"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uk-UA" w:eastAsia="ru-RU"/>
              </w:rPr>
              <w:t>4912</w:t>
            </w:r>
          </w:p>
        </w:tc>
      </w:tr>
      <w:tr w:rsidR="002363DA" w:rsidRPr="002363DA" w14:paraId="322CDB9C"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6E4C7169" w14:textId="77777777" w:rsidR="002363DA" w:rsidRPr="002363DA" w:rsidRDefault="002363DA" w:rsidP="002363DA">
            <w:pPr>
              <w:widowControl w:val="0"/>
              <w:spacing w:after="0" w:line="240" w:lineRule="auto"/>
              <w:rPr>
                <w:rFonts w:ascii="Times New Roman" w:eastAsia="Times New Roman" w:hAnsi="Times New Roman" w:cs="Times New Roman"/>
                <w:sz w:val="20"/>
                <w:szCs w:val="20"/>
                <w:lang w:val="uk-UA" w:eastAsia="ru-RU"/>
              </w:rPr>
            </w:pPr>
            <w:r w:rsidRPr="002363DA">
              <w:rPr>
                <w:rFonts w:ascii="Times New Roman" w:eastAsia="Times New Roman" w:hAnsi="Times New Roman" w:cs="Times New Roman"/>
                <w:b/>
                <w:sz w:val="20"/>
                <w:szCs w:val="20"/>
                <w:lang w:val="uk-UA" w:eastAsia="ru-RU"/>
              </w:rPr>
              <w:t>Разом</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5A7BB0A"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2550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EBF25B5"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uk-UA" w:eastAsia="ru-RU"/>
              </w:rPr>
              <w:t>47289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61657A3"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uk-UA" w:eastAsia="ru-RU"/>
              </w:rPr>
              <w:t>49980</w:t>
            </w:r>
          </w:p>
        </w:tc>
      </w:tr>
    </w:tbl>
    <w:p w14:paraId="7DF1CFE0"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14:paraId="40C0CD45"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14:paraId="3F8FA483" w14:textId="77777777" w:rsidR="002363DA" w:rsidRPr="002363DA" w:rsidRDefault="002363DA" w:rsidP="002363DA">
      <w:pPr>
        <w:keepNext/>
        <w:widowControl w:val="0"/>
        <w:spacing w:after="0" w:line="240" w:lineRule="auto"/>
        <w:jc w:val="center"/>
        <w:outlineLvl w:val="2"/>
        <w:rPr>
          <w:rFonts w:ascii="Times New Roman CYR" w:eastAsia="Times New Roman" w:hAnsi="Times New Roman CYR" w:cs="Times New Roman CYR"/>
          <w:b/>
          <w:bCs/>
          <w:color w:val="000000"/>
          <w:lang w:val="uk-UA" w:eastAsia="ru-RU"/>
        </w:rPr>
      </w:pPr>
      <w:r w:rsidRPr="002363DA">
        <w:rPr>
          <w:rFonts w:ascii="Times New Roman CYR" w:eastAsia="Times New Roman" w:hAnsi="Times New Roman CYR" w:cs="Times New Roman CYR"/>
          <w:b/>
          <w:bCs/>
          <w:color w:val="000000"/>
          <w:lang w:val="uk-UA" w:eastAsia="ru-RU"/>
        </w:rPr>
        <w:t>ІV.</w:t>
      </w:r>
      <w:r w:rsidRPr="002363DA">
        <w:rPr>
          <w:rFonts w:ascii="Times New Roman CYR" w:eastAsia="Times New Roman" w:hAnsi="Times New Roman CYR" w:cs="Times New Roman CYR"/>
          <w:b/>
          <w:bCs/>
          <w:color w:val="000000"/>
          <w:lang w:eastAsia="ru-RU"/>
        </w:rPr>
        <w:t xml:space="preserve"> </w:t>
      </w:r>
      <w:r w:rsidRPr="002363DA">
        <w:rPr>
          <w:rFonts w:ascii="Times New Roman CYR" w:eastAsia="Times New Roman" w:hAnsi="Times New Roman CYR" w:cs="Times New Roman CYR"/>
          <w:b/>
          <w:bCs/>
          <w:color w:val="000000"/>
          <w:lang w:val="uk-UA" w:eastAsia="ru-RU"/>
        </w:rPr>
        <w:t xml:space="preserve"> РОЗРАХУНОК ПОКАЗНИКІВ ПРИБУТКОВОСТІ АКЦІЙ</w:t>
      </w:r>
    </w:p>
    <w:p w14:paraId="04A70445" w14:textId="77777777" w:rsidR="002363DA" w:rsidRPr="002363DA" w:rsidRDefault="002363DA" w:rsidP="002363DA">
      <w:pPr>
        <w:widowControl w:val="0"/>
        <w:spacing w:after="0" w:line="240" w:lineRule="auto"/>
        <w:ind w:firstLine="567"/>
        <w:rPr>
          <w:rFonts w:ascii="Times New Roman" w:eastAsia="Times New Roman" w:hAnsi="Times New Roman" w:cs="Times New Roman"/>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2363DA" w:rsidRPr="002363DA" w14:paraId="229914C8" w14:textId="77777777" w:rsidTr="00434CFC">
        <w:tc>
          <w:tcPr>
            <w:tcW w:w="5107" w:type="dxa"/>
            <w:tcBorders>
              <w:top w:val="single" w:sz="6" w:space="0" w:color="auto"/>
              <w:left w:val="single" w:sz="6" w:space="0" w:color="auto"/>
              <w:bottom w:val="single" w:sz="6" w:space="0" w:color="auto"/>
              <w:right w:val="single" w:sz="6" w:space="0" w:color="auto"/>
            </w:tcBorders>
            <w:vAlign w:val="center"/>
          </w:tcPr>
          <w:p w14:paraId="165B73E8" w14:textId="77777777" w:rsidR="002363DA" w:rsidRPr="002363DA" w:rsidRDefault="002363DA" w:rsidP="002363DA">
            <w:pPr>
              <w:keepNext/>
              <w:widowControl w:val="0"/>
              <w:spacing w:after="0" w:line="240" w:lineRule="auto"/>
              <w:jc w:val="center"/>
              <w:outlineLvl w:val="2"/>
              <w:rPr>
                <w:rFonts w:ascii="Times New Roman" w:eastAsia="Times New Roman" w:hAnsi="Times New Roman" w:cs="Times New Roman"/>
                <w:b/>
                <w:bCs/>
                <w:sz w:val="20"/>
                <w:szCs w:val="20"/>
                <w:lang w:val="uk-UA" w:eastAsia="ru-RU"/>
              </w:rPr>
            </w:pPr>
            <w:r w:rsidRPr="002363DA">
              <w:rPr>
                <w:rFonts w:ascii="Times New Roman" w:eastAsia="Times New Roman" w:hAnsi="Times New Roman" w:cs="Times New Roman"/>
                <w:b/>
                <w:bCs/>
                <w:sz w:val="20"/>
                <w:szCs w:val="20"/>
                <w:lang w:val="uk-UA" w:eastAsia="ru-RU"/>
              </w:rPr>
              <w:t>Назва статті</w:t>
            </w:r>
          </w:p>
        </w:tc>
        <w:tc>
          <w:tcPr>
            <w:tcW w:w="994" w:type="dxa"/>
            <w:tcBorders>
              <w:top w:val="single" w:sz="6" w:space="0" w:color="auto"/>
              <w:left w:val="single" w:sz="6" w:space="0" w:color="auto"/>
              <w:bottom w:val="single" w:sz="6" w:space="0" w:color="auto"/>
              <w:right w:val="single" w:sz="6" w:space="0" w:color="auto"/>
            </w:tcBorders>
            <w:vAlign w:val="center"/>
          </w:tcPr>
          <w:p w14:paraId="4D7A3E88"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20"/>
                <w:szCs w:val="20"/>
                <w:lang w:eastAsia="ru-RU"/>
              </w:rPr>
            </w:pPr>
            <w:r w:rsidRPr="002363DA">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14:paraId="65BDCA89"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20"/>
                <w:szCs w:val="20"/>
                <w:lang w:eastAsia="ru-RU"/>
              </w:rPr>
            </w:pPr>
            <w:r w:rsidRPr="002363DA">
              <w:rPr>
                <w:rFonts w:ascii="Times New Roman" w:eastAsia="Times New Roman" w:hAnsi="Times New Roman" w:cs="Times New Roman"/>
                <w:b/>
                <w:bCs/>
                <w:sz w:val="20"/>
                <w:szCs w:val="20"/>
                <w:lang w:val="uk-UA" w:eastAsia="ru-RU"/>
              </w:rPr>
              <w:t>За</w:t>
            </w:r>
            <w:r w:rsidRPr="002363DA">
              <w:rPr>
                <w:rFonts w:ascii="Times New Roman" w:eastAsia="Times New Roman" w:hAnsi="Times New Roman" w:cs="Times New Roman"/>
                <w:b/>
                <w:bCs/>
                <w:sz w:val="20"/>
                <w:szCs w:val="20"/>
                <w:lang w:eastAsia="ru-RU"/>
              </w:rPr>
              <w:t xml:space="preserve"> звітн</w:t>
            </w:r>
            <w:r w:rsidRPr="002363DA">
              <w:rPr>
                <w:rFonts w:ascii="Times New Roman" w:eastAsia="Times New Roman" w:hAnsi="Times New Roman" w:cs="Times New Roman"/>
                <w:b/>
                <w:bCs/>
                <w:sz w:val="20"/>
                <w:szCs w:val="20"/>
                <w:lang w:val="uk-UA" w:eastAsia="ru-RU"/>
              </w:rPr>
              <w:t>ий</w:t>
            </w:r>
            <w:r w:rsidRPr="002363DA">
              <w:rPr>
                <w:rFonts w:ascii="Times New Roman" w:eastAsia="Times New Roman" w:hAnsi="Times New Roman" w:cs="Times New Roman"/>
                <w:b/>
                <w:bCs/>
                <w:sz w:val="20"/>
                <w:szCs w:val="20"/>
                <w:lang w:eastAsia="ru-RU"/>
              </w:rPr>
              <w:t xml:space="preserve"> </w:t>
            </w:r>
            <w:r w:rsidRPr="002363DA">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14:paraId="3D0FCF86"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20"/>
                <w:szCs w:val="20"/>
                <w:lang w:eastAsia="ru-RU"/>
              </w:rPr>
            </w:pPr>
            <w:r w:rsidRPr="002363DA">
              <w:rPr>
                <w:rFonts w:ascii="Times New Roman" w:eastAsia="Times New Roman" w:hAnsi="Times New Roman" w:cs="Times New Roman"/>
                <w:b/>
                <w:color w:val="000000"/>
                <w:sz w:val="20"/>
                <w:szCs w:val="20"/>
                <w:lang w:val="uk-UA" w:eastAsia="ru-RU"/>
              </w:rPr>
              <w:t>За аналогічний</w:t>
            </w:r>
            <w:r w:rsidRPr="002363DA">
              <w:rPr>
                <w:rFonts w:ascii="Times New Roman" w:eastAsia="Times New Roman" w:hAnsi="Times New Roman" w:cs="Times New Roman"/>
                <w:b/>
                <w:color w:val="000000"/>
                <w:sz w:val="20"/>
                <w:szCs w:val="20"/>
                <w:lang w:val="uk-UA" w:eastAsia="ru-RU"/>
              </w:rPr>
              <w:br/>
              <w:t>період попереднього року</w:t>
            </w:r>
          </w:p>
        </w:tc>
      </w:tr>
      <w:tr w:rsidR="002363DA" w:rsidRPr="002363DA" w14:paraId="5340FAC7"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65BF12F9" w14:textId="77777777" w:rsidR="002363DA" w:rsidRPr="002363DA" w:rsidRDefault="002363DA" w:rsidP="002363DA">
            <w:pPr>
              <w:widowControl w:val="0"/>
              <w:spacing w:after="0" w:line="240" w:lineRule="auto"/>
              <w:rPr>
                <w:rFonts w:ascii="Times New Roman" w:eastAsia="Times New Roman" w:hAnsi="Times New Roman" w:cs="Times New Roman"/>
                <w:b/>
                <w:bCs/>
                <w:sz w:val="20"/>
                <w:szCs w:val="20"/>
                <w:lang w:eastAsia="ru-RU"/>
              </w:rPr>
            </w:pPr>
            <w:r w:rsidRPr="002363DA">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E47BDE2"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20"/>
                <w:szCs w:val="20"/>
                <w:lang w:eastAsia="ru-RU"/>
              </w:rPr>
            </w:pPr>
            <w:r w:rsidRPr="002363DA">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14C88BA"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20"/>
                <w:szCs w:val="20"/>
                <w:lang w:eastAsia="ru-RU"/>
              </w:rPr>
            </w:pPr>
            <w:r w:rsidRPr="002363DA">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0262AB4"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20"/>
                <w:szCs w:val="20"/>
                <w:lang w:eastAsia="ru-RU"/>
              </w:rPr>
            </w:pPr>
            <w:r w:rsidRPr="002363DA">
              <w:rPr>
                <w:rFonts w:ascii="Times New Roman" w:eastAsia="Times New Roman" w:hAnsi="Times New Roman" w:cs="Times New Roman"/>
                <w:b/>
                <w:bCs/>
                <w:sz w:val="20"/>
                <w:szCs w:val="20"/>
                <w:lang w:eastAsia="ru-RU"/>
              </w:rPr>
              <w:t>4</w:t>
            </w:r>
          </w:p>
        </w:tc>
      </w:tr>
      <w:tr w:rsidR="002363DA" w:rsidRPr="002363DA" w14:paraId="4987D595"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7EE197C1" w14:textId="77777777" w:rsidR="002363DA" w:rsidRPr="002363DA" w:rsidRDefault="002363DA" w:rsidP="002363DA">
            <w:pPr>
              <w:widowControl w:val="0"/>
              <w:spacing w:after="0" w:line="240" w:lineRule="auto"/>
              <w:rPr>
                <w:rFonts w:ascii="Times New Roman" w:eastAsia="Times New Roman" w:hAnsi="Times New Roman" w:cs="Times New Roman"/>
                <w:b/>
                <w:bCs/>
                <w:sz w:val="20"/>
                <w:szCs w:val="20"/>
                <w:lang w:val="en-US" w:eastAsia="ru-RU"/>
              </w:rPr>
            </w:pPr>
            <w:r w:rsidRPr="002363DA">
              <w:rPr>
                <w:rFonts w:ascii="Times New Roman" w:eastAsia="Times New Roman" w:hAnsi="Times New Roman" w:cs="Times New Roman"/>
                <w:color w:val="000000"/>
                <w:sz w:val="20"/>
                <w:szCs w:val="20"/>
                <w:lang w:val="uk-UA" w:eastAsia="ru-RU"/>
              </w:rPr>
              <w:t>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F87D22E"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2600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8970D59"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uk-UA" w:eastAsia="ru-RU"/>
              </w:rPr>
              <w:t>975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5E7D29F"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uk-UA" w:eastAsia="ru-RU"/>
              </w:rPr>
              <w:t>975</w:t>
            </w:r>
          </w:p>
        </w:tc>
      </w:tr>
      <w:tr w:rsidR="002363DA" w:rsidRPr="002363DA" w14:paraId="37A90918"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7B199B54" w14:textId="77777777" w:rsidR="002363DA" w:rsidRPr="002363DA" w:rsidRDefault="002363DA" w:rsidP="002363DA">
            <w:pPr>
              <w:widowControl w:val="0"/>
              <w:spacing w:after="0" w:line="240" w:lineRule="auto"/>
              <w:rPr>
                <w:rFonts w:ascii="Times New Roman" w:eastAsia="Times New Roman" w:hAnsi="Times New Roman" w:cs="Times New Roman"/>
                <w:b/>
                <w:bCs/>
                <w:sz w:val="20"/>
                <w:szCs w:val="20"/>
                <w:lang w:eastAsia="ru-RU"/>
              </w:rPr>
            </w:pPr>
            <w:r w:rsidRPr="002363DA">
              <w:rPr>
                <w:rFonts w:ascii="Times New Roman" w:eastAsia="Times New Roman" w:hAnsi="Times New Roman" w:cs="Times New Roman"/>
                <w:color w:val="000000"/>
                <w:sz w:val="20"/>
                <w:szCs w:val="20"/>
                <w:lang w:val="uk-UA" w:eastAsia="ru-RU"/>
              </w:rPr>
              <w:t>Скоригована середньорічна кількість простих акцій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068DC6E"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2605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1DD25A0"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uk-UA" w:eastAsia="ru-RU"/>
              </w:rPr>
              <w:t>975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BF957C5"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uk-UA" w:eastAsia="ru-RU"/>
              </w:rPr>
              <w:t>975</w:t>
            </w:r>
          </w:p>
        </w:tc>
      </w:tr>
      <w:tr w:rsidR="002363DA" w:rsidRPr="002363DA" w14:paraId="73F1CAD6"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6ACEA01A" w14:textId="77777777" w:rsidR="002363DA" w:rsidRPr="002363DA" w:rsidRDefault="002363DA" w:rsidP="002363DA">
            <w:pPr>
              <w:widowControl w:val="0"/>
              <w:spacing w:after="0" w:line="240" w:lineRule="auto"/>
              <w:rPr>
                <w:rFonts w:ascii="Times New Roman" w:eastAsia="Times New Roman" w:hAnsi="Times New Roman" w:cs="Times New Roman"/>
                <w:b/>
                <w:bCs/>
                <w:sz w:val="20"/>
                <w:szCs w:val="20"/>
                <w:lang w:eastAsia="ru-RU"/>
              </w:rPr>
            </w:pPr>
            <w:r w:rsidRPr="002363DA">
              <w:rPr>
                <w:rFonts w:ascii="Times New Roman" w:eastAsia="Times New Roman" w:hAnsi="Times New Roman" w:cs="Times New Roman"/>
                <w:color w:val="000000"/>
                <w:sz w:val="20"/>
                <w:szCs w:val="20"/>
                <w:lang w:val="uk-UA" w:eastAsia="ru-RU"/>
              </w:rPr>
              <w:t>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3E1031A"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2610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A40C773"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uk-UA" w:eastAsia="ru-RU"/>
              </w:rPr>
              <w:t>953.84615380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623059CC"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uk-UA" w:eastAsia="ru-RU"/>
              </w:rPr>
              <w:t>2011.2820513</w:t>
            </w:r>
          </w:p>
        </w:tc>
      </w:tr>
      <w:tr w:rsidR="002363DA" w:rsidRPr="002363DA" w14:paraId="715B2A06"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1DFF6AE1" w14:textId="77777777" w:rsidR="002363DA" w:rsidRPr="002363DA" w:rsidRDefault="002363DA" w:rsidP="002363DA">
            <w:pPr>
              <w:widowControl w:val="0"/>
              <w:spacing w:after="0" w:line="240" w:lineRule="auto"/>
              <w:rPr>
                <w:rFonts w:ascii="Times New Roman" w:eastAsia="Times New Roman" w:hAnsi="Times New Roman" w:cs="Times New Roman"/>
                <w:sz w:val="20"/>
                <w:szCs w:val="20"/>
                <w:lang w:val="uk-UA" w:eastAsia="ru-RU"/>
              </w:rPr>
            </w:pPr>
            <w:r w:rsidRPr="002363DA">
              <w:rPr>
                <w:rFonts w:ascii="Times New Roman" w:eastAsia="Times New Roman" w:hAnsi="Times New Roman" w:cs="Times New Roman"/>
                <w:color w:val="000000"/>
                <w:sz w:val="20"/>
                <w:szCs w:val="20"/>
                <w:lang w:val="uk-UA" w:eastAsia="ru-RU"/>
              </w:rPr>
              <w:t>Скоригований чистий прибуток (збиток)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AB40C62"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2615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84BF2DB"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uk-UA" w:eastAsia="ru-RU"/>
              </w:rPr>
              <w:t>953.84615380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4B07A93"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uk-UA" w:eastAsia="ru-RU"/>
              </w:rPr>
              <w:t>2011.2820513</w:t>
            </w:r>
          </w:p>
        </w:tc>
      </w:tr>
      <w:tr w:rsidR="002363DA" w:rsidRPr="002363DA" w14:paraId="14BA181E"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5168131A" w14:textId="77777777" w:rsidR="002363DA" w:rsidRPr="002363DA" w:rsidRDefault="002363DA" w:rsidP="002363DA">
            <w:pPr>
              <w:widowControl w:val="0"/>
              <w:spacing w:after="0" w:line="240" w:lineRule="auto"/>
              <w:rPr>
                <w:rFonts w:ascii="Times New Roman" w:eastAsia="Times New Roman" w:hAnsi="Times New Roman" w:cs="Times New Roman"/>
                <w:sz w:val="20"/>
                <w:szCs w:val="20"/>
                <w:lang w:val="uk-UA" w:eastAsia="ru-RU"/>
              </w:rPr>
            </w:pPr>
            <w:r w:rsidRPr="002363DA">
              <w:rPr>
                <w:rFonts w:ascii="Times New Roman" w:eastAsia="Times New Roman" w:hAnsi="Times New Roman" w:cs="Times New Roman"/>
                <w:color w:val="000000"/>
                <w:sz w:val="20"/>
                <w:szCs w:val="20"/>
                <w:lang w:val="uk-UA" w:eastAsia="ru-RU"/>
              </w:rPr>
              <w:t>Дивіденди на одну просту акцію </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0B1AE14"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2650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B7002BD"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uk-UA"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732605D1"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en-US" w:eastAsia="ru-RU"/>
              </w:rPr>
            </w:pPr>
            <w:r w:rsidRPr="002363DA">
              <w:rPr>
                <w:rFonts w:ascii="Times New Roman" w:eastAsia="Times New Roman" w:hAnsi="Times New Roman" w:cs="Times New Roman"/>
                <w:bCs/>
                <w:sz w:val="20"/>
                <w:szCs w:val="20"/>
                <w:lang w:val="uk-UA" w:eastAsia="ru-RU"/>
              </w:rPr>
              <w:t>--</w:t>
            </w:r>
          </w:p>
        </w:tc>
      </w:tr>
    </w:tbl>
    <w:p w14:paraId="423BEDAC"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14:paraId="1019B0DC"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363DA">
        <w:rPr>
          <w:rFonts w:ascii="Courier New" w:eastAsia="Times New Roman" w:hAnsi="Courier New" w:cs="Courier New"/>
          <w:sz w:val="20"/>
          <w:szCs w:val="20"/>
          <w:lang w:val="en-US" w:eastAsia="ru-RU"/>
        </w:rPr>
        <w:t>Звiт про фiнансовi результати складено у вiдповiдностi з Положенням (стандартом) бухгалтерського облiку 3 "Звiт про фiнансовi результати", затвердженого наказом Мiнiстерства фiнансiв вiд 31.03.1999 р. № 87. Звiт сформовано наростаючим пiдсумком та включено показники про доходи, витрати та фiнансовi результати за звiтний 2021 р. Одиниця вимiру - тис. грн.</w:t>
      </w:r>
    </w:p>
    <w:p w14:paraId="44A2A570"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2EB19866"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0" w:type="auto"/>
        <w:tblLook w:val="01E0" w:firstRow="1" w:lastRow="1" w:firstColumn="1" w:lastColumn="1" w:noHBand="0" w:noVBand="0"/>
      </w:tblPr>
      <w:tblGrid>
        <w:gridCol w:w="2943"/>
        <w:gridCol w:w="2765"/>
        <w:gridCol w:w="4147"/>
      </w:tblGrid>
      <w:tr w:rsidR="002363DA" w:rsidRPr="002363DA" w14:paraId="3CE57FA4" w14:textId="77777777" w:rsidTr="00434CFC">
        <w:tc>
          <w:tcPr>
            <w:tcW w:w="2943" w:type="dxa"/>
            <w:shd w:val="clear" w:color="auto" w:fill="auto"/>
          </w:tcPr>
          <w:p w14:paraId="6E304B4E"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363DA">
              <w:rPr>
                <w:rFonts w:ascii="Times New Roman" w:eastAsia="Times New Roman" w:hAnsi="Times New Roman" w:cs="Times New Roman"/>
                <w:b/>
                <w:sz w:val="20"/>
                <w:szCs w:val="20"/>
                <w:lang w:val="en-US" w:eastAsia="ru-RU"/>
              </w:rPr>
              <w:t>Генеральний директор</w:t>
            </w:r>
          </w:p>
        </w:tc>
        <w:tc>
          <w:tcPr>
            <w:tcW w:w="2765" w:type="dxa"/>
            <w:shd w:val="clear" w:color="auto" w:fill="auto"/>
            <w:vAlign w:val="center"/>
          </w:tcPr>
          <w:p w14:paraId="4DC5EFC3"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363DA">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14:paraId="3D8BF291"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363DA">
              <w:rPr>
                <w:rFonts w:ascii="Times New Roman" w:eastAsia="Times New Roman" w:hAnsi="Times New Roman" w:cs="Times New Roman"/>
                <w:b/>
                <w:sz w:val="20"/>
                <w:szCs w:val="20"/>
                <w:lang w:val="en-US" w:eastAsia="ru-RU"/>
              </w:rPr>
              <w:t>Величко Юрiй Вiкторович</w:t>
            </w:r>
          </w:p>
        </w:tc>
      </w:tr>
      <w:tr w:rsidR="002363DA" w:rsidRPr="002363DA" w14:paraId="03845301" w14:textId="77777777" w:rsidTr="00434CFC">
        <w:tc>
          <w:tcPr>
            <w:tcW w:w="2943" w:type="dxa"/>
            <w:shd w:val="clear" w:color="auto" w:fill="auto"/>
          </w:tcPr>
          <w:p w14:paraId="4B5E7DAF"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14:paraId="03088AE1"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363DA">
              <w:rPr>
                <w:rFonts w:ascii="Times New Roman" w:eastAsia="Times New Roman" w:hAnsi="Times New Roman" w:cs="Times New Roman"/>
                <w:b/>
                <w:color w:val="000000"/>
                <w:sz w:val="16"/>
                <w:szCs w:val="16"/>
                <w:lang w:val="en-US" w:eastAsia="ru-RU"/>
              </w:rPr>
              <w:t>(</w:t>
            </w:r>
            <w:r w:rsidRPr="002363DA">
              <w:rPr>
                <w:rFonts w:ascii="Times New Roman" w:eastAsia="Times New Roman" w:hAnsi="Times New Roman" w:cs="Times New Roman"/>
                <w:b/>
                <w:color w:val="000000"/>
                <w:sz w:val="16"/>
                <w:szCs w:val="16"/>
                <w:lang w:eastAsia="ru-RU"/>
              </w:rPr>
              <w:t>підпис</w:t>
            </w:r>
            <w:r w:rsidRPr="002363DA">
              <w:rPr>
                <w:rFonts w:ascii="Times New Roman" w:eastAsia="Times New Roman" w:hAnsi="Times New Roman" w:cs="Times New Roman"/>
                <w:b/>
                <w:color w:val="000000"/>
                <w:sz w:val="16"/>
                <w:szCs w:val="16"/>
                <w:lang w:val="en-US" w:eastAsia="ru-RU"/>
              </w:rPr>
              <w:t>)</w:t>
            </w:r>
          </w:p>
        </w:tc>
        <w:tc>
          <w:tcPr>
            <w:tcW w:w="4147" w:type="dxa"/>
            <w:shd w:val="clear" w:color="auto" w:fill="auto"/>
          </w:tcPr>
          <w:p w14:paraId="79C48737"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2363DA" w:rsidRPr="002363DA" w14:paraId="3A44AADC" w14:textId="77777777" w:rsidTr="00434CFC">
        <w:tc>
          <w:tcPr>
            <w:tcW w:w="2943" w:type="dxa"/>
            <w:shd w:val="clear" w:color="auto" w:fill="auto"/>
          </w:tcPr>
          <w:p w14:paraId="067107E3"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14:paraId="39483D9F"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147" w:type="dxa"/>
            <w:shd w:val="clear" w:color="auto" w:fill="auto"/>
          </w:tcPr>
          <w:p w14:paraId="2370D268"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2363DA" w:rsidRPr="002363DA" w14:paraId="2AB916D1" w14:textId="77777777" w:rsidTr="00434CFC">
        <w:tc>
          <w:tcPr>
            <w:tcW w:w="2943" w:type="dxa"/>
            <w:shd w:val="clear" w:color="auto" w:fill="auto"/>
          </w:tcPr>
          <w:p w14:paraId="775B93E8"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363DA">
              <w:rPr>
                <w:rFonts w:ascii="Times New Roman" w:eastAsia="Times New Roman" w:hAnsi="Times New Roman" w:cs="Times New Roman"/>
                <w:b/>
                <w:sz w:val="20"/>
                <w:szCs w:val="20"/>
                <w:lang w:eastAsia="ru-RU"/>
              </w:rPr>
              <w:t>Головний бухгалтер</w:t>
            </w:r>
            <w:r w:rsidRPr="002363DA">
              <w:rPr>
                <w:rFonts w:ascii="Times New Roman" w:eastAsia="Times New Roman" w:hAnsi="Times New Roman" w:cs="Times New Roman"/>
                <w:b/>
                <w:color w:val="000000"/>
                <w:sz w:val="20"/>
                <w:szCs w:val="20"/>
                <w:lang w:eastAsia="ru-RU"/>
              </w:rPr>
              <w:t xml:space="preserve"> </w:t>
            </w:r>
            <w:r w:rsidRPr="002363DA">
              <w:rPr>
                <w:rFonts w:ascii="Times New Roman" w:eastAsia="Times New Roman" w:hAnsi="Times New Roman" w:cs="Times New Roman"/>
                <w:b/>
                <w:color w:val="000000"/>
                <w:sz w:val="20"/>
                <w:szCs w:val="20"/>
                <w:lang w:val="uk-UA" w:eastAsia="ru-RU"/>
              </w:rPr>
              <w:t xml:space="preserve">   </w:t>
            </w:r>
          </w:p>
        </w:tc>
        <w:tc>
          <w:tcPr>
            <w:tcW w:w="2765" w:type="dxa"/>
            <w:shd w:val="clear" w:color="auto" w:fill="auto"/>
            <w:vAlign w:val="center"/>
          </w:tcPr>
          <w:p w14:paraId="0F463142"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363DA">
              <w:rPr>
                <w:rFonts w:ascii="Times New Roman" w:eastAsia="Times New Roman" w:hAnsi="Times New Roman" w:cs="Times New Roman"/>
                <w:b/>
                <w:color w:val="000000"/>
                <w:sz w:val="20"/>
                <w:szCs w:val="20"/>
                <w:lang w:val="en-US" w:eastAsia="ru-RU"/>
              </w:rPr>
              <w:t>________________</w:t>
            </w:r>
          </w:p>
        </w:tc>
        <w:tc>
          <w:tcPr>
            <w:tcW w:w="4147" w:type="dxa"/>
            <w:shd w:val="clear" w:color="auto" w:fill="auto"/>
          </w:tcPr>
          <w:p w14:paraId="12DC5BC4"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363DA">
              <w:rPr>
                <w:rFonts w:ascii="Times New Roman" w:eastAsia="Times New Roman" w:hAnsi="Times New Roman" w:cs="Times New Roman"/>
                <w:b/>
                <w:sz w:val="20"/>
                <w:szCs w:val="20"/>
                <w:lang w:val="en-US" w:eastAsia="ru-RU"/>
              </w:rPr>
              <w:t>Рогоза Руслана Юріївна</w:t>
            </w:r>
          </w:p>
        </w:tc>
      </w:tr>
      <w:tr w:rsidR="002363DA" w:rsidRPr="002363DA" w14:paraId="19ABD340" w14:textId="77777777" w:rsidTr="00434CFC">
        <w:trPr>
          <w:trHeight w:val="70"/>
        </w:trPr>
        <w:tc>
          <w:tcPr>
            <w:tcW w:w="2943" w:type="dxa"/>
            <w:shd w:val="clear" w:color="auto" w:fill="auto"/>
          </w:tcPr>
          <w:p w14:paraId="19AD14A3"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765" w:type="dxa"/>
            <w:shd w:val="clear" w:color="auto" w:fill="auto"/>
            <w:vAlign w:val="center"/>
          </w:tcPr>
          <w:p w14:paraId="1FFD7A59"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363DA">
              <w:rPr>
                <w:rFonts w:ascii="Times New Roman" w:eastAsia="Times New Roman" w:hAnsi="Times New Roman" w:cs="Times New Roman"/>
                <w:b/>
                <w:color w:val="000000"/>
                <w:sz w:val="16"/>
                <w:szCs w:val="16"/>
                <w:lang w:val="en-US" w:eastAsia="ru-RU"/>
              </w:rPr>
              <w:t>(</w:t>
            </w:r>
            <w:r w:rsidRPr="002363DA">
              <w:rPr>
                <w:rFonts w:ascii="Times New Roman" w:eastAsia="Times New Roman" w:hAnsi="Times New Roman" w:cs="Times New Roman"/>
                <w:b/>
                <w:color w:val="000000"/>
                <w:sz w:val="16"/>
                <w:szCs w:val="16"/>
                <w:lang w:eastAsia="ru-RU"/>
              </w:rPr>
              <w:t>підпис</w:t>
            </w:r>
            <w:r w:rsidRPr="002363DA">
              <w:rPr>
                <w:rFonts w:ascii="Times New Roman" w:eastAsia="Times New Roman" w:hAnsi="Times New Roman" w:cs="Times New Roman"/>
                <w:b/>
                <w:color w:val="000000"/>
                <w:sz w:val="16"/>
                <w:szCs w:val="16"/>
                <w:lang w:val="en-US" w:eastAsia="ru-RU"/>
              </w:rPr>
              <w:t>)</w:t>
            </w:r>
          </w:p>
        </w:tc>
        <w:tc>
          <w:tcPr>
            <w:tcW w:w="4147" w:type="dxa"/>
            <w:shd w:val="clear" w:color="auto" w:fill="auto"/>
          </w:tcPr>
          <w:p w14:paraId="5A4B6699"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14:paraId="6FD405A7"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33E9DBD8"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2DA3B0D5"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7BC39A2A"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19FE45B4"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1135431B" w14:textId="77777777" w:rsidR="002363DA" w:rsidRDefault="002363DA">
      <w:pPr>
        <w:sectPr w:rsidR="002363DA" w:rsidSect="002363DA">
          <w:pgSz w:w="11906" w:h="16838"/>
          <w:pgMar w:top="363" w:right="567" w:bottom="363" w:left="1417" w:header="708" w:footer="708" w:gutter="0"/>
          <w:cols w:space="708"/>
          <w:docGrid w:linePitch="360"/>
        </w:sectPr>
      </w:pPr>
    </w:p>
    <w:p w14:paraId="435C1AB5" w14:textId="77777777" w:rsidR="002363DA" w:rsidRPr="002363DA" w:rsidRDefault="002363DA" w:rsidP="002363DA">
      <w:pPr>
        <w:widowControl w:val="0"/>
        <w:spacing w:after="0" w:line="240" w:lineRule="auto"/>
        <w:ind w:firstLine="567"/>
        <w:jc w:val="right"/>
        <w:rPr>
          <w:rFonts w:ascii="Times New Roman" w:eastAsia="Times New Roman" w:hAnsi="Times New Roman" w:cs="Times New Roman"/>
          <w:b/>
          <w:lang w:val="en-US" w:eastAsia="ru-RU"/>
        </w:r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2363DA" w:rsidRPr="002363DA" w14:paraId="782B8210" w14:textId="77777777" w:rsidTr="00434CFC">
        <w:tc>
          <w:tcPr>
            <w:tcW w:w="6082" w:type="dxa"/>
          </w:tcPr>
          <w:p w14:paraId="3F795890" w14:textId="77777777" w:rsidR="002363DA" w:rsidRPr="002363DA" w:rsidRDefault="002363DA" w:rsidP="002363DA">
            <w:pPr>
              <w:widowControl w:val="0"/>
              <w:spacing w:after="0" w:line="240" w:lineRule="auto"/>
              <w:rPr>
                <w:rFonts w:ascii="Times New Roman" w:eastAsia="Times New Roman" w:hAnsi="Times New Roman" w:cs="Times New Roman"/>
                <w:sz w:val="18"/>
                <w:szCs w:val="18"/>
                <w:lang w:eastAsia="ru-RU"/>
              </w:rPr>
            </w:pPr>
          </w:p>
        </w:tc>
        <w:tc>
          <w:tcPr>
            <w:tcW w:w="1956" w:type="dxa"/>
          </w:tcPr>
          <w:p w14:paraId="2D4758BE" w14:textId="77777777" w:rsidR="002363DA" w:rsidRPr="002363DA" w:rsidRDefault="002363DA" w:rsidP="002363DA">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14:paraId="25242EFE" w14:textId="77777777" w:rsidR="002363DA" w:rsidRPr="002363DA" w:rsidRDefault="002363DA" w:rsidP="002363DA">
            <w:pPr>
              <w:widowControl w:val="0"/>
              <w:spacing w:after="0" w:line="240" w:lineRule="auto"/>
              <w:jc w:val="center"/>
              <w:rPr>
                <w:rFonts w:ascii="Times New Roman" w:eastAsia="Times New Roman" w:hAnsi="Times New Roman" w:cs="Times New Roman"/>
                <w:sz w:val="18"/>
                <w:szCs w:val="18"/>
                <w:lang w:eastAsia="ru-RU"/>
              </w:rPr>
            </w:pPr>
            <w:r w:rsidRPr="002363DA">
              <w:rPr>
                <w:rFonts w:ascii="Times New Roman" w:eastAsia="Times New Roman" w:hAnsi="Times New Roman" w:cs="Times New Roman"/>
                <w:sz w:val="18"/>
                <w:szCs w:val="18"/>
                <w:lang w:val="uk-UA" w:eastAsia="ru-RU"/>
              </w:rPr>
              <w:t>Коди</w:t>
            </w:r>
          </w:p>
        </w:tc>
      </w:tr>
      <w:tr w:rsidR="002363DA" w:rsidRPr="002363DA" w14:paraId="6060F461" w14:textId="77777777" w:rsidTr="00434CFC">
        <w:tc>
          <w:tcPr>
            <w:tcW w:w="6082" w:type="dxa"/>
          </w:tcPr>
          <w:p w14:paraId="38299E11" w14:textId="77777777" w:rsidR="002363DA" w:rsidRPr="002363DA" w:rsidRDefault="002363DA" w:rsidP="002363DA">
            <w:pPr>
              <w:widowControl w:val="0"/>
              <w:spacing w:after="0" w:line="240" w:lineRule="auto"/>
              <w:rPr>
                <w:rFonts w:ascii="Times New Roman" w:eastAsia="Times New Roman" w:hAnsi="Times New Roman" w:cs="Times New Roman"/>
                <w:sz w:val="18"/>
                <w:szCs w:val="18"/>
                <w:lang w:eastAsia="ru-RU"/>
              </w:rPr>
            </w:pPr>
          </w:p>
        </w:tc>
        <w:tc>
          <w:tcPr>
            <w:tcW w:w="1956" w:type="dxa"/>
          </w:tcPr>
          <w:p w14:paraId="2FA1CE90" w14:textId="77777777" w:rsidR="002363DA" w:rsidRPr="002363DA" w:rsidRDefault="002363DA" w:rsidP="002363DA">
            <w:pPr>
              <w:widowControl w:val="0"/>
              <w:spacing w:after="0" w:line="240" w:lineRule="auto"/>
              <w:jc w:val="center"/>
              <w:rPr>
                <w:rFonts w:ascii="Times New Roman" w:eastAsia="Times New Roman" w:hAnsi="Times New Roman" w:cs="Times New Roman"/>
                <w:sz w:val="16"/>
                <w:szCs w:val="16"/>
                <w:lang w:eastAsia="ru-RU"/>
              </w:rPr>
            </w:pPr>
            <w:r w:rsidRPr="002363DA">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14:paraId="6D7E42BA" w14:textId="77777777" w:rsidR="002363DA" w:rsidRPr="002363DA" w:rsidRDefault="002363DA" w:rsidP="002363DA">
            <w:pPr>
              <w:widowControl w:val="0"/>
              <w:spacing w:after="0" w:line="240" w:lineRule="auto"/>
              <w:jc w:val="center"/>
              <w:rPr>
                <w:rFonts w:ascii="Times New Roman" w:eastAsia="Times New Roman" w:hAnsi="Times New Roman" w:cs="Times New Roman"/>
                <w:sz w:val="18"/>
                <w:szCs w:val="18"/>
                <w:lang w:val="en-US" w:eastAsia="ru-RU"/>
              </w:rPr>
            </w:pPr>
            <w:r w:rsidRPr="002363DA">
              <w:rPr>
                <w:rFonts w:ascii="Times New Roman" w:eastAsia="Times New Roman" w:hAnsi="Times New Roman" w:cs="Times New Roman"/>
                <w:sz w:val="18"/>
                <w:szCs w:val="18"/>
                <w:lang w:val="en-US" w:eastAsia="ru-RU"/>
              </w:rPr>
              <w:t>2022</w:t>
            </w:r>
          </w:p>
        </w:tc>
        <w:tc>
          <w:tcPr>
            <w:tcW w:w="676" w:type="dxa"/>
            <w:tcBorders>
              <w:top w:val="nil"/>
              <w:left w:val="single" w:sz="6" w:space="0" w:color="auto"/>
              <w:bottom w:val="nil"/>
              <w:right w:val="single" w:sz="6" w:space="0" w:color="auto"/>
            </w:tcBorders>
          </w:tcPr>
          <w:p w14:paraId="1FD2C04D" w14:textId="77777777" w:rsidR="002363DA" w:rsidRPr="002363DA" w:rsidRDefault="002363DA" w:rsidP="002363DA">
            <w:pPr>
              <w:widowControl w:val="0"/>
              <w:spacing w:after="0" w:line="240" w:lineRule="auto"/>
              <w:rPr>
                <w:rFonts w:ascii="Times New Roman" w:eastAsia="Times New Roman" w:hAnsi="Times New Roman" w:cs="Times New Roman"/>
                <w:bCs/>
                <w:sz w:val="18"/>
                <w:szCs w:val="18"/>
                <w:lang w:val="en-US" w:eastAsia="ru-RU"/>
              </w:rPr>
            </w:pPr>
            <w:r w:rsidRPr="002363DA">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14:paraId="7327FEA5" w14:textId="77777777" w:rsidR="002363DA" w:rsidRPr="002363DA" w:rsidRDefault="002363DA" w:rsidP="002363DA">
            <w:pPr>
              <w:widowControl w:val="0"/>
              <w:spacing w:after="0" w:line="240" w:lineRule="auto"/>
              <w:rPr>
                <w:rFonts w:ascii="Times New Roman" w:eastAsia="Times New Roman" w:hAnsi="Times New Roman" w:cs="Times New Roman"/>
                <w:bCs/>
                <w:sz w:val="18"/>
                <w:szCs w:val="18"/>
                <w:lang w:val="en-US" w:eastAsia="ru-RU"/>
              </w:rPr>
            </w:pPr>
            <w:r w:rsidRPr="002363DA">
              <w:rPr>
                <w:rFonts w:ascii="Times New Roman" w:eastAsia="Times New Roman" w:hAnsi="Times New Roman" w:cs="Times New Roman"/>
                <w:bCs/>
                <w:sz w:val="18"/>
                <w:szCs w:val="18"/>
                <w:lang w:val="en-US" w:eastAsia="ru-RU"/>
              </w:rPr>
              <w:t>01</w:t>
            </w:r>
          </w:p>
        </w:tc>
      </w:tr>
      <w:tr w:rsidR="002363DA" w:rsidRPr="002363DA" w14:paraId="5BA8F261" w14:textId="77777777" w:rsidTr="00434CFC">
        <w:tc>
          <w:tcPr>
            <w:tcW w:w="6082" w:type="dxa"/>
          </w:tcPr>
          <w:p w14:paraId="028C1192" w14:textId="77777777" w:rsidR="002363DA" w:rsidRPr="002363DA" w:rsidRDefault="002363DA" w:rsidP="002363DA">
            <w:pPr>
              <w:widowControl w:val="0"/>
              <w:spacing w:after="0" w:line="240" w:lineRule="auto"/>
              <w:rPr>
                <w:rFonts w:ascii="Times New Roman" w:eastAsia="Times New Roman" w:hAnsi="Times New Roman" w:cs="Times New Roman"/>
                <w:sz w:val="18"/>
                <w:szCs w:val="18"/>
                <w:lang w:val="en-US" w:eastAsia="ru-RU"/>
              </w:rPr>
            </w:pPr>
            <w:r w:rsidRPr="002363DA">
              <w:rPr>
                <w:rFonts w:ascii="Times New Roman" w:eastAsia="Times New Roman" w:hAnsi="Times New Roman" w:cs="Times New Roman"/>
                <w:sz w:val="18"/>
                <w:szCs w:val="18"/>
                <w:lang w:val="uk-UA" w:eastAsia="ru-RU"/>
              </w:rPr>
              <w:t xml:space="preserve">Підприємство  </w:t>
            </w:r>
            <w:r w:rsidRPr="002363DA">
              <w:rPr>
                <w:rFonts w:ascii="Times New Roman" w:eastAsia="Times New Roman" w:hAnsi="Times New Roman" w:cs="Times New Roman"/>
                <w:sz w:val="18"/>
                <w:szCs w:val="18"/>
                <w:lang w:val="en-US" w:eastAsia="ru-RU"/>
              </w:rPr>
              <w:t xml:space="preserve"> </w:t>
            </w:r>
            <w:r w:rsidRPr="002363DA">
              <w:rPr>
                <w:rFonts w:ascii="Times New Roman" w:eastAsia="Times New Roman" w:hAnsi="Times New Roman" w:cs="Times New Roman"/>
                <w:sz w:val="18"/>
                <w:szCs w:val="18"/>
                <w:u w:val="single"/>
                <w:lang w:val="en-US" w:eastAsia="ru-RU"/>
              </w:rPr>
              <w:t>ПРИВАТНЕ АКЦІОНЕРНЕ ТОВАРИСТВО "ВІКТОРІЯ"</w:t>
            </w:r>
          </w:p>
        </w:tc>
        <w:tc>
          <w:tcPr>
            <w:tcW w:w="1956" w:type="dxa"/>
          </w:tcPr>
          <w:p w14:paraId="528AC9D5" w14:textId="77777777" w:rsidR="002363DA" w:rsidRPr="002363DA" w:rsidRDefault="002363DA" w:rsidP="002363DA">
            <w:pPr>
              <w:widowControl w:val="0"/>
              <w:spacing w:after="0" w:line="240" w:lineRule="auto"/>
              <w:rPr>
                <w:rFonts w:ascii="Times New Roman" w:eastAsia="Times New Roman" w:hAnsi="Times New Roman" w:cs="Times New Roman"/>
                <w:sz w:val="18"/>
                <w:szCs w:val="18"/>
                <w:lang w:eastAsia="ru-RU"/>
              </w:rPr>
            </w:pPr>
            <w:r w:rsidRPr="002363DA">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14:paraId="316DC846" w14:textId="77777777" w:rsidR="002363DA" w:rsidRPr="002363DA" w:rsidRDefault="002363DA" w:rsidP="002363DA">
            <w:pPr>
              <w:widowControl w:val="0"/>
              <w:spacing w:after="0" w:line="240" w:lineRule="auto"/>
              <w:jc w:val="center"/>
              <w:rPr>
                <w:rFonts w:ascii="Times New Roman" w:eastAsia="Times New Roman" w:hAnsi="Times New Roman" w:cs="Times New Roman"/>
                <w:sz w:val="18"/>
                <w:szCs w:val="18"/>
                <w:lang w:val="en-US" w:eastAsia="ru-RU"/>
              </w:rPr>
            </w:pPr>
            <w:r w:rsidRPr="002363DA">
              <w:rPr>
                <w:rFonts w:ascii="Times New Roman" w:eastAsia="Times New Roman" w:hAnsi="Times New Roman" w:cs="Times New Roman"/>
                <w:sz w:val="18"/>
                <w:szCs w:val="18"/>
                <w:lang w:val="en-US" w:eastAsia="ru-RU"/>
              </w:rPr>
              <w:t>23867078</w:t>
            </w:r>
          </w:p>
        </w:tc>
      </w:tr>
    </w:tbl>
    <w:p w14:paraId="7B6761FB" w14:textId="77777777" w:rsidR="002363DA" w:rsidRPr="002363DA" w:rsidRDefault="002363DA" w:rsidP="002363DA">
      <w:pPr>
        <w:widowControl w:val="0"/>
        <w:spacing w:after="0" w:line="240" w:lineRule="auto"/>
        <w:jc w:val="center"/>
        <w:rPr>
          <w:rFonts w:ascii="Times New Roman" w:eastAsia="Times New Roman" w:hAnsi="Times New Roman" w:cs="Times New Roman"/>
          <w:b/>
          <w:bCs/>
          <w:lang w:val="uk-UA" w:eastAsia="ru-RU"/>
        </w:rPr>
      </w:pPr>
    </w:p>
    <w:p w14:paraId="4826C5DB" w14:textId="77777777" w:rsidR="002363DA" w:rsidRPr="002363DA" w:rsidRDefault="002363DA" w:rsidP="002363DA">
      <w:pPr>
        <w:widowControl w:val="0"/>
        <w:spacing w:after="0" w:line="240" w:lineRule="auto"/>
        <w:jc w:val="center"/>
        <w:rPr>
          <w:rFonts w:ascii="Times New Roman" w:eastAsia="Times New Roman" w:hAnsi="Times New Roman" w:cs="Times New Roman"/>
          <w:b/>
          <w:bCs/>
          <w:lang w:eastAsia="ru-RU"/>
        </w:rPr>
      </w:pPr>
      <w:r w:rsidRPr="002363DA">
        <w:rPr>
          <w:rFonts w:ascii="Times New Roman" w:eastAsia="Times New Roman" w:hAnsi="Times New Roman" w:cs="Times New Roman"/>
          <w:b/>
          <w:bCs/>
          <w:lang w:val="en-US" w:eastAsia="ru-RU"/>
        </w:rPr>
        <w:t>Звіт</w:t>
      </w:r>
      <w:r w:rsidRPr="002363DA">
        <w:rPr>
          <w:rFonts w:ascii="Times New Roman" w:eastAsia="Times New Roman" w:hAnsi="Times New Roman" w:cs="Times New Roman"/>
          <w:b/>
          <w:bCs/>
          <w:lang w:val="uk-UA" w:eastAsia="ru-RU"/>
        </w:rPr>
        <w:t xml:space="preserve"> про рух грошових коштів ( за прямим методом )</w:t>
      </w:r>
    </w:p>
    <w:p w14:paraId="12813D26" w14:textId="77777777" w:rsidR="002363DA" w:rsidRPr="002363DA" w:rsidRDefault="002363DA" w:rsidP="002363DA">
      <w:pPr>
        <w:widowControl w:val="0"/>
        <w:spacing w:after="0" w:line="240" w:lineRule="auto"/>
        <w:jc w:val="center"/>
        <w:rPr>
          <w:rFonts w:ascii="Times New Roman" w:eastAsia="Times New Roman" w:hAnsi="Times New Roman" w:cs="Times New Roman"/>
          <w:b/>
          <w:bCs/>
          <w:lang w:val="uk-UA" w:eastAsia="ru-RU"/>
        </w:rPr>
      </w:pPr>
      <w:r w:rsidRPr="002363DA">
        <w:rPr>
          <w:rFonts w:ascii="Times New Roman" w:eastAsia="Times New Roman" w:hAnsi="Times New Roman" w:cs="Times New Roman"/>
          <w:b/>
          <w:bCs/>
          <w:lang w:val="en-US" w:eastAsia="ru-RU"/>
        </w:rPr>
        <w:t>з</w:t>
      </w:r>
      <w:r w:rsidRPr="002363DA">
        <w:rPr>
          <w:rFonts w:ascii="Times New Roman" w:eastAsia="Times New Roman" w:hAnsi="Times New Roman" w:cs="Times New Roman"/>
          <w:b/>
          <w:bCs/>
          <w:lang w:val="uk-UA" w:eastAsia="ru-RU"/>
        </w:rPr>
        <w:t xml:space="preserve">а </w:t>
      </w:r>
      <w:r w:rsidRPr="002363DA">
        <w:rPr>
          <w:rFonts w:ascii="Times New Roman" w:eastAsia="Times New Roman" w:hAnsi="Times New Roman" w:cs="Times New Roman"/>
          <w:b/>
          <w:bCs/>
          <w:lang w:val="en-US" w:eastAsia="ru-RU"/>
        </w:rPr>
        <w:t>2021 рік</w:t>
      </w:r>
      <w:r w:rsidRPr="002363DA">
        <w:rPr>
          <w:rFonts w:ascii="Times New Roman" w:eastAsia="Times New Roman" w:hAnsi="Times New Roman" w:cs="Times New Roman"/>
          <w:b/>
          <w:bCs/>
          <w:lang w:val="uk-UA" w:eastAsia="ru-RU"/>
        </w:rPr>
        <w:t xml:space="preserve"> </w:t>
      </w:r>
    </w:p>
    <w:p w14:paraId="0313A570"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2363DA" w:rsidRPr="002363DA" w14:paraId="4D2C28AA" w14:textId="77777777" w:rsidTr="00434CFC">
        <w:trPr>
          <w:jc w:val="right"/>
        </w:trPr>
        <w:tc>
          <w:tcPr>
            <w:tcW w:w="8613" w:type="dxa"/>
            <w:tcBorders>
              <w:right w:val="single" w:sz="4" w:space="0" w:color="auto"/>
            </w:tcBorders>
            <w:vAlign w:val="center"/>
          </w:tcPr>
          <w:p w14:paraId="23BE69DE" w14:textId="77777777" w:rsidR="002363DA" w:rsidRPr="002363DA" w:rsidRDefault="002363DA" w:rsidP="002363DA">
            <w:pPr>
              <w:widowControl w:val="0"/>
              <w:spacing w:after="0" w:line="240" w:lineRule="auto"/>
              <w:rPr>
                <w:rFonts w:ascii="Times New Roman" w:eastAsia="Times New Roman" w:hAnsi="Times New Roman" w:cs="Times New Roman"/>
                <w:lang w:eastAsia="ru-RU"/>
              </w:rPr>
            </w:pPr>
            <w:r w:rsidRPr="002363DA">
              <w:rPr>
                <w:rFonts w:ascii="Times New Roman" w:eastAsia="Times New Roman" w:hAnsi="Times New Roman" w:cs="Times New Roman"/>
                <w:lang w:val="uk-UA" w:eastAsia="ru-RU"/>
              </w:rPr>
              <w:t xml:space="preserve">                                                                    </w:t>
            </w:r>
            <w:r w:rsidRPr="002363DA">
              <w:rPr>
                <w:rFonts w:ascii="Times New Roman" w:eastAsia="Times New Roman" w:hAnsi="Times New Roman" w:cs="Times New Roman"/>
                <w:lang w:val="en-US" w:eastAsia="ru-RU"/>
              </w:rPr>
              <w:t>Форма № 3</w:t>
            </w:r>
            <w:r w:rsidRPr="002363DA">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14:paraId="5AF03B9F" w14:textId="77777777" w:rsidR="002363DA" w:rsidRPr="002363DA" w:rsidRDefault="002363DA" w:rsidP="002363DA">
            <w:pPr>
              <w:keepNext/>
              <w:keepLines/>
              <w:widowControl w:val="0"/>
              <w:suppressAutoHyphens/>
              <w:spacing w:after="0" w:line="240" w:lineRule="auto"/>
              <w:rPr>
                <w:rFonts w:ascii="Times New Roman" w:eastAsia="Times New Roman" w:hAnsi="Times New Roman" w:cs="Times New Roman"/>
                <w:lang w:val="en-US" w:eastAsia="ru-RU"/>
              </w:rPr>
            </w:pPr>
            <w:r w:rsidRPr="002363DA">
              <w:rPr>
                <w:rFonts w:ascii="Times New Roman" w:eastAsia="Times New Roman" w:hAnsi="Times New Roman" w:cs="Times New Roman"/>
                <w:lang w:val="en-US" w:eastAsia="ru-RU"/>
              </w:rPr>
              <w:t>1801004</w:t>
            </w:r>
          </w:p>
        </w:tc>
      </w:tr>
    </w:tbl>
    <w:p w14:paraId="3220DCCC"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10"/>
          <w:szCs w:val="10"/>
          <w:lang w:eastAsia="ru-RU"/>
        </w:rPr>
      </w:pPr>
    </w:p>
    <w:p w14:paraId="31C34C30"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10"/>
          <w:szCs w:val="10"/>
          <w:lang w:val="uk-UA" w:eastAsia="ru-RU"/>
        </w:rPr>
      </w:pPr>
    </w:p>
    <w:tbl>
      <w:tblPr>
        <w:tblW w:w="9930" w:type="dxa"/>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5107"/>
        <w:gridCol w:w="994"/>
        <w:gridCol w:w="1843"/>
        <w:gridCol w:w="1986"/>
      </w:tblGrid>
      <w:tr w:rsidR="002363DA" w:rsidRPr="002363DA" w14:paraId="773DCCA8" w14:textId="77777777" w:rsidTr="00434CFC">
        <w:tc>
          <w:tcPr>
            <w:tcW w:w="5107" w:type="dxa"/>
            <w:tcBorders>
              <w:top w:val="single" w:sz="6" w:space="0" w:color="auto"/>
              <w:left w:val="single" w:sz="6" w:space="0" w:color="auto"/>
              <w:bottom w:val="single" w:sz="6" w:space="0" w:color="auto"/>
              <w:right w:val="single" w:sz="6" w:space="0" w:color="auto"/>
            </w:tcBorders>
            <w:vAlign w:val="center"/>
          </w:tcPr>
          <w:p w14:paraId="2C4E8B41" w14:textId="77777777" w:rsidR="002363DA" w:rsidRPr="002363DA" w:rsidRDefault="002363DA" w:rsidP="002363DA">
            <w:pPr>
              <w:keepNext/>
              <w:spacing w:after="0" w:line="240" w:lineRule="auto"/>
              <w:jc w:val="center"/>
              <w:outlineLvl w:val="0"/>
              <w:rPr>
                <w:rFonts w:ascii="Times New Roman" w:eastAsia="Times New Roman" w:hAnsi="Times New Roman" w:cs="Times New Roman"/>
                <w:b/>
                <w:bCs/>
                <w:sz w:val="20"/>
                <w:szCs w:val="20"/>
                <w:lang w:val="uk-UA" w:eastAsia="ru-RU"/>
              </w:rPr>
            </w:pPr>
            <w:r w:rsidRPr="002363DA">
              <w:rPr>
                <w:rFonts w:ascii="Times New Roman" w:eastAsia="Times New Roman" w:hAnsi="Times New Roman" w:cs="Times New Roman"/>
                <w:b/>
                <w:bCs/>
                <w:sz w:val="20"/>
                <w:szCs w:val="20"/>
                <w:lang w:val="uk-UA" w:eastAsia="ru-RU"/>
              </w:rPr>
              <w:t>Стаття</w:t>
            </w:r>
          </w:p>
        </w:tc>
        <w:tc>
          <w:tcPr>
            <w:tcW w:w="994" w:type="dxa"/>
            <w:tcBorders>
              <w:top w:val="single" w:sz="6" w:space="0" w:color="auto"/>
              <w:left w:val="single" w:sz="6" w:space="0" w:color="auto"/>
              <w:bottom w:val="single" w:sz="6" w:space="0" w:color="auto"/>
              <w:right w:val="single" w:sz="6" w:space="0" w:color="auto"/>
            </w:tcBorders>
            <w:vAlign w:val="center"/>
          </w:tcPr>
          <w:p w14:paraId="5C4110D5"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20"/>
                <w:szCs w:val="20"/>
                <w:lang w:eastAsia="ru-RU"/>
              </w:rPr>
            </w:pPr>
            <w:r w:rsidRPr="002363DA">
              <w:rPr>
                <w:rFonts w:ascii="Times New Roman" w:eastAsia="Times New Roman" w:hAnsi="Times New Roman" w:cs="Times New Roman"/>
                <w:b/>
                <w:bCs/>
                <w:sz w:val="20"/>
                <w:szCs w:val="20"/>
                <w:lang w:eastAsia="ru-RU"/>
              </w:rPr>
              <w:t>Код рядка</w:t>
            </w:r>
          </w:p>
        </w:tc>
        <w:tc>
          <w:tcPr>
            <w:tcW w:w="1843" w:type="dxa"/>
            <w:tcBorders>
              <w:top w:val="single" w:sz="6" w:space="0" w:color="auto"/>
              <w:left w:val="single" w:sz="6" w:space="0" w:color="auto"/>
              <w:bottom w:val="single" w:sz="6" w:space="0" w:color="auto"/>
              <w:right w:val="single" w:sz="6" w:space="0" w:color="auto"/>
            </w:tcBorders>
            <w:vAlign w:val="center"/>
          </w:tcPr>
          <w:p w14:paraId="472F9B83"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20"/>
                <w:szCs w:val="20"/>
                <w:lang w:val="uk-UA" w:eastAsia="ru-RU"/>
              </w:rPr>
            </w:pPr>
            <w:r w:rsidRPr="002363DA">
              <w:rPr>
                <w:rFonts w:ascii="Times New Roman" w:eastAsia="Times New Roman" w:hAnsi="Times New Roman" w:cs="Times New Roman"/>
                <w:b/>
                <w:bCs/>
                <w:sz w:val="20"/>
                <w:szCs w:val="20"/>
                <w:lang w:val="uk-UA" w:eastAsia="ru-RU"/>
              </w:rPr>
              <w:t>За</w:t>
            </w:r>
            <w:r w:rsidRPr="002363DA">
              <w:rPr>
                <w:rFonts w:ascii="Times New Roman" w:eastAsia="Times New Roman" w:hAnsi="Times New Roman" w:cs="Times New Roman"/>
                <w:b/>
                <w:bCs/>
                <w:sz w:val="20"/>
                <w:szCs w:val="20"/>
                <w:lang w:eastAsia="ru-RU"/>
              </w:rPr>
              <w:t xml:space="preserve"> звітн</w:t>
            </w:r>
            <w:r w:rsidRPr="002363DA">
              <w:rPr>
                <w:rFonts w:ascii="Times New Roman" w:eastAsia="Times New Roman" w:hAnsi="Times New Roman" w:cs="Times New Roman"/>
                <w:b/>
                <w:bCs/>
                <w:sz w:val="20"/>
                <w:szCs w:val="20"/>
                <w:lang w:val="uk-UA" w:eastAsia="ru-RU"/>
              </w:rPr>
              <w:t>ий</w:t>
            </w:r>
            <w:r w:rsidRPr="002363DA">
              <w:rPr>
                <w:rFonts w:ascii="Times New Roman" w:eastAsia="Times New Roman" w:hAnsi="Times New Roman" w:cs="Times New Roman"/>
                <w:b/>
                <w:bCs/>
                <w:sz w:val="20"/>
                <w:szCs w:val="20"/>
                <w:lang w:eastAsia="ru-RU"/>
              </w:rPr>
              <w:t xml:space="preserve"> </w:t>
            </w:r>
            <w:r w:rsidRPr="002363DA">
              <w:rPr>
                <w:rFonts w:ascii="Times New Roman" w:eastAsia="Times New Roman" w:hAnsi="Times New Roman" w:cs="Times New Roman"/>
                <w:b/>
                <w:bCs/>
                <w:sz w:val="20"/>
                <w:szCs w:val="20"/>
                <w:lang w:val="uk-UA" w:eastAsia="ru-RU"/>
              </w:rPr>
              <w:t>період</w:t>
            </w:r>
          </w:p>
        </w:tc>
        <w:tc>
          <w:tcPr>
            <w:tcW w:w="1986" w:type="dxa"/>
            <w:tcBorders>
              <w:top w:val="single" w:sz="6" w:space="0" w:color="auto"/>
              <w:left w:val="single" w:sz="6" w:space="0" w:color="auto"/>
              <w:bottom w:val="single" w:sz="6" w:space="0" w:color="auto"/>
              <w:right w:val="single" w:sz="6" w:space="0" w:color="auto"/>
            </w:tcBorders>
            <w:vAlign w:val="center"/>
          </w:tcPr>
          <w:p w14:paraId="086DCC28"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20"/>
                <w:szCs w:val="20"/>
                <w:lang w:eastAsia="ru-RU"/>
              </w:rPr>
            </w:pPr>
            <w:r w:rsidRPr="002363DA">
              <w:rPr>
                <w:rFonts w:ascii="Times New Roman" w:eastAsia="Times New Roman" w:hAnsi="Times New Roman" w:cs="Times New Roman"/>
                <w:b/>
                <w:color w:val="000000"/>
                <w:sz w:val="20"/>
                <w:szCs w:val="20"/>
                <w:lang w:val="uk-UA" w:eastAsia="ru-RU"/>
              </w:rPr>
              <w:t>За аналогічний</w:t>
            </w:r>
            <w:r w:rsidRPr="002363DA">
              <w:rPr>
                <w:rFonts w:ascii="Times New Roman" w:eastAsia="Times New Roman" w:hAnsi="Times New Roman" w:cs="Times New Roman"/>
                <w:b/>
                <w:color w:val="000000"/>
                <w:sz w:val="20"/>
                <w:szCs w:val="20"/>
                <w:lang w:val="uk-UA" w:eastAsia="ru-RU"/>
              </w:rPr>
              <w:br/>
              <w:t>період попереднього року</w:t>
            </w:r>
          </w:p>
        </w:tc>
      </w:tr>
      <w:tr w:rsidR="002363DA" w:rsidRPr="002363DA" w14:paraId="1508708B"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18E136BB" w14:textId="77777777" w:rsidR="002363DA" w:rsidRPr="002363DA" w:rsidRDefault="002363DA" w:rsidP="002363DA">
            <w:pPr>
              <w:widowControl w:val="0"/>
              <w:spacing w:after="0" w:line="240" w:lineRule="auto"/>
              <w:rPr>
                <w:rFonts w:ascii="Times New Roman" w:eastAsia="Times New Roman" w:hAnsi="Times New Roman" w:cs="Times New Roman"/>
                <w:b/>
                <w:bCs/>
                <w:sz w:val="20"/>
                <w:szCs w:val="20"/>
                <w:lang w:eastAsia="ru-RU"/>
              </w:rPr>
            </w:pPr>
            <w:r w:rsidRPr="002363DA">
              <w:rPr>
                <w:rFonts w:ascii="Times New Roman" w:eastAsia="Times New Roman" w:hAnsi="Times New Roman" w:cs="Times New Roman"/>
                <w:b/>
                <w:bCs/>
                <w:sz w:val="20"/>
                <w:szCs w:val="20"/>
                <w:lang w:eastAsia="ru-RU"/>
              </w:rPr>
              <w:t xml:space="preserve">                                                  1</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2FD546A"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20"/>
                <w:szCs w:val="20"/>
                <w:lang w:eastAsia="ru-RU"/>
              </w:rPr>
            </w:pPr>
            <w:r w:rsidRPr="002363DA">
              <w:rPr>
                <w:rFonts w:ascii="Times New Roman" w:eastAsia="Times New Roman" w:hAnsi="Times New Roman" w:cs="Times New Roman"/>
                <w:b/>
                <w:bCs/>
                <w:sz w:val="20"/>
                <w:szCs w:val="20"/>
                <w:lang w:eastAsia="ru-RU"/>
              </w:rPr>
              <w:t>2</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B9C2DFE"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20"/>
                <w:szCs w:val="20"/>
                <w:lang w:eastAsia="ru-RU"/>
              </w:rPr>
            </w:pPr>
            <w:r w:rsidRPr="002363DA">
              <w:rPr>
                <w:rFonts w:ascii="Times New Roman" w:eastAsia="Times New Roman" w:hAnsi="Times New Roman" w:cs="Times New Roman"/>
                <w:b/>
                <w:bCs/>
                <w:sz w:val="20"/>
                <w:szCs w:val="20"/>
                <w:lang w:eastAsia="ru-RU"/>
              </w:rPr>
              <w:t>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19D27B0"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20"/>
                <w:szCs w:val="20"/>
                <w:lang w:eastAsia="ru-RU"/>
              </w:rPr>
            </w:pPr>
            <w:r w:rsidRPr="002363DA">
              <w:rPr>
                <w:rFonts w:ascii="Times New Roman" w:eastAsia="Times New Roman" w:hAnsi="Times New Roman" w:cs="Times New Roman"/>
                <w:b/>
                <w:bCs/>
                <w:sz w:val="20"/>
                <w:szCs w:val="20"/>
                <w:lang w:eastAsia="ru-RU"/>
              </w:rPr>
              <w:t>4</w:t>
            </w:r>
          </w:p>
        </w:tc>
      </w:tr>
      <w:tr w:rsidR="002363DA" w:rsidRPr="002363DA" w14:paraId="03189666"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7FD243A8"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І. Рух коштів у результаті операційної діяльності</w:t>
            </w:r>
          </w:p>
          <w:p w14:paraId="407A88F4"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Надходження від:</w:t>
            </w:r>
          </w:p>
          <w:p w14:paraId="37E4DB79"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Реалізації продукції (товарів,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1C47AD6"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3000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9A94154"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50852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7D3C0855"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48017</w:t>
            </w:r>
          </w:p>
        </w:tc>
      </w:tr>
      <w:tr w:rsidR="002363DA" w:rsidRPr="002363DA" w14:paraId="3474CF96"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614E81B9"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Повернення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BD378AB"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3005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AC8F62A"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A986C05"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11</w:t>
            </w:r>
          </w:p>
        </w:tc>
      </w:tr>
      <w:tr w:rsidR="002363DA" w:rsidRPr="002363DA" w14:paraId="34692551"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004C8A2F"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у тому числі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35DD4A4"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3006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1B34776"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5C93E56"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46515EB4"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40C969B2"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Цільового фінансування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9E8A044"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3010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C5918EF"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11E668F"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727DD307"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3AAB08AA"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Надходження від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E784377"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3020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6C100AC"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1412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6543BB85"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4</w:t>
            </w:r>
          </w:p>
        </w:tc>
      </w:tr>
      <w:tr w:rsidR="002363DA" w:rsidRPr="002363DA" w14:paraId="0EA1BEA4"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60159B18"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7EBC2C2"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3095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A9B5A8D"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85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64EDB766"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140</w:t>
            </w:r>
          </w:p>
        </w:tc>
      </w:tr>
      <w:tr w:rsidR="002363DA" w:rsidRPr="002363DA" w14:paraId="0EE32784"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6E1B5358"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Витрачання на оплату:</w:t>
            </w:r>
          </w:p>
          <w:p w14:paraId="295958E5"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Товарів (робіт, послуг)</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3B421D4"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3100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082BDA7"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(39190)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2B257E9"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(36725)</w:t>
            </w:r>
          </w:p>
        </w:tc>
      </w:tr>
      <w:tr w:rsidR="002363DA" w:rsidRPr="002363DA" w14:paraId="34615DF1"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3B6FAA54"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Праці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5E62BE9"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3105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A2F69DB"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(5146)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77FCB2B9"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(5137)</w:t>
            </w:r>
          </w:p>
        </w:tc>
      </w:tr>
      <w:tr w:rsidR="002363DA" w:rsidRPr="002363DA" w14:paraId="02FCB3C9"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165DAE69"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Відрахувань на соціальні заходи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2F8AD0A"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3110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91329A2"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(1226)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F30ECE4"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(1505)</w:t>
            </w:r>
          </w:p>
        </w:tc>
      </w:tr>
      <w:tr w:rsidR="002363DA" w:rsidRPr="002363DA" w14:paraId="37CDEFFD"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3389C80A"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Зобов'язань з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7CBECF2"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3115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54DCB10"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(5844)</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4742C22"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(4138)</w:t>
            </w:r>
          </w:p>
        </w:tc>
      </w:tr>
      <w:tr w:rsidR="002363DA" w:rsidRPr="002363DA" w14:paraId="50182403"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727C9C5E"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Зобов'язання з податку на прибуток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187ABB9"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3116</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CD3AF80"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(272)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0008C6E"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(77)</w:t>
            </w:r>
          </w:p>
        </w:tc>
      </w:tr>
      <w:tr w:rsidR="002363DA" w:rsidRPr="002363DA" w14:paraId="252A8502"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492A6EF1"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Зобов'язання з податку на додану вартість</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BEEE3F2"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3117</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6ABB74C"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(2975)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4A3A62A"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(2110)</w:t>
            </w:r>
          </w:p>
        </w:tc>
      </w:tr>
      <w:tr w:rsidR="002363DA" w:rsidRPr="002363DA" w14:paraId="1DA555CA"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6B3D58D8"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Зобов'язання з інших податків і зборів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B863C5F"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3118</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7C6E38C"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(2597)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414664D"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(1951)</w:t>
            </w:r>
          </w:p>
        </w:tc>
      </w:tr>
      <w:tr w:rsidR="002363DA" w:rsidRPr="002363DA" w14:paraId="235BBD73"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6AD8FA9A"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Витрачання на оплату повернення авансів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112C615"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3140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845C8E7"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8392560"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(13)</w:t>
            </w:r>
          </w:p>
        </w:tc>
      </w:tr>
      <w:tr w:rsidR="002363DA" w:rsidRPr="002363DA" w14:paraId="5A18CD84"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117FBBFF"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Інші витрачання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C5BE998"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3190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D1D62C2"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(2023)</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B626DBE"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(764)</w:t>
            </w:r>
          </w:p>
        </w:tc>
      </w:tr>
      <w:tr w:rsidR="002363DA" w:rsidRPr="002363DA" w14:paraId="7712C37E"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04912357"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Чистий рух коштів від операційної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F0560AD"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3195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C5A9CCC"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-1086</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B3E10AE"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-110</w:t>
            </w:r>
          </w:p>
        </w:tc>
      </w:tr>
      <w:tr w:rsidR="002363DA" w:rsidRPr="002363DA" w14:paraId="7808A63C"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25E2A246"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II. Рух коштів у результаті інвестиційної діяльності</w:t>
            </w:r>
          </w:p>
          <w:p w14:paraId="027827AF"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Надходження від реалізації:</w:t>
            </w:r>
          </w:p>
          <w:p w14:paraId="5697064A"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AD93B0B"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3200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ABB16FE"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766E142B"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307A726B"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7EDE4C4C"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121ED3B"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3205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D96C061"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B5F422D"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57240D71"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648443F1"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Надходження від отриманих:</w:t>
            </w:r>
          </w:p>
          <w:p w14:paraId="412F62EC"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відсотків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1F2C090"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3215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8D2436E"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6571BB1C"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138</w:t>
            </w:r>
          </w:p>
        </w:tc>
      </w:tr>
      <w:tr w:rsidR="002363DA" w:rsidRPr="002363DA" w14:paraId="674FD5C4"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1D2493F3"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F4C9A56"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3220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8C98C8A"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72165EB"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7855735B"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7CC8A188"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Надходження від деривативів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7E9DCBC"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3225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1C5FBBB"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4356E9D5"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6AF419A5"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0137683E"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5A6C181"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3250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95A476F"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7733CE7"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2CFA4F42"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3188C3D5"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Витрачання на придбання:</w:t>
            </w:r>
          </w:p>
          <w:p w14:paraId="66CD83A4"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фінансових інвестицій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5400C6E"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3255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529E0B5"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29E4643"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5723A03D"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19BF656E"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необоротних активів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5EA2E741"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3260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A8E8E98"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A0118DD"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1FCE1A77"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0CC728B8"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Виплати за деривативами</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F71C52D"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3270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5AA6413D"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37219E99"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76EF32A8"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40DA1AA0"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A3C4C56"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3290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6493B69"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278FF85"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0382F809"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517750B7"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Чистий рух коштів від інвестиційної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69606CCC"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3295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33AB2AA"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22</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6DE4F474"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138</w:t>
            </w:r>
          </w:p>
        </w:tc>
      </w:tr>
      <w:tr w:rsidR="002363DA" w:rsidRPr="002363DA" w14:paraId="752FA468"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52722857"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III. Рух коштів у результаті фінансової діяльності</w:t>
            </w:r>
          </w:p>
          <w:p w14:paraId="00827EDB"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Надходження від:</w:t>
            </w:r>
          </w:p>
          <w:p w14:paraId="29494498"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Власного капіталу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7AD93510"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3300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79D594D7"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1BC059A"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1A45D26D"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3FC32437"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Отримання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3C512454"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3305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FEB75E6"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3000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5716A1B0"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850</w:t>
            </w:r>
          </w:p>
        </w:tc>
      </w:tr>
      <w:tr w:rsidR="002363DA" w:rsidRPr="002363DA" w14:paraId="7FC8BFB5"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03A6723F"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Інші надходження</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3799BC7"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3340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0B59E050"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1FF0753"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423D8BB4"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536F8AAC"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Витрачання на:</w:t>
            </w:r>
          </w:p>
          <w:p w14:paraId="7927D580"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Викуп власних акцій</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8369AB8"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3345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1DA4B34"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E83D2E0"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76A652C0"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4E25584C"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Погашення позик</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9B948A2"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3350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4242D58"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1750</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AEC4F2E"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32CB8632"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65C1950C"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Сплату дивідендів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E7FCC98"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3355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17D8B7E4"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7013630B"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6455B4F1"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44E806E7"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Інші платежі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45DA47C"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3390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77BF758"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(281)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19CCE40E"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r>
      <w:tr w:rsidR="002363DA" w:rsidRPr="002363DA" w14:paraId="411270DF"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470B62CF"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Чистий рух коштів від фінансової діяльності</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ADA7033"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3395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490F1591"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969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62BB28A0"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850</w:t>
            </w:r>
          </w:p>
        </w:tc>
      </w:tr>
      <w:tr w:rsidR="002363DA" w:rsidRPr="002363DA" w14:paraId="373967B8"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7B80E051"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Чистий рух грошових коштів за звітний період</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1A2A844E"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3400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6C2267FE"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-95</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7EFC7C4C"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878</w:t>
            </w:r>
          </w:p>
        </w:tc>
      </w:tr>
      <w:tr w:rsidR="002363DA" w:rsidRPr="002363DA" w14:paraId="7681D60A"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304CDE47"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Залишок коштів на початок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0FF81ADE"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3405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3C2B7EA8"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4079</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6BA6BBDC"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3152</w:t>
            </w:r>
          </w:p>
        </w:tc>
      </w:tr>
      <w:tr w:rsidR="002363DA" w:rsidRPr="002363DA" w14:paraId="2E3A686D"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6DFD25DB"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Вплив зміни валютних курсів на залишок коштів</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23A235E0"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3410</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0F99AD5"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37</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22B5A9A8"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49</w:t>
            </w:r>
          </w:p>
        </w:tc>
      </w:tr>
      <w:tr w:rsidR="002363DA" w:rsidRPr="002363DA" w14:paraId="7EDB90C1" w14:textId="77777777" w:rsidTr="00434CFC">
        <w:tc>
          <w:tcPr>
            <w:tcW w:w="5107" w:type="dxa"/>
            <w:tcBorders>
              <w:top w:val="single" w:sz="6" w:space="0" w:color="auto"/>
              <w:left w:val="single" w:sz="6" w:space="0" w:color="auto"/>
              <w:bottom w:val="single" w:sz="6" w:space="0" w:color="auto"/>
              <w:right w:val="single" w:sz="6" w:space="0" w:color="auto"/>
            </w:tcBorders>
            <w:shd w:val="clear" w:color="auto" w:fill="auto"/>
          </w:tcPr>
          <w:p w14:paraId="11C4E1A3"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Залишок коштів на кінець року</w:t>
            </w:r>
          </w:p>
        </w:tc>
        <w:tc>
          <w:tcPr>
            <w:tcW w:w="994" w:type="dxa"/>
            <w:tcBorders>
              <w:top w:val="single" w:sz="6" w:space="0" w:color="auto"/>
              <w:left w:val="single" w:sz="6" w:space="0" w:color="auto"/>
              <w:bottom w:val="single" w:sz="6" w:space="0" w:color="auto"/>
              <w:right w:val="single" w:sz="6" w:space="0" w:color="auto"/>
            </w:tcBorders>
            <w:shd w:val="clear" w:color="auto" w:fill="auto"/>
            <w:vAlign w:val="center"/>
          </w:tcPr>
          <w:p w14:paraId="4910DAFE"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3415</w:t>
            </w:r>
          </w:p>
        </w:tc>
        <w:tc>
          <w:tcPr>
            <w:tcW w:w="1843" w:type="dxa"/>
            <w:tcBorders>
              <w:top w:val="single" w:sz="6" w:space="0" w:color="auto"/>
              <w:left w:val="single" w:sz="6" w:space="0" w:color="auto"/>
              <w:bottom w:val="single" w:sz="6" w:space="0" w:color="auto"/>
              <w:right w:val="single" w:sz="6" w:space="0" w:color="auto"/>
            </w:tcBorders>
            <w:shd w:val="clear" w:color="auto" w:fill="auto"/>
            <w:vAlign w:val="center"/>
          </w:tcPr>
          <w:p w14:paraId="26AE25A1"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4021</w:t>
            </w:r>
          </w:p>
        </w:tc>
        <w:tc>
          <w:tcPr>
            <w:tcW w:w="1986" w:type="dxa"/>
            <w:tcBorders>
              <w:top w:val="single" w:sz="6" w:space="0" w:color="auto"/>
              <w:left w:val="single" w:sz="6" w:space="0" w:color="auto"/>
              <w:bottom w:val="single" w:sz="6" w:space="0" w:color="auto"/>
              <w:right w:val="single" w:sz="6" w:space="0" w:color="auto"/>
            </w:tcBorders>
            <w:shd w:val="clear" w:color="auto" w:fill="auto"/>
            <w:vAlign w:val="center"/>
          </w:tcPr>
          <w:p w14:paraId="01E665C9"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4079</w:t>
            </w:r>
          </w:p>
        </w:tc>
      </w:tr>
    </w:tbl>
    <w:p w14:paraId="484D39EC"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uk-UA" w:eastAsia="ru-RU"/>
        </w:rPr>
      </w:pPr>
    </w:p>
    <w:p w14:paraId="55B3DC3D"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363DA">
        <w:rPr>
          <w:rFonts w:ascii="Courier New" w:eastAsia="Times New Roman" w:hAnsi="Courier New" w:cs="Courier New"/>
          <w:sz w:val="20"/>
          <w:szCs w:val="20"/>
          <w:lang w:val="en-US" w:eastAsia="ru-RU"/>
        </w:rPr>
        <w:t xml:space="preserve">Метою складання звiту про рух грошових коштiв є надання користувачам фiнансової звiтностi повної, правдивої та неупередженої iнформацiї про змiни, що вiдбулися у складi грошових коштiв пiдприємства та їх еквiвалентах за 2021 р. У звiтi надано </w:t>
      </w:r>
      <w:r w:rsidRPr="002363DA">
        <w:rPr>
          <w:rFonts w:ascii="Courier New" w:eastAsia="Times New Roman" w:hAnsi="Courier New" w:cs="Courier New"/>
          <w:sz w:val="20"/>
          <w:szCs w:val="20"/>
          <w:lang w:val="en-US" w:eastAsia="ru-RU"/>
        </w:rPr>
        <w:lastRenderedPageBreak/>
        <w:t>показники про рух грошових коштiв протягом звiтного перiоду у наслiдок операцiйної, iнвестицiйної та фiнансової дiяльностi. Одиниця вимiру - тис.грн.</w:t>
      </w:r>
    </w:p>
    <w:p w14:paraId="7014F144"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6E78A720"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031" w:type="dxa"/>
        <w:tblLook w:val="01E0" w:firstRow="1" w:lastRow="1" w:firstColumn="1" w:lastColumn="1" w:noHBand="0" w:noVBand="0"/>
      </w:tblPr>
      <w:tblGrid>
        <w:gridCol w:w="3085"/>
        <w:gridCol w:w="2623"/>
        <w:gridCol w:w="4323"/>
      </w:tblGrid>
      <w:tr w:rsidR="002363DA" w:rsidRPr="002363DA" w14:paraId="68E2AB2C" w14:textId="77777777" w:rsidTr="00434CFC">
        <w:tc>
          <w:tcPr>
            <w:tcW w:w="3085" w:type="dxa"/>
            <w:shd w:val="clear" w:color="auto" w:fill="auto"/>
          </w:tcPr>
          <w:p w14:paraId="25B06658"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363DA">
              <w:rPr>
                <w:rFonts w:ascii="Times New Roman" w:eastAsia="Times New Roman" w:hAnsi="Times New Roman" w:cs="Times New Roman"/>
                <w:b/>
                <w:sz w:val="20"/>
                <w:szCs w:val="20"/>
                <w:lang w:val="en-US" w:eastAsia="ru-RU"/>
              </w:rPr>
              <w:t>Генеральний директор</w:t>
            </w:r>
          </w:p>
        </w:tc>
        <w:tc>
          <w:tcPr>
            <w:tcW w:w="2623" w:type="dxa"/>
            <w:shd w:val="clear" w:color="auto" w:fill="auto"/>
            <w:vAlign w:val="center"/>
          </w:tcPr>
          <w:p w14:paraId="7B531136"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363DA">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14:paraId="3CC83D41"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363DA">
              <w:rPr>
                <w:rFonts w:ascii="Times New Roman" w:eastAsia="Times New Roman" w:hAnsi="Times New Roman" w:cs="Times New Roman"/>
                <w:b/>
                <w:sz w:val="20"/>
                <w:szCs w:val="20"/>
                <w:lang w:val="en-US" w:eastAsia="ru-RU"/>
              </w:rPr>
              <w:t>Величко Юрiй Вiкторович</w:t>
            </w:r>
          </w:p>
        </w:tc>
      </w:tr>
      <w:tr w:rsidR="002363DA" w:rsidRPr="002363DA" w14:paraId="4AF32C9B" w14:textId="77777777" w:rsidTr="00434CFC">
        <w:tc>
          <w:tcPr>
            <w:tcW w:w="3085" w:type="dxa"/>
            <w:shd w:val="clear" w:color="auto" w:fill="auto"/>
          </w:tcPr>
          <w:p w14:paraId="5ACD988A"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14:paraId="1C61D302"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363DA">
              <w:rPr>
                <w:rFonts w:ascii="Times New Roman" w:eastAsia="Times New Roman" w:hAnsi="Times New Roman" w:cs="Times New Roman"/>
                <w:b/>
                <w:color w:val="000000"/>
                <w:sz w:val="16"/>
                <w:szCs w:val="16"/>
                <w:lang w:val="en-US" w:eastAsia="ru-RU"/>
              </w:rPr>
              <w:t>(</w:t>
            </w:r>
            <w:r w:rsidRPr="002363DA">
              <w:rPr>
                <w:rFonts w:ascii="Times New Roman" w:eastAsia="Times New Roman" w:hAnsi="Times New Roman" w:cs="Times New Roman"/>
                <w:b/>
                <w:color w:val="000000"/>
                <w:sz w:val="16"/>
                <w:szCs w:val="16"/>
                <w:lang w:eastAsia="ru-RU"/>
              </w:rPr>
              <w:t>підпис</w:t>
            </w:r>
            <w:r w:rsidRPr="002363DA">
              <w:rPr>
                <w:rFonts w:ascii="Times New Roman" w:eastAsia="Times New Roman" w:hAnsi="Times New Roman" w:cs="Times New Roman"/>
                <w:b/>
                <w:color w:val="000000"/>
                <w:sz w:val="16"/>
                <w:szCs w:val="16"/>
                <w:lang w:val="en-US" w:eastAsia="ru-RU"/>
              </w:rPr>
              <w:t>)</w:t>
            </w:r>
          </w:p>
        </w:tc>
        <w:tc>
          <w:tcPr>
            <w:tcW w:w="4323" w:type="dxa"/>
            <w:shd w:val="clear" w:color="auto" w:fill="auto"/>
          </w:tcPr>
          <w:p w14:paraId="6FE8A447"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2363DA" w:rsidRPr="002363DA" w14:paraId="279ECEBD" w14:textId="77777777" w:rsidTr="00434CFC">
        <w:tc>
          <w:tcPr>
            <w:tcW w:w="3085" w:type="dxa"/>
            <w:shd w:val="clear" w:color="auto" w:fill="auto"/>
          </w:tcPr>
          <w:p w14:paraId="6E03170A"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14:paraId="0797C795"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323" w:type="dxa"/>
            <w:shd w:val="clear" w:color="auto" w:fill="auto"/>
          </w:tcPr>
          <w:p w14:paraId="64D056CC"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2363DA" w:rsidRPr="002363DA" w14:paraId="059AE544" w14:textId="77777777" w:rsidTr="00434CFC">
        <w:tc>
          <w:tcPr>
            <w:tcW w:w="3085" w:type="dxa"/>
            <w:shd w:val="clear" w:color="auto" w:fill="auto"/>
          </w:tcPr>
          <w:p w14:paraId="126E0174"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363DA">
              <w:rPr>
                <w:rFonts w:ascii="Times New Roman" w:eastAsia="Times New Roman" w:hAnsi="Times New Roman" w:cs="Times New Roman"/>
                <w:b/>
                <w:sz w:val="20"/>
                <w:szCs w:val="20"/>
                <w:lang w:eastAsia="ru-RU"/>
              </w:rPr>
              <w:t>Головний бухгалтер</w:t>
            </w:r>
            <w:r w:rsidRPr="002363DA">
              <w:rPr>
                <w:rFonts w:ascii="Times New Roman" w:eastAsia="Times New Roman" w:hAnsi="Times New Roman" w:cs="Times New Roman"/>
                <w:b/>
                <w:color w:val="000000"/>
                <w:sz w:val="20"/>
                <w:szCs w:val="20"/>
                <w:lang w:eastAsia="ru-RU"/>
              </w:rPr>
              <w:t xml:space="preserve"> </w:t>
            </w:r>
            <w:r w:rsidRPr="002363DA">
              <w:rPr>
                <w:rFonts w:ascii="Times New Roman" w:eastAsia="Times New Roman" w:hAnsi="Times New Roman" w:cs="Times New Roman"/>
                <w:b/>
                <w:color w:val="000000"/>
                <w:sz w:val="20"/>
                <w:szCs w:val="20"/>
                <w:lang w:val="uk-UA" w:eastAsia="ru-RU"/>
              </w:rPr>
              <w:t xml:space="preserve">   </w:t>
            </w:r>
          </w:p>
        </w:tc>
        <w:tc>
          <w:tcPr>
            <w:tcW w:w="2623" w:type="dxa"/>
            <w:shd w:val="clear" w:color="auto" w:fill="auto"/>
            <w:vAlign w:val="center"/>
          </w:tcPr>
          <w:p w14:paraId="213A7BFC"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363DA">
              <w:rPr>
                <w:rFonts w:ascii="Times New Roman" w:eastAsia="Times New Roman" w:hAnsi="Times New Roman" w:cs="Times New Roman"/>
                <w:b/>
                <w:color w:val="000000"/>
                <w:sz w:val="20"/>
                <w:szCs w:val="20"/>
                <w:lang w:val="en-US" w:eastAsia="ru-RU"/>
              </w:rPr>
              <w:t>________________</w:t>
            </w:r>
          </w:p>
        </w:tc>
        <w:tc>
          <w:tcPr>
            <w:tcW w:w="4323" w:type="dxa"/>
            <w:shd w:val="clear" w:color="auto" w:fill="auto"/>
          </w:tcPr>
          <w:p w14:paraId="5BB338E7"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363DA">
              <w:rPr>
                <w:rFonts w:ascii="Times New Roman" w:eastAsia="Times New Roman" w:hAnsi="Times New Roman" w:cs="Times New Roman"/>
                <w:b/>
                <w:sz w:val="20"/>
                <w:szCs w:val="20"/>
                <w:lang w:val="en-US" w:eastAsia="ru-RU"/>
              </w:rPr>
              <w:t>Рогоза Руслана Юріївна</w:t>
            </w:r>
          </w:p>
        </w:tc>
      </w:tr>
      <w:tr w:rsidR="002363DA" w:rsidRPr="002363DA" w14:paraId="74E06D0E" w14:textId="77777777" w:rsidTr="00434CFC">
        <w:tc>
          <w:tcPr>
            <w:tcW w:w="3085" w:type="dxa"/>
            <w:shd w:val="clear" w:color="auto" w:fill="auto"/>
          </w:tcPr>
          <w:p w14:paraId="225A1209"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623" w:type="dxa"/>
            <w:shd w:val="clear" w:color="auto" w:fill="auto"/>
            <w:vAlign w:val="center"/>
          </w:tcPr>
          <w:p w14:paraId="74729CD0"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363DA">
              <w:rPr>
                <w:rFonts w:ascii="Times New Roman" w:eastAsia="Times New Roman" w:hAnsi="Times New Roman" w:cs="Times New Roman"/>
                <w:b/>
                <w:color w:val="000000"/>
                <w:sz w:val="16"/>
                <w:szCs w:val="16"/>
                <w:lang w:val="en-US" w:eastAsia="ru-RU"/>
              </w:rPr>
              <w:t>(</w:t>
            </w:r>
            <w:r w:rsidRPr="002363DA">
              <w:rPr>
                <w:rFonts w:ascii="Times New Roman" w:eastAsia="Times New Roman" w:hAnsi="Times New Roman" w:cs="Times New Roman"/>
                <w:b/>
                <w:color w:val="000000"/>
                <w:sz w:val="16"/>
                <w:szCs w:val="16"/>
                <w:lang w:eastAsia="ru-RU"/>
              </w:rPr>
              <w:t>підпис</w:t>
            </w:r>
            <w:r w:rsidRPr="002363DA">
              <w:rPr>
                <w:rFonts w:ascii="Times New Roman" w:eastAsia="Times New Roman" w:hAnsi="Times New Roman" w:cs="Times New Roman"/>
                <w:b/>
                <w:color w:val="000000"/>
                <w:sz w:val="16"/>
                <w:szCs w:val="16"/>
                <w:lang w:val="en-US" w:eastAsia="ru-RU"/>
              </w:rPr>
              <w:t>)</w:t>
            </w:r>
          </w:p>
        </w:tc>
        <w:tc>
          <w:tcPr>
            <w:tcW w:w="4323" w:type="dxa"/>
            <w:shd w:val="clear" w:color="auto" w:fill="auto"/>
          </w:tcPr>
          <w:p w14:paraId="6BF6C495"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14:paraId="60C4A5B3"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7315A85B"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20E88D38"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147E4F06"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4CAA5D10"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4042B036" w14:textId="77777777" w:rsidR="002363DA" w:rsidRDefault="002363DA">
      <w:pPr>
        <w:sectPr w:rsidR="002363DA" w:rsidSect="002363DA">
          <w:pgSz w:w="11906" w:h="16838"/>
          <w:pgMar w:top="363" w:right="567" w:bottom="363" w:left="1417" w:header="708" w:footer="708" w:gutter="0"/>
          <w:cols w:space="708"/>
          <w:docGrid w:linePitch="360"/>
        </w:sectPr>
      </w:pPr>
    </w:p>
    <w:tbl>
      <w:tblPr>
        <w:tblW w:w="10065" w:type="dxa"/>
        <w:tblInd w:w="-34" w:type="dxa"/>
        <w:tblLayout w:type="fixed"/>
        <w:tblLook w:val="00A0" w:firstRow="1" w:lastRow="0" w:firstColumn="1" w:lastColumn="0" w:noHBand="0" w:noVBand="0"/>
      </w:tblPr>
      <w:tblGrid>
        <w:gridCol w:w="6082"/>
        <w:gridCol w:w="1956"/>
        <w:gridCol w:w="675"/>
        <w:gridCol w:w="676"/>
        <w:gridCol w:w="676"/>
      </w:tblGrid>
      <w:tr w:rsidR="002363DA" w:rsidRPr="002363DA" w14:paraId="072123F0" w14:textId="77777777" w:rsidTr="00434CFC">
        <w:tc>
          <w:tcPr>
            <w:tcW w:w="6082" w:type="dxa"/>
          </w:tcPr>
          <w:p w14:paraId="596ECD26" w14:textId="77777777" w:rsidR="002363DA" w:rsidRPr="002363DA" w:rsidRDefault="002363DA" w:rsidP="002363DA">
            <w:pPr>
              <w:widowControl w:val="0"/>
              <w:spacing w:after="0" w:line="240" w:lineRule="auto"/>
              <w:rPr>
                <w:rFonts w:ascii="Times New Roman" w:eastAsia="Times New Roman" w:hAnsi="Times New Roman" w:cs="Times New Roman"/>
                <w:sz w:val="18"/>
                <w:szCs w:val="18"/>
                <w:lang w:eastAsia="ru-RU"/>
              </w:rPr>
            </w:pPr>
          </w:p>
        </w:tc>
        <w:tc>
          <w:tcPr>
            <w:tcW w:w="1956" w:type="dxa"/>
          </w:tcPr>
          <w:p w14:paraId="0AC11A3A" w14:textId="77777777" w:rsidR="002363DA" w:rsidRPr="002363DA" w:rsidRDefault="002363DA" w:rsidP="002363DA">
            <w:pPr>
              <w:widowControl w:val="0"/>
              <w:spacing w:after="0" w:line="240" w:lineRule="auto"/>
              <w:jc w:val="center"/>
              <w:rPr>
                <w:rFonts w:ascii="Times New Roman" w:eastAsia="Times New Roman" w:hAnsi="Times New Roman" w:cs="Times New Roman"/>
                <w:sz w:val="18"/>
                <w:szCs w:val="18"/>
                <w:lang w:eastAsia="ru-RU"/>
              </w:rPr>
            </w:pPr>
          </w:p>
        </w:tc>
        <w:tc>
          <w:tcPr>
            <w:tcW w:w="2027" w:type="dxa"/>
            <w:gridSpan w:val="3"/>
            <w:tcBorders>
              <w:top w:val="single" w:sz="6" w:space="0" w:color="auto"/>
              <w:left w:val="single" w:sz="6" w:space="0" w:color="auto"/>
              <w:bottom w:val="single" w:sz="6" w:space="0" w:color="auto"/>
              <w:right w:val="single" w:sz="6" w:space="0" w:color="auto"/>
            </w:tcBorders>
          </w:tcPr>
          <w:p w14:paraId="2D17DA5E" w14:textId="77777777" w:rsidR="002363DA" w:rsidRPr="002363DA" w:rsidRDefault="002363DA" w:rsidP="002363DA">
            <w:pPr>
              <w:widowControl w:val="0"/>
              <w:spacing w:after="0" w:line="240" w:lineRule="auto"/>
              <w:jc w:val="center"/>
              <w:rPr>
                <w:rFonts w:ascii="Times New Roman" w:eastAsia="Times New Roman" w:hAnsi="Times New Roman" w:cs="Times New Roman"/>
                <w:sz w:val="18"/>
                <w:szCs w:val="18"/>
                <w:lang w:eastAsia="ru-RU"/>
              </w:rPr>
            </w:pPr>
            <w:r w:rsidRPr="002363DA">
              <w:rPr>
                <w:rFonts w:ascii="Times New Roman" w:eastAsia="Times New Roman" w:hAnsi="Times New Roman" w:cs="Times New Roman"/>
                <w:sz w:val="18"/>
                <w:szCs w:val="18"/>
                <w:lang w:val="uk-UA" w:eastAsia="ru-RU"/>
              </w:rPr>
              <w:t>Коди</w:t>
            </w:r>
          </w:p>
        </w:tc>
      </w:tr>
      <w:tr w:rsidR="002363DA" w:rsidRPr="002363DA" w14:paraId="0E396DF9" w14:textId="77777777" w:rsidTr="00434CFC">
        <w:tc>
          <w:tcPr>
            <w:tcW w:w="6082" w:type="dxa"/>
          </w:tcPr>
          <w:p w14:paraId="1D6C7539" w14:textId="77777777" w:rsidR="002363DA" w:rsidRPr="002363DA" w:rsidRDefault="002363DA" w:rsidP="002363DA">
            <w:pPr>
              <w:widowControl w:val="0"/>
              <w:spacing w:after="0" w:line="240" w:lineRule="auto"/>
              <w:rPr>
                <w:rFonts w:ascii="Times New Roman" w:eastAsia="Times New Roman" w:hAnsi="Times New Roman" w:cs="Times New Roman"/>
                <w:sz w:val="18"/>
                <w:szCs w:val="18"/>
                <w:lang w:eastAsia="ru-RU"/>
              </w:rPr>
            </w:pPr>
          </w:p>
        </w:tc>
        <w:tc>
          <w:tcPr>
            <w:tcW w:w="1956" w:type="dxa"/>
          </w:tcPr>
          <w:p w14:paraId="64D9C6AC" w14:textId="77777777" w:rsidR="002363DA" w:rsidRPr="002363DA" w:rsidRDefault="002363DA" w:rsidP="002363DA">
            <w:pPr>
              <w:widowControl w:val="0"/>
              <w:spacing w:after="0" w:line="240" w:lineRule="auto"/>
              <w:jc w:val="center"/>
              <w:rPr>
                <w:rFonts w:ascii="Times New Roman" w:eastAsia="Times New Roman" w:hAnsi="Times New Roman" w:cs="Times New Roman"/>
                <w:sz w:val="16"/>
                <w:szCs w:val="16"/>
                <w:lang w:eastAsia="ru-RU"/>
              </w:rPr>
            </w:pPr>
            <w:r w:rsidRPr="002363DA">
              <w:rPr>
                <w:rFonts w:ascii="Times New Roman" w:eastAsia="Times New Roman" w:hAnsi="Times New Roman" w:cs="Times New Roman"/>
                <w:sz w:val="16"/>
                <w:szCs w:val="16"/>
                <w:lang w:val="uk-UA" w:eastAsia="ru-RU"/>
              </w:rPr>
              <w:t>Дата (рік, місяць,  число)</w:t>
            </w:r>
          </w:p>
        </w:tc>
        <w:tc>
          <w:tcPr>
            <w:tcW w:w="675" w:type="dxa"/>
            <w:tcBorders>
              <w:top w:val="single" w:sz="6" w:space="0" w:color="auto"/>
              <w:left w:val="single" w:sz="6" w:space="0" w:color="auto"/>
              <w:bottom w:val="single" w:sz="6" w:space="0" w:color="auto"/>
              <w:right w:val="single" w:sz="6" w:space="0" w:color="auto"/>
            </w:tcBorders>
          </w:tcPr>
          <w:p w14:paraId="11A7B2D1" w14:textId="77777777" w:rsidR="002363DA" w:rsidRPr="002363DA" w:rsidRDefault="002363DA" w:rsidP="002363DA">
            <w:pPr>
              <w:widowControl w:val="0"/>
              <w:spacing w:after="0" w:line="240" w:lineRule="auto"/>
              <w:jc w:val="center"/>
              <w:rPr>
                <w:rFonts w:ascii="Times New Roman" w:eastAsia="Times New Roman" w:hAnsi="Times New Roman" w:cs="Times New Roman"/>
                <w:sz w:val="18"/>
                <w:szCs w:val="18"/>
                <w:lang w:val="en-US" w:eastAsia="ru-RU"/>
              </w:rPr>
            </w:pPr>
            <w:r w:rsidRPr="002363DA">
              <w:rPr>
                <w:rFonts w:ascii="Times New Roman" w:eastAsia="Times New Roman" w:hAnsi="Times New Roman" w:cs="Times New Roman"/>
                <w:sz w:val="18"/>
                <w:szCs w:val="18"/>
                <w:lang w:val="en-US" w:eastAsia="ru-RU"/>
              </w:rPr>
              <w:t>2022</w:t>
            </w:r>
          </w:p>
        </w:tc>
        <w:tc>
          <w:tcPr>
            <w:tcW w:w="676" w:type="dxa"/>
            <w:tcBorders>
              <w:top w:val="nil"/>
              <w:left w:val="single" w:sz="6" w:space="0" w:color="auto"/>
              <w:bottom w:val="nil"/>
              <w:right w:val="single" w:sz="6" w:space="0" w:color="auto"/>
            </w:tcBorders>
          </w:tcPr>
          <w:p w14:paraId="6983B8D7" w14:textId="77777777" w:rsidR="002363DA" w:rsidRPr="002363DA" w:rsidRDefault="002363DA" w:rsidP="002363DA">
            <w:pPr>
              <w:widowControl w:val="0"/>
              <w:spacing w:after="0" w:line="240" w:lineRule="auto"/>
              <w:rPr>
                <w:rFonts w:ascii="Times New Roman" w:eastAsia="Times New Roman" w:hAnsi="Times New Roman" w:cs="Times New Roman"/>
                <w:bCs/>
                <w:sz w:val="18"/>
                <w:szCs w:val="18"/>
                <w:lang w:val="en-US" w:eastAsia="ru-RU"/>
              </w:rPr>
            </w:pPr>
            <w:r w:rsidRPr="002363DA">
              <w:rPr>
                <w:rFonts w:ascii="Times New Roman" w:eastAsia="Times New Roman" w:hAnsi="Times New Roman" w:cs="Times New Roman"/>
                <w:bCs/>
                <w:sz w:val="18"/>
                <w:szCs w:val="18"/>
                <w:lang w:val="en-US" w:eastAsia="ru-RU"/>
              </w:rPr>
              <w:t>01</w:t>
            </w:r>
          </w:p>
        </w:tc>
        <w:tc>
          <w:tcPr>
            <w:tcW w:w="676" w:type="dxa"/>
            <w:tcBorders>
              <w:top w:val="nil"/>
              <w:left w:val="single" w:sz="6" w:space="0" w:color="auto"/>
              <w:bottom w:val="nil"/>
              <w:right w:val="single" w:sz="6" w:space="0" w:color="auto"/>
            </w:tcBorders>
          </w:tcPr>
          <w:p w14:paraId="7D5703CB" w14:textId="77777777" w:rsidR="002363DA" w:rsidRPr="002363DA" w:rsidRDefault="002363DA" w:rsidP="002363DA">
            <w:pPr>
              <w:widowControl w:val="0"/>
              <w:spacing w:after="0" w:line="240" w:lineRule="auto"/>
              <w:rPr>
                <w:rFonts w:ascii="Times New Roman" w:eastAsia="Times New Roman" w:hAnsi="Times New Roman" w:cs="Times New Roman"/>
                <w:bCs/>
                <w:sz w:val="18"/>
                <w:szCs w:val="18"/>
                <w:lang w:val="en-US" w:eastAsia="ru-RU"/>
              </w:rPr>
            </w:pPr>
            <w:r w:rsidRPr="002363DA">
              <w:rPr>
                <w:rFonts w:ascii="Times New Roman" w:eastAsia="Times New Roman" w:hAnsi="Times New Roman" w:cs="Times New Roman"/>
                <w:bCs/>
                <w:sz w:val="18"/>
                <w:szCs w:val="18"/>
                <w:lang w:val="en-US" w:eastAsia="ru-RU"/>
              </w:rPr>
              <w:t>01</w:t>
            </w:r>
          </w:p>
        </w:tc>
      </w:tr>
      <w:tr w:rsidR="002363DA" w:rsidRPr="002363DA" w14:paraId="4438BCF8" w14:textId="77777777" w:rsidTr="00434CFC">
        <w:tc>
          <w:tcPr>
            <w:tcW w:w="6082" w:type="dxa"/>
          </w:tcPr>
          <w:p w14:paraId="4C3C9A3C" w14:textId="77777777" w:rsidR="002363DA" w:rsidRPr="002363DA" w:rsidRDefault="002363DA" w:rsidP="002363DA">
            <w:pPr>
              <w:widowControl w:val="0"/>
              <w:spacing w:after="0" w:line="240" w:lineRule="auto"/>
              <w:rPr>
                <w:rFonts w:ascii="Times New Roman" w:eastAsia="Times New Roman" w:hAnsi="Times New Roman" w:cs="Times New Roman"/>
                <w:sz w:val="20"/>
                <w:szCs w:val="20"/>
                <w:lang w:val="en-US" w:eastAsia="ru-RU"/>
              </w:rPr>
            </w:pPr>
            <w:r w:rsidRPr="002363DA">
              <w:rPr>
                <w:rFonts w:ascii="Times New Roman" w:eastAsia="Times New Roman" w:hAnsi="Times New Roman" w:cs="Times New Roman"/>
                <w:sz w:val="20"/>
                <w:szCs w:val="20"/>
                <w:lang w:val="uk-UA" w:eastAsia="ru-RU"/>
              </w:rPr>
              <w:t xml:space="preserve">Підприємство  </w:t>
            </w:r>
            <w:r w:rsidRPr="002363DA">
              <w:rPr>
                <w:rFonts w:ascii="Times New Roman" w:eastAsia="Times New Roman" w:hAnsi="Times New Roman" w:cs="Times New Roman"/>
                <w:sz w:val="20"/>
                <w:szCs w:val="20"/>
                <w:lang w:val="en-US" w:eastAsia="ru-RU"/>
              </w:rPr>
              <w:t xml:space="preserve"> </w:t>
            </w:r>
            <w:r w:rsidRPr="002363DA">
              <w:rPr>
                <w:rFonts w:ascii="Times New Roman" w:eastAsia="Times New Roman" w:hAnsi="Times New Roman" w:cs="Times New Roman"/>
                <w:sz w:val="20"/>
                <w:szCs w:val="20"/>
                <w:u w:val="single"/>
                <w:lang w:val="en-US" w:eastAsia="ru-RU"/>
              </w:rPr>
              <w:t>ПРИВАТНЕ АКЦІОНЕРНЕ ТОВАРИСТВО "ВІКТОРІЯ"</w:t>
            </w:r>
          </w:p>
        </w:tc>
        <w:tc>
          <w:tcPr>
            <w:tcW w:w="1956" w:type="dxa"/>
          </w:tcPr>
          <w:p w14:paraId="4BF5D327" w14:textId="77777777" w:rsidR="002363DA" w:rsidRPr="002363DA" w:rsidRDefault="002363DA" w:rsidP="002363DA">
            <w:pPr>
              <w:widowControl w:val="0"/>
              <w:spacing w:after="0" w:line="240" w:lineRule="auto"/>
              <w:rPr>
                <w:rFonts w:ascii="Times New Roman" w:eastAsia="Times New Roman" w:hAnsi="Times New Roman" w:cs="Times New Roman"/>
                <w:sz w:val="18"/>
                <w:szCs w:val="18"/>
                <w:lang w:eastAsia="ru-RU"/>
              </w:rPr>
            </w:pPr>
            <w:r w:rsidRPr="002363DA">
              <w:rPr>
                <w:rFonts w:ascii="Times New Roman" w:eastAsia="Times New Roman" w:hAnsi="Times New Roman" w:cs="Times New Roman"/>
                <w:sz w:val="18"/>
                <w:szCs w:val="18"/>
                <w:lang w:val="uk-UA" w:eastAsia="ru-RU"/>
              </w:rPr>
              <w:t>за ЄДРПОУ</w:t>
            </w:r>
          </w:p>
        </w:tc>
        <w:tc>
          <w:tcPr>
            <w:tcW w:w="2027" w:type="dxa"/>
            <w:gridSpan w:val="3"/>
            <w:tcBorders>
              <w:top w:val="single" w:sz="6" w:space="0" w:color="auto"/>
              <w:left w:val="single" w:sz="6" w:space="0" w:color="auto"/>
              <w:bottom w:val="single" w:sz="6" w:space="0" w:color="auto"/>
              <w:right w:val="single" w:sz="6" w:space="0" w:color="auto"/>
            </w:tcBorders>
          </w:tcPr>
          <w:p w14:paraId="30B25377" w14:textId="77777777" w:rsidR="002363DA" w:rsidRPr="002363DA" w:rsidRDefault="002363DA" w:rsidP="002363DA">
            <w:pPr>
              <w:widowControl w:val="0"/>
              <w:spacing w:after="0" w:line="240" w:lineRule="auto"/>
              <w:jc w:val="center"/>
              <w:rPr>
                <w:rFonts w:ascii="Times New Roman" w:eastAsia="Times New Roman" w:hAnsi="Times New Roman" w:cs="Times New Roman"/>
                <w:sz w:val="18"/>
                <w:szCs w:val="18"/>
                <w:lang w:val="en-US" w:eastAsia="ru-RU"/>
              </w:rPr>
            </w:pPr>
            <w:r w:rsidRPr="002363DA">
              <w:rPr>
                <w:rFonts w:ascii="Times New Roman" w:eastAsia="Times New Roman" w:hAnsi="Times New Roman" w:cs="Times New Roman"/>
                <w:sz w:val="18"/>
                <w:szCs w:val="18"/>
                <w:lang w:val="en-US" w:eastAsia="ru-RU"/>
              </w:rPr>
              <w:t>23867078</w:t>
            </w:r>
          </w:p>
        </w:tc>
      </w:tr>
    </w:tbl>
    <w:p w14:paraId="4FB64D89" w14:textId="77777777" w:rsidR="002363DA" w:rsidRPr="002363DA" w:rsidRDefault="002363DA" w:rsidP="002363DA">
      <w:pPr>
        <w:widowControl w:val="0"/>
        <w:spacing w:after="0" w:line="240" w:lineRule="auto"/>
        <w:jc w:val="center"/>
        <w:rPr>
          <w:rFonts w:ascii="Times New Roman" w:eastAsia="Times New Roman" w:hAnsi="Times New Roman" w:cs="Times New Roman"/>
          <w:b/>
          <w:bCs/>
          <w:lang w:val="uk-UA" w:eastAsia="ru-RU"/>
        </w:rPr>
      </w:pPr>
    </w:p>
    <w:p w14:paraId="1FC959A3" w14:textId="77777777" w:rsidR="002363DA" w:rsidRPr="002363DA" w:rsidRDefault="002363DA" w:rsidP="002363DA">
      <w:pPr>
        <w:widowControl w:val="0"/>
        <w:spacing w:after="0" w:line="240" w:lineRule="auto"/>
        <w:jc w:val="center"/>
        <w:rPr>
          <w:rFonts w:ascii="Times New Roman" w:eastAsia="Times New Roman" w:hAnsi="Times New Roman" w:cs="Times New Roman"/>
          <w:b/>
          <w:bCs/>
          <w:lang w:eastAsia="ru-RU"/>
        </w:rPr>
      </w:pPr>
      <w:r w:rsidRPr="002363DA">
        <w:rPr>
          <w:rFonts w:ascii="Times New Roman" w:eastAsia="Times New Roman" w:hAnsi="Times New Roman" w:cs="Times New Roman"/>
          <w:b/>
          <w:bCs/>
          <w:lang w:val="en-US" w:eastAsia="ru-RU"/>
        </w:rPr>
        <w:t>Звіт</w:t>
      </w:r>
      <w:r w:rsidRPr="002363DA">
        <w:rPr>
          <w:rFonts w:ascii="Times New Roman" w:eastAsia="Times New Roman" w:hAnsi="Times New Roman" w:cs="Times New Roman"/>
          <w:b/>
          <w:bCs/>
          <w:lang w:val="uk-UA" w:eastAsia="ru-RU"/>
        </w:rPr>
        <w:t xml:space="preserve"> про власний капітал</w:t>
      </w:r>
    </w:p>
    <w:p w14:paraId="0A808607" w14:textId="77777777" w:rsidR="002363DA" w:rsidRPr="002363DA" w:rsidRDefault="002363DA" w:rsidP="002363DA">
      <w:pPr>
        <w:widowControl w:val="0"/>
        <w:spacing w:after="0" w:line="240" w:lineRule="auto"/>
        <w:jc w:val="center"/>
        <w:rPr>
          <w:rFonts w:ascii="Times New Roman" w:eastAsia="Times New Roman" w:hAnsi="Times New Roman" w:cs="Times New Roman"/>
          <w:b/>
          <w:bCs/>
          <w:lang w:val="uk-UA" w:eastAsia="ru-RU"/>
        </w:rPr>
      </w:pPr>
      <w:r w:rsidRPr="002363DA">
        <w:rPr>
          <w:rFonts w:ascii="Times New Roman" w:eastAsia="Times New Roman" w:hAnsi="Times New Roman" w:cs="Times New Roman"/>
          <w:b/>
          <w:bCs/>
          <w:lang w:val="en-US" w:eastAsia="ru-RU"/>
        </w:rPr>
        <w:t>з</w:t>
      </w:r>
      <w:r w:rsidRPr="002363DA">
        <w:rPr>
          <w:rFonts w:ascii="Times New Roman" w:eastAsia="Times New Roman" w:hAnsi="Times New Roman" w:cs="Times New Roman"/>
          <w:b/>
          <w:bCs/>
          <w:lang w:val="uk-UA" w:eastAsia="ru-RU"/>
        </w:rPr>
        <w:t xml:space="preserve">а </w:t>
      </w:r>
      <w:r w:rsidRPr="002363DA">
        <w:rPr>
          <w:rFonts w:ascii="Times New Roman" w:eastAsia="Times New Roman" w:hAnsi="Times New Roman" w:cs="Times New Roman"/>
          <w:b/>
          <w:bCs/>
          <w:lang w:val="en-US" w:eastAsia="ru-RU"/>
        </w:rPr>
        <w:t>2021 рік</w:t>
      </w:r>
      <w:r w:rsidRPr="002363DA">
        <w:rPr>
          <w:rFonts w:ascii="Times New Roman" w:eastAsia="Times New Roman" w:hAnsi="Times New Roman" w:cs="Times New Roman"/>
          <w:b/>
          <w:bCs/>
          <w:lang w:val="uk-UA" w:eastAsia="ru-RU"/>
        </w:rPr>
        <w:t xml:space="preserve"> </w:t>
      </w:r>
    </w:p>
    <w:p w14:paraId="7FA27CC7"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10"/>
          <w:szCs w:val="10"/>
          <w:lang w:val="uk-UA" w:eastAsia="ru-RU"/>
        </w:rPr>
      </w:pPr>
    </w:p>
    <w:tbl>
      <w:tblPr>
        <w:tblW w:w="0" w:type="auto"/>
        <w:jc w:val="right"/>
        <w:tblLayout w:type="fixed"/>
        <w:tblLook w:val="00A0" w:firstRow="1" w:lastRow="0" w:firstColumn="1" w:lastColumn="0" w:noHBand="0" w:noVBand="0"/>
      </w:tblPr>
      <w:tblGrid>
        <w:gridCol w:w="8613"/>
        <w:gridCol w:w="1134"/>
      </w:tblGrid>
      <w:tr w:rsidR="002363DA" w:rsidRPr="002363DA" w14:paraId="2E28E184" w14:textId="77777777" w:rsidTr="00434CFC">
        <w:trPr>
          <w:jc w:val="right"/>
        </w:trPr>
        <w:tc>
          <w:tcPr>
            <w:tcW w:w="8613" w:type="dxa"/>
            <w:tcBorders>
              <w:right w:val="single" w:sz="4" w:space="0" w:color="auto"/>
            </w:tcBorders>
            <w:vAlign w:val="center"/>
          </w:tcPr>
          <w:p w14:paraId="1799CE04" w14:textId="77777777" w:rsidR="002363DA" w:rsidRPr="002363DA" w:rsidRDefault="002363DA" w:rsidP="002363DA">
            <w:pPr>
              <w:widowControl w:val="0"/>
              <w:spacing w:after="0" w:line="240" w:lineRule="auto"/>
              <w:rPr>
                <w:rFonts w:ascii="Times New Roman" w:eastAsia="Times New Roman" w:hAnsi="Times New Roman" w:cs="Times New Roman"/>
                <w:lang w:eastAsia="ru-RU"/>
              </w:rPr>
            </w:pPr>
            <w:r w:rsidRPr="002363DA">
              <w:rPr>
                <w:rFonts w:ascii="Times New Roman" w:eastAsia="Times New Roman" w:hAnsi="Times New Roman" w:cs="Times New Roman"/>
                <w:lang w:val="uk-UA" w:eastAsia="ru-RU"/>
              </w:rPr>
              <w:t xml:space="preserve">                                                                    </w:t>
            </w:r>
            <w:r w:rsidRPr="002363DA">
              <w:rPr>
                <w:rFonts w:ascii="Times New Roman" w:eastAsia="Times New Roman" w:hAnsi="Times New Roman" w:cs="Times New Roman"/>
                <w:lang w:val="en-US" w:eastAsia="ru-RU"/>
              </w:rPr>
              <w:t>Форма № 4</w:t>
            </w:r>
            <w:r w:rsidRPr="002363DA">
              <w:rPr>
                <w:rFonts w:ascii="Times New Roman" w:eastAsia="Times New Roman" w:hAnsi="Times New Roman" w:cs="Times New Roman"/>
                <w:lang w:eastAsia="ru-RU"/>
              </w:rPr>
              <w:t xml:space="preserve">                                         Код за ДКУД</w:t>
            </w:r>
          </w:p>
        </w:tc>
        <w:tc>
          <w:tcPr>
            <w:tcW w:w="1134" w:type="dxa"/>
            <w:tcBorders>
              <w:top w:val="single" w:sz="4" w:space="0" w:color="auto"/>
              <w:left w:val="single" w:sz="4" w:space="0" w:color="auto"/>
              <w:bottom w:val="single" w:sz="4" w:space="0" w:color="auto"/>
              <w:right w:val="single" w:sz="4" w:space="0" w:color="auto"/>
            </w:tcBorders>
            <w:vAlign w:val="center"/>
          </w:tcPr>
          <w:p w14:paraId="02811C57" w14:textId="77777777" w:rsidR="002363DA" w:rsidRPr="002363DA" w:rsidRDefault="002363DA" w:rsidP="002363DA">
            <w:pPr>
              <w:keepNext/>
              <w:keepLines/>
              <w:widowControl w:val="0"/>
              <w:suppressAutoHyphens/>
              <w:spacing w:after="0" w:line="240" w:lineRule="auto"/>
              <w:rPr>
                <w:rFonts w:ascii="Times New Roman" w:eastAsia="Times New Roman" w:hAnsi="Times New Roman" w:cs="Times New Roman"/>
                <w:lang w:val="en-US" w:eastAsia="ru-RU"/>
              </w:rPr>
            </w:pPr>
            <w:r w:rsidRPr="002363DA">
              <w:rPr>
                <w:rFonts w:ascii="Times New Roman" w:eastAsia="Times New Roman" w:hAnsi="Times New Roman" w:cs="Times New Roman"/>
                <w:lang w:val="en-US" w:eastAsia="ru-RU"/>
              </w:rPr>
              <w:t>1801005</w:t>
            </w:r>
          </w:p>
        </w:tc>
      </w:tr>
    </w:tbl>
    <w:p w14:paraId="7160495D"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10"/>
          <w:szCs w:val="10"/>
          <w:lang w:eastAsia="ru-RU"/>
        </w:rPr>
      </w:pPr>
    </w:p>
    <w:p w14:paraId="15EB5F69"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10"/>
          <w:szCs w:val="10"/>
          <w:lang w:val="uk-UA" w:eastAsia="ru-RU"/>
        </w:rPr>
      </w:pPr>
    </w:p>
    <w:tbl>
      <w:tblPr>
        <w:tblW w:w="10317" w:type="dxa"/>
        <w:tblInd w:w="-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A0" w:firstRow="1" w:lastRow="0" w:firstColumn="1" w:lastColumn="0" w:noHBand="0" w:noVBand="0"/>
      </w:tblPr>
      <w:tblGrid>
        <w:gridCol w:w="2506"/>
        <w:gridCol w:w="630"/>
        <w:gridCol w:w="897"/>
        <w:gridCol w:w="898"/>
        <w:gridCol w:w="897"/>
        <w:gridCol w:w="898"/>
        <w:gridCol w:w="959"/>
        <w:gridCol w:w="836"/>
        <w:gridCol w:w="898"/>
        <w:gridCol w:w="898"/>
      </w:tblGrid>
      <w:tr w:rsidR="002363DA" w:rsidRPr="002363DA" w14:paraId="06AA47A8" w14:textId="77777777" w:rsidTr="00434CFC">
        <w:trPr>
          <w:trHeight w:val="345"/>
        </w:trPr>
        <w:tc>
          <w:tcPr>
            <w:tcW w:w="2506" w:type="dxa"/>
            <w:tcBorders>
              <w:left w:val="single" w:sz="6" w:space="0" w:color="auto"/>
              <w:bottom w:val="single" w:sz="6" w:space="0" w:color="auto"/>
              <w:right w:val="single" w:sz="6" w:space="0" w:color="auto"/>
            </w:tcBorders>
            <w:vAlign w:val="center"/>
          </w:tcPr>
          <w:p w14:paraId="01B804E8" w14:textId="77777777" w:rsidR="002363DA" w:rsidRPr="002363DA" w:rsidRDefault="002363DA" w:rsidP="002363DA">
            <w:pPr>
              <w:keepNext/>
              <w:spacing w:after="0" w:line="240" w:lineRule="auto"/>
              <w:jc w:val="center"/>
              <w:outlineLvl w:val="0"/>
              <w:rPr>
                <w:rFonts w:ascii="Times New Roman" w:eastAsia="Times New Roman" w:hAnsi="Times New Roman" w:cs="Times New Roman"/>
                <w:b/>
                <w:bCs/>
                <w:sz w:val="20"/>
                <w:szCs w:val="20"/>
                <w:lang w:val="uk-UA" w:eastAsia="ru-RU"/>
              </w:rPr>
            </w:pPr>
            <w:r w:rsidRPr="002363DA">
              <w:rPr>
                <w:rFonts w:ascii="Times New Roman CYR" w:eastAsia="Times New Roman" w:hAnsi="Times New Roman CYR" w:cs="Times New Roman CYR"/>
                <w:b/>
                <w:bCs/>
                <w:sz w:val="20"/>
                <w:szCs w:val="20"/>
                <w:lang w:val="uk-UA" w:eastAsia="ru-RU"/>
              </w:rPr>
              <w:t>Стаття</w:t>
            </w:r>
          </w:p>
        </w:tc>
        <w:tc>
          <w:tcPr>
            <w:tcW w:w="630" w:type="dxa"/>
            <w:tcBorders>
              <w:left w:val="single" w:sz="6" w:space="0" w:color="auto"/>
              <w:bottom w:val="single" w:sz="6" w:space="0" w:color="auto"/>
              <w:right w:val="single" w:sz="6" w:space="0" w:color="auto"/>
            </w:tcBorders>
            <w:vAlign w:val="center"/>
          </w:tcPr>
          <w:p w14:paraId="0BA0EFE2"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20"/>
                <w:szCs w:val="20"/>
                <w:lang w:val="uk-UA" w:eastAsia="ru-RU"/>
              </w:rPr>
            </w:pPr>
            <w:r w:rsidRPr="002363DA">
              <w:rPr>
                <w:rFonts w:ascii="Times New Roman" w:eastAsia="Times New Roman" w:hAnsi="Times New Roman" w:cs="Times New Roman"/>
                <w:b/>
                <w:bCs/>
                <w:sz w:val="20"/>
                <w:szCs w:val="20"/>
                <w:lang w:val="uk-UA" w:eastAsia="ru-RU"/>
              </w:rPr>
              <w:t>Код рядка</w:t>
            </w:r>
          </w:p>
        </w:tc>
        <w:tc>
          <w:tcPr>
            <w:tcW w:w="897" w:type="dxa"/>
            <w:tcBorders>
              <w:top w:val="single" w:sz="6" w:space="0" w:color="auto"/>
              <w:left w:val="single" w:sz="6" w:space="0" w:color="auto"/>
              <w:bottom w:val="single" w:sz="6" w:space="0" w:color="auto"/>
              <w:right w:val="single" w:sz="6" w:space="0" w:color="auto"/>
            </w:tcBorders>
            <w:vAlign w:val="center"/>
          </w:tcPr>
          <w:p w14:paraId="381F5C0A" w14:textId="77777777" w:rsidR="002363DA" w:rsidRPr="002363DA" w:rsidRDefault="002363DA" w:rsidP="002363DA">
            <w:pPr>
              <w:widowControl w:val="0"/>
              <w:spacing w:after="0" w:line="240" w:lineRule="auto"/>
              <w:jc w:val="center"/>
              <w:rPr>
                <w:rFonts w:ascii="Times New Roman" w:eastAsia="Times New Roman" w:hAnsi="Times New Roman" w:cs="Times New Roman"/>
                <w:b/>
                <w:color w:val="000000"/>
                <w:sz w:val="20"/>
                <w:szCs w:val="20"/>
                <w:lang w:val="uk-UA" w:eastAsia="ru-RU"/>
              </w:rPr>
            </w:pPr>
            <w:r w:rsidRPr="002363DA">
              <w:rPr>
                <w:rFonts w:ascii="Times New Roman" w:eastAsia="Times New Roman" w:hAnsi="Times New Roman" w:cs="Times New Roman"/>
                <w:b/>
                <w:color w:val="000000"/>
                <w:sz w:val="20"/>
                <w:szCs w:val="20"/>
                <w:lang w:val="uk-UA" w:eastAsia="ru-RU"/>
              </w:rPr>
              <w:t>Зареєст-рований (пайовий)</w:t>
            </w:r>
          </w:p>
          <w:p w14:paraId="261AB92D"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20"/>
                <w:szCs w:val="20"/>
                <w:lang w:val="uk-UA" w:eastAsia="ru-RU"/>
              </w:rPr>
            </w:pPr>
            <w:r w:rsidRPr="002363DA">
              <w:rPr>
                <w:rFonts w:ascii="Times New Roman" w:eastAsia="Times New Roman" w:hAnsi="Times New Roman" w:cs="Times New Roman"/>
                <w:b/>
                <w:color w:val="000000"/>
                <w:sz w:val="20"/>
                <w:szCs w:val="20"/>
                <w:lang w:val="uk-UA" w:eastAsia="ru-RU"/>
              </w:rPr>
              <w:t>капітал</w:t>
            </w:r>
          </w:p>
        </w:tc>
        <w:tc>
          <w:tcPr>
            <w:tcW w:w="898" w:type="dxa"/>
            <w:tcBorders>
              <w:top w:val="single" w:sz="6" w:space="0" w:color="auto"/>
              <w:left w:val="single" w:sz="6" w:space="0" w:color="auto"/>
              <w:bottom w:val="single" w:sz="6" w:space="0" w:color="auto"/>
              <w:right w:val="single" w:sz="6" w:space="0" w:color="auto"/>
            </w:tcBorders>
            <w:vAlign w:val="center"/>
          </w:tcPr>
          <w:p w14:paraId="6A3EBDD3"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20"/>
                <w:szCs w:val="20"/>
                <w:lang w:val="uk-UA" w:eastAsia="ru-RU"/>
              </w:rPr>
            </w:pPr>
            <w:r w:rsidRPr="002363DA">
              <w:rPr>
                <w:rFonts w:ascii="Times New Roman" w:eastAsia="Times New Roman" w:hAnsi="Times New Roman" w:cs="Times New Roman"/>
                <w:b/>
                <w:color w:val="000000"/>
                <w:sz w:val="20"/>
                <w:szCs w:val="20"/>
                <w:lang w:val="uk-UA" w:eastAsia="ru-RU"/>
              </w:rPr>
              <w:t>Капітал у дооцін-ках</w:t>
            </w:r>
          </w:p>
        </w:tc>
        <w:tc>
          <w:tcPr>
            <w:tcW w:w="897" w:type="dxa"/>
            <w:tcBorders>
              <w:left w:val="single" w:sz="6" w:space="0" w:color="auto"/>
              <w:bottom w:val="single" w:sz="6" w:space="0" w:color="auto"/>
              <w:right w:val="single" w:sz="6" w:space="0" w:color="auto"/>
            </w:tcBorders>
            <w:shd w:val="clear" w:color="auto" w:fill="auto"/>
            <w:vAlign w:val="center"/>
          </w:tcPr>
          <w:p w14:paraId="040536A0" w14:textId="77777777" w:rsidR="002363DA" w:rsidRPr="002363DA" w:rsidRDefault="002363DA" w:rsidP="002363DA">
            <w:pPr>
              <w:widowControl w:val="0"/>
              <w:spacing w:after="0" w:line="240" w:lineRule="auto"/>
              <w:jc w:val="center"/>
              <w:rPr>
                <w:rFonts w:ascii="Times New Roman" w:eastAsia="Times New Roman" w:hAnsi="Times New Roman" w:cs="Times New Roman"/>
                <w:b/>
                <w:color w:val="000000"/>
                <w:sz w:val="20"/>
                <w:szCs w:val="20"/>
                <w:lang w:val="uk-UA" w:eastAsia="ru-RU"/>
              </w:rPr>
            </w:pPr>
            <w:r w:rsidRPr="002363DA">
              <w:rPr>
                <w:rFonts w:ascii="Times New Roman" w:eastAsia="Times New Roman" w:hAnsi="Times New Roman" w:cs="Times New Roman"/>
                <w:b/>
                <w:color w:val="000000"/>
                <w:sz w:val="20"/>
                <w:szCs w:val="20"/>
                <w:lang w:val="uk-UA" w:eastAsia="ru-RU"/>
              </w:rPr>
              <w:t>Додат-ковий капітал</w:t>
            </w:r>
          </w:p>
        </w:tc>
        <w:tc>
          <w:tcPr>
            <w:tcW w:w="898" w:type="dxa"/>
            <w:tcBorders>
              <w:left w:val="single" w:sz="6" w:space="0" w:color="auto"/>
              <w:bottom w:val="single" w:sz="6" w:space="0" w:color="auto"/>
              <w:right w:val="single" w:sz="6" w:space="0" w:color="auto"/>
            </w:tcBorders>
            <w:vAlign w:val="center"/>
          </w:tcPr>
          <w:p w14:paraId="570D4BF9" w14:textId="77777777" w:rsidR="002363DA" w:rsidRPr="002363DA" w:rsidRDefault="002363DA" w:rsidP="002363DA">
            <w:pPr>
              <w:widowControl w:val="0"/>
              <w:spacing w:after="0" w:line="240" w:lineRule="auto"/>
              <w:jc w:val="center"/>
              <w:rPr>
                <w:rFonts w:ascii="Times New Roman" w:eastAsia="Times New Roman" w:hAnsi="Times New Roman" w:cs="Times New Roman"/>
                <w:b/>
                <w:sz w:val="20"/>
                <w:szCs w:val="20"/>
                <w:lang w:val="uk-UA" w:eastAsia="ru-RU"/>
              </w:rPr>
            </w:pPr>
            <w:r w:rsidRPr="002363DA">
              <w:rPr>
                <w:rFonts w:ascii="Times New Roman" w:eastAsia="Times New Roman" w:hAnsi="Times New Roman" w:cs="Times New Roman"/>
                <w:b/>
                <w:color w:val="000000"/>
                <w:sz w:val="20"/>
                <w:szCs w:val="20"/>
                <w:lang w:val="uk-UA" w:eastAsia="ru-RU"/>
              </w:rPr>
              <w:t>Резер-вний капітал</w:t>
            </w:r>
          </w:p>
        </w:tc>
        <w:tc>
          <w:tcPr>
            <w:tcW w:w="959" w:type="dxa"/>
            <w:tcBorders>
              <w:left w:val="single" w:sz="6" w:space="0" w:color="auto"/>
              <w:bottom w:val="single" w:sz="6" w:space="0" w:color="auto"/>
              <w:right w:val="single" w:sz="6" w:space="0" w:color="auto"/>
            </w:tcBorders>
            <w:vAlign w:val="center"/>
          </w:tcPr>
          <w:p w14:paraId="342883F9" w14:textId="77777777" w:rsidR="002363DA" w:rsidRPr="002363DA" w:rsidRDefault="002363DA" w:rsidP="002363DA">
            <w:pPr>
              <w:widowControl w:val="0"/>
              <w:spacing w:after="0" w:line="240" w:lineRule="auto"/>
              <w:jc w:val="center"/>
              <w:rPr>
                <w:rFonts w:ascii="Times New Roman" w:eastAsia="Times New Roman" w:hAnsi="Times New Roman" w:cs="Times New Roman"/>
                <w:b/>
                <w:color w:val="000000"/>
                <w:sz w:val="20"/>
                <w:szCs w:val="20"/>
                <w:lang w:val="uk-UA" w:eastAsia="ru-RU"/>
              </w:rPr>
            </w:pPr>
            <w:r w:rsidRPr="002363DA">
              <w:rPr>
                <w:rFonts w:ascii="Times New Roman" w:eastAsia="Times New Roman" w:hAnsi="Times New Roman" w:cs="Times New Roman"/>
                <w:b/>
                <w:color w:val="000000"/>
                <w:sz w:val="20"/>
                <w:szCs w:val="20"/>
                <w:lang w:val="uk-UA" w:eastAsia="ru-RU"/>
              </w:rPr>
              <w:t>Нероз-</w:t>
            </w:r>
          </w:p>
          <w:p w14:paraId="115BAC3F" w14:textId="77777777" w:rsidR="002363DA" w:rsidRPr="002363DA" w:rsidRDefault="002363DA" w:rsidP="002363DA">
            <w:pPr>
              <w:widowControl w:val="0"/>
              <w:spacing w:after="0" w:line="240" w:lineRule="auto"/>
              <w:jc w:val="center"/>
              <w:rPr>
                <w:rFonts w:ascii="Times New Roman" w:eastAsia="Times New Roman" w:hAnsi="Times New Roman" w:cs="Times New Roman"/>
                <w:b/>
                <w:color w:val="000000"/>
                <w:sz w:val="20"/>
                <w:szCs w:val="20"/>
                <w:lang w:val="uk-UA" w:eastAsia="ru-RU"/>
              </w:rPr>
            </w:pPr>
            <w:r w:rsidRPr="002363DA">
              <w:rPr>
                <w:rFonts w:ascii="Times New Roman" w:eastAsia="Times New Roman" w:hAnsi="Times New Roman" w:cs="Times New Roman"/>
                <w:b/>
                <w:color w:val="000000"/>
                <w:sz w:val="20"/>
                <w:szCs w:val="20"/>
                <w:lang w:val="uk-UA" w:eastAsia="ru-RU"/>
              </w:rPr>
              <w:t>поділе-</w:t>
            </w:r>
          </w:p>
          <w:p w14:paraId="04EB96A0" w14:textId="77777777" w:rsidR="002363DA" w:rsidRPr="002363DA" w:rsidRDefault="002363DA" w:rsidP="002363DA">
            <w:pPr>
              <w:widowControl w:val="0"/>
              <w:spacing w:after="0" w:line="240" w:lineRule="auto"/>
              <w:jc w:val="center"/>
              <w:rPr>
                <w:rFonts w:ascii="Times New Roman" w:eastAsia="Times New Roman" w:hAnsi="Times New Roman" w:cs="Times New Roman"/>
                <w:b/>
                <w:sz w:val="20"/>
                <w:szCs w:val="20"/>
                <w:lang w:val="uk-UA" w:eastAsia="ru-RU"/>
              </w:rPr>
            </w:pPr>
            <w:r w:rsidRPr="002363DA">
              <w:rPr>
                <w:rFonts w:ascii="Times New Roman" w:eastAsia="Times New Roman" w:hAnsi="Times New Roman" w:cs="Times New Roman"/>
                <w:b/>
                <w:color w:val="000000"/>
                <w:sz w:val="20"/>
                <w:szCs w:val="20"/>
                <w:lang w:val="uk-UA" w:eastAsia="ru-RU"/>
              </w:rPr>
              <w:t>ний прибуток</w:t>
            </w:r>
            <w:r w:rsidRPr="002363DA">
              <w:rPr>
                <w:rFonts w:ascii="Times New Roman" w:eastAsia="Times New Roman" w:hAnsi="Times New Roman" w:cs="Times New Roman"/>
                <w:b/>
                <w:lang w:eastAsia="ru-RU"/>
              </w:rPr>
              <w:t xml:space="preserve"> </w:t>
            </w:r>
            <w:r w:rsidRPr="002363DA">
              <w:rPr>
                <w:rFonts w:ascii="Times New Roman" w:eastAsia="Times New Roman" w:hAnsi="Times New Roman" w:cs="Times New Roman"/>
                <w:b/>
                <w:color w:val="000000"/>
                <w:sz w:val="20"/>
                <w:szCs w:val="20"/>
                <w:lang w:val="uk-UA" w:eastAsia="ru-RU"/>
              </w:rPr>
              <w:t>(непокритий збиток)</w:t>
            </w:r>
          </w:p>
        </w:tc>
        <w:tc>
          <w:tcPr>
            <w:tcW w:w="836" w:type="dxa"/>
            <w:tcBorders>
              <w:left w:val="single" w:sz="6" w:space="0" w:color="auto"/>
              <w:bottom w:val="single" w:sz="6" w:space="0" w:color="auto"/>
              <w:right w:val="single" w:sz="6" w:space="0" w:color="auto"/>
            </w:tcBorders>
            <w:vAlign w:val="center"/>
          </w:tcPr>
          <w:p w14:paraId="5CFE3245" w14:textId="77777777" w:rsidR="002363DA" w:rsidRPr="002363DA" w:rsidRDefault="002363DA" w:rsidP="002363DA">
            <w:pPr>
              <w:widowControl w:val="0"/>
              <w:spacing w:after="0" w:line="240" w:lineRule="auto"/>
              <w:jc w:val="center"/>
              <w:rPr>
                <w:rFonts w:ascii="Times New Roman" w:eastAsia="Times New Roman" w:hAnsi="Times New Roman" w:cs="Times New Roman"/>
                <w:b/>
                <w:sz w:val="20"/>
                <w:szCs w:val="20"/>
                <w:lang w:val="uk-UA" w:eastAsia="ru-RU"/>
              </w:rPr>
            </w:pPr>
            <w:r w:rsidRPr="002363DA">
              <w:rPr>
                <w:rFonts w:ascii="Times New Roman" w:eastAsia="Times New Roman" w:hAnsi="Times New Roman" w:cs="Times New Roman"/>
                <w:b/>
                <w:color w:val="000000"/>
                <w:sz w:val="20"/>
                <w:szCs w:val="20"/>
                <w:lang w:val="uk-UA" w:eastAsia="ru-RU"/>
              </w:rPr>
              <w:t>Неопла-чений капітал</w:t>
            </w:r>
          </w:p>
        </w:tc>
        <w:tc>
          <w:tcPr>
            <w:tcW w:w="898" w:type="dxa"/>
            <w:tcBorders>
              <w:left w:val="single" w:sz="6" w:space="0" w:color="auto"/>
              <w:bottom w:val="single" w:sz="6" w:space="0" w:color="auto"/>
              <w:right w:val="single" w:sz="6" w:space="0" w:color="auto"/>
            </w:tcBorders>
            <w:shd w:val="clear" w:color="auto" w:fill="auto"/>
            <w:vAlign w:val="center"/>
          </w:tcPr>
          <w:p w14:paraId="1EDB591C" w14:textId="77777777" w:rsidR="002363DA" w:rsidRPr="002363DA" w:rsidRDefault="002363DA" w:rsidP="002363DA">
            <w:pPr>
              <w:widowControl w:val="0"/>
              <w:spacing w:after="0" w:line="240" w:lineRule="auto"/>
              <w:jc w:val="center"/>
              <w:rPr>
                <w:rFonts w:ascii="Times New Roman" w:eastAsia="Times New Roman" w:hAnsi="Times New Roman" w:cs="Times New Roman"/>
                <w:b/>
                <w:color w:val="000000"/>
                <w:sz w:val="20"/>
                <w:szCs w:val="20"/>
                <w:lang w:val="uk-UA" w:eastAsia="ru-RU"/>
              </w:rPr>
            </w:pPr>
            <w:r w:rsidRPr="002363DA">
              <w:rPr>
                <w:rFonts w:ascii="Times New Roman" w:eastAsia="Times New Roman" w:hAnsi="Times New Roman" w:cs="Times New Roman"/>
                <w:b/>
                <w:color w:val="000000"/>
                <w:sz w:val="20"/>
                <w:szCs w:val="20"/>
                <w:lang w:val="uk-UA" w:eastAsia="ru-RU"/>
              </w:rPr>
              <w:t>Вилу</w:t>
            </w:r>
            <w:r w:rsidRPr="002363DA">
              <w:rPr>
                <w:rFonts w:ascii="Times New Roman" w:eastAsia="Times New Roman" w:hAnsi="Times New Roman" w:cs="Times New Roman"/>
                <w:b/>
                <w:color w:val="000000"/>
                <w:sz w:val="20"/>
                <w:szCs w:val="20"/>
                <w:lang w:val="en-US" w:eastAsia="ru-RU"/>
              </w:rPr>
              <w:t>-</w:t>
            </w:r>
            <w:r w:rsidRPr="002363DA">
              <w:rPr>
                <w:rFonts w:ascii="Times New Roman" w:eastAsia="Times New Roman" w:hAnsi="Times New Roman" w:cs="Times New Roman"/>
                <w:b/>
                <w:color w:val="000000"/>
                <w:sz w:val="20"/>
                <w:szCs w:val="20"/>
                <w:lang w:val="uk-UA" w:eastAsia="ru-RU"/>
              </w:rPr>
              <w:t>чений капітал</w:t>
            </w:r>
          </w:p>
        </w:tc>
        <w:tc>
          <w:tcPr>
            <w:tcW w:w="898" w:type="dxa"/>
            <w:tcBorders>
              <w:left w:val="single" w:sz="6" w:space="0" w:color="auto"/>
              <w:bottom w:val="single" w:sz="6" w:space="0" w:color="auto"/>
              <w:right w:val="single" w:sz="6" w:space="0" w:color="auto"/>
            </w:tcBorders>
            <w:vAlign w:val="center"/>
          </w:tcPr>
          <w:p w14:paraId="5FF64B0E" w14:textId="77777777" w:rsidR="002363DA" w:rsidRPr="002363DA" w:rsidRDefault="002363DA" w:rsidP="002363DA">
            <w:pPr>
              <w:widowControl w:val="0"/>
              <w:spacing w:after="0" w:line="240" w:lineRule="auto"/>
              <w:jc w:val="center"/>
              <w:rPr>
                <w:rFonts w:ascii="Times New Roman" w:eastAsia="Times New Roman" w:hAnsi="Times New Roman" w:cs="Times New Roman"/>
                <w:b/>
                <w:sz w:val="20"/>
                <w:szCs w:val="20"/>
                <w:lang w:val="uk-UA" w:eastAsia="ru-RU"/>
              </w:rPr>
            </w:pPr>
            <w:r w:rsidRPr="002363DA">
              <w:rPr>
                <w:rFonts w:ascii="Times New Roman" w:eastAsia="Times New Roman" w:hAnsi="Times New Roman" w:cs="Times New Roman"/>
                <w:b/>
                <w:sz w:val="20"/>
                <w:szCs w:val="20"/>
                <w:lang w:val="uk-UA" w:eastAsia="ru-RU"/>
              </w:rPr>
              <w:t>Всього</w:t>
            </w:r>
          </w:p>
        </w:tc>
      </w:tr>
      <w:tr w:rsidR="002363DA" w:rsidRPr="002363DA" w14:paraId="0FED72AE" w14:textId="77777777" w:rsidTr="00434CFC">
        <w:tc>
          <w:tcPr>
            <w:tcW w:w="2506" w:type="dxa"/>
            <w:tcBorders>
              <w:top w:val="single" w:sz="6" w:space="0" w:color="auto"/>
              <w:left w:val="single" w:sz="6" w:space="0" w:color="auto"/>
              <w:bottom w:val="single" w:sz="6" w:space="0" w:color="auto"/>
              <w:right w:val="single" w:sz="6" w:space="0" w:color="auto"/>
            </w:tcBorders>
            <w:shd w:val="clear" w:color="auto" w:fill="auto"/>
          </w:tcPr>
          <w:p w14:paraId="4D8BBD44" w14:textId="77777777" w:rsidR="002363DA" w:rsidRPr="002363DA" w:rsidRDefault="002363DA" w:rsidP="002363DA">
            <w:pPr>
              <w:widowControl w:val="0"/>
              <w:spacing w:after="0" w:line="240" w:lineRule="auto"/>
              <w:rPr>
                <w:rFonts w:ascii="Times New Roman" w:eastAsia="Times New Roman" w:hAnsi="Times New Roman" w:cs="Times New Roman"/>
                <w:b/>
                <w:bCs/>
                <w:sz w:val="20"/>
                <w:szCs w:val="20"/>
                <w:lang w:eastAsia="ru-RU"/>
              </w:rPr>
            </w:pPr>
            <w:r w:rsidRPr="002363DA">
              <w:rPr>
                <w:rFonts w:ascii="Times New Roman" w:eastAsia="Times New Roman" w:hAnsi="Times New Roman" w:cs="Times New Roman"/>
                <w:b/>
                <w:bCs/>
                <w:sz w:val="20"/>
                <w:szCs w:val="20"/>
                <w:lang w:eastAsia="ru-RU"/>
              </w:rPr>
              <w:t xml:space="preserve">                          1</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04E8AD41"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20"/>
                <w:szCs w:val="20"/>
                <w:lang w:eastAsia="ru-RU"/>
              </w:rPr>
            </w:pPr>
            <w:r w:rsidRPr="002363DA">
              <w:rPr>
                <w:rFonts w:ascii="Times New Roman" w:eastAsia="Times New Roman" w:hAnsi="Times New Roman" w:cs="Times New Roman"/>
                <w:b/>
                <w:bCs/>
                <w:sz w:val="20"/>
                <w:szCs w:val="20"/>
                <w:lang w:eastAsia="ru-RU"/>
              </w:rPr>
              <w:t>2</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6D4B3807"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20"/>
                <w:szCs w:val="20"/>
                <w:lang w:eastAsia="ru-RU"/>
              </w:rPr>
            </w:pPr>
            <w:r w:rsidRPr="002363DA">
              <w:rPr>
                <w:rFonts w:ascii="Times New Roman" w:eastAsia="Times New Roman" w:hAnsi="Times New Roman" w:cs="Times New Roman"/>
                <w:b/>
                <w:bCs/>
                <w:sz w:val="20"/>
                <w:szCs w:val="20"/>
                <w:lang w:eastAsia="ru-RU"/>
              </w:rPr>
              <w:t>3</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79B16531"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20"/>
                <w:szCs w:val="20"/>
                <w:lang w:val="uk-UA" w:eastAsia="ru-RU"/>
              </w:rPr>
            </w:pPr>
            <w:r w:rsidRPr="002363DA">
              <w:rPr>
                <w:rFonts w:ascii="Times New Roman" w:eastAsia="Times New Roman" w:hAnsi="Times New Roman" w:cs="Times New Roman"/>
                <w:b/>
                <w:bCs/>
                <w:sz w:val="20"/>
                <w:szCs w:val="20"/>
                <w:lang w:val="uk-UA" w:eastAsia="ru-RU"/>
              </w:rPr>
              <w:t>4</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2584045C"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20"/>
                <w:szCs w:val="20"/>
                <w:lang w:val="uk-UA" w:eastAsia="ru-RU"/>
              </w:rPr>
            </w:pPr>
            <w:r w:rsidRPr="002363DA">
              <w:rPr>
                <w:rFonts w:ascii="Times New Roman" w:eastAsia="Times New Roman" w:hAnsi="Times New Roman" w:cs="Times New Roman"/>
                <w:b/>
                <w:bCs/>
                <w:sz w:val="20"/>
                <w:szCs w:val="20"/>
                <w:lang w:val="uk-UA" w:eastAsia="ru-RU"/>
              </w:rPr>
              <w:t>5</w:t>
            </w:r>
          </w:p>
        </w:tc>
        <w:tc>
          <w:tcPr>
            <w:tcW w:w="898" w:type="dxa"/>
            <w:tcBorders>
              <w:top w:val="single" w:sz="6" w:space="0" w:color="auto"/>
              <w:left w:val="single" w:sz="6" w:space="0" w:color="auto"/>
              <w:bottom w:val="single" w:sz="6" w:space="0" w:color="auto"/>
              <w:right w:val="single" w:sz="6" w:space="0" w:color="auto"/>
            </w:tcBorders>
            <w:vAlign w:val="center"/>
          </w:tcPr>
          <w:p w14:paraId="54A80521"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20"/>
                <w:szCs w:val="20"/>
                <w:lang w:val="uk-UA" w:eastAsia="ru-RU"/>
              </w:rPr>
            </w:pPr>
            <w:r w:rsidRPr="002363DA">
              <w:rPr>
                <w:rFonts w:ascii="Times New Roman" w:eastAsia="Times New Roman" w:hAnsi="Times New Roman" w:cs="Times New Roman"/>
                <w:b/>
                <w:bCs/>
                <w:sz w:val="20"/>
                <w:szCs w:val="20"/>
                <w:lang w:val="uk-UA" w:eastAsia="ru-RU"/>
              </w:rPr>
              <w:t>6</w:t>
            </w:r>
          </w:p>
        </w:tc>
        <w:tc>
          <w:tcPr>
            <w:tcW w:w="959" w:type="dxa"/>
            <w:tcBorders>
              <w:top w:val="single" w:sz="6" w:space="0" w:color="auto"/>
              <w:left w:val="single" w:sz="6" w:space="0" w:color="auto"/>
              <w:bottom w:val="single" w:sz="6" w:space="0" w:color="auto"/>
              <w:right w:val="single" w:sz="6" w:space="0" w:color="auto"/>
            </w:tcBorders>
            <w:vAlign w:val="center"/>
          </w:tcPr>
          <w:p w14:paraId="4CD9964F"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20"/>
                <w:szCs w:val="20"/>
                <w:lang w:val="uk-UA" w:eastAsia="ru-RU"/>
              </w:rPr>
            </w:pPr>
            <w:r w:rsidRPr="002363DA">
              <w:rPr>
                <w:rFonts w:ascii="Times New Roman" w:eastAsia="Times New Roman" w:hAnsi="Times New Roman" w:cs="Times New Roman"/>
                <w:b/>
                <w:bCs/>
                <w:sz w:val="20"/>
                <w:szCs w:val="20"/>
                <w:lang w:val="uk-UA" w:eastAsia="ru-RU"/>
              </w:rPr>
              <w:t>7</w:t>
            </w:r>
          </w:p>
        </w:tc>
        <w:tc>
          <w:tcPr>
            <w:tcW w:w="836" w:type="dxa"/>
            <w:tcBorders>
              <w:top w:val="single" w:sz="6" w:space="0" w:color="auto"/>
              <w:left w:val="single" w:sz="6" w:space="0" w:color="auto"/>
              <w:bottom w:val="single" w:sz="6" w:space="0" w:color="auto"/>
              <w:right w:val="single" w:sz="6" w:space="0" w:color="auto"/>
            </w:tcBorders>
            <w:vAlign w:val="center"/>
          </w:tcPr>
          <w:p w14:paraId="52682DF0"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20"/>
                <w:szCs w:val="20"/>
                <w:lang w:val="uk-UA" w:eastAsia="ru-RU"/>
              </w:rPr>
            </w:pPr>
            <w:r w:rsidRPr="002363DA">
              <w:rPr>
                <w:rFonts w:ascii="Times New Roman" w:eastAsia="Times New Roman" w:hAnsi="Times New Roman" w:cs="Times New Roman"/>
                <w:b/>
                <w:bCs/>
                <w:sz w:val="20"/>
                <w:szCs w:val="20"/>
                <w:lang w:val="uk-UA" w:eastAsia="ru-RU"/>
              </w:rPr>
              <w:t>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01B736D8"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20"/>
                <w:szCs w:val="20"/>
                <w:lang w:val="uk-UA" w:eastAsia="ru-RU"/>
              </w:rPr>
            </w:pPr>
            <w:r w:rsidRPr="002363DA">
              <w:rPr>
                <w:rFonts w:ascii="Times New Roman" w:eastAsia="Times New Roman" w:hAnsi="Times New Roman" w:cs="Times New Roman"/>
                <w:b/>
                <w:bCs/>
                <w:sz w:val="20"/>
                <w:szCs w:val="20"/>
                <w:lang w:val="uk-UA" w:eastAsia="ru-RU"/>
              </w:rPr>
              <w:t>9</w:t>
            </w:r>
          </w:p>
        </w:tc>
        <w:tc>
          <w:tcPr>
            <w:tcW w:w="898" w:type="dxa"/>
            <w:tcBorders>
              <w:top w:val="single" w:sz="6" w:space="0" w:color="auto"/>
              <w:left w:val="single" w:sz="6" w:space="0" w:color="auto"/>
              <w:bottom w:val="single" w:sz="6" w:space="0" w:color="auto"/>
              <w:right w:val="single" w:sz="6" w:space="0" w:color="auto"/>
            </w:tcBorders>
            <w:vAlign w:val="center"/>
          </w:tcPr>
          <w:p w14:paraId="6CBFAA19" w14:textId="77777777" w:rsidR="002363DA" w:rsidRPr="002363DA" w:rsidRDefault="002363DA" w:rsidP="002363DA">
            <w:pPr>
              <w:widowControl w:val="0"/>
              <w:spacing w:after="0" w:line="240" w:lineRule="auto"/>
              <w:jc w:val="center"/>
              <w:rPr>
                <w:rFonts w:ascii="Times New Roman" w:eastAsia="Times New Roman" w:hAnsi="Times New Roman" w:cs="Times New Roman"/>
                <w:b/>
                <w:bCs/>
                <w:sz w:val="20"/>
                <w:szCs w:val="20"/>
                <w:lang w:val="uk-UA" w:eastAsia="ru-RU"/>
              </w:rPr>
            </w:pPr>
            <w:r w:rsidRPr="002363DA">
              <w:rPr>
                <w:rFonts w:ascii="Times New Roman" w:eastAsia="Times New Roman" w:hAnsi="Times New Roman" w:cs="Times New Roman"/>
                <w:b/>
                <w:bCs/>
                <w:sz w:val="20"/>
                <w:szCs w:val="20"/>
                <w:lang w:val="uk-UA" w:eastAsia="ru-RU"/>
              </w:rPr>
              <w:t>10</w:t>
            </w:r>
          </w:p>
        </w:tc>
      </w:tr>
      <w:tr w:rsidR="002363DA" w:rsidRPr="002363DA" w14:paraId="7D15C2EC" w14:textId="77777777" w:rsidTr="00434CFC">
        <w:tc>
          <w:tcPr>
            <w:tcW w:w="2506" w:type="dxa"/>
            <w:tcBorders>
              <w:top w:val="single" w:sz="6" w:space="0" w:color="auto"/>
              <w:left w:val="single" w:sz="6" w:space="0" w:color="auto"/>
              <w:bottom w:val="single" w:sz="6" w:space="0" w:color="auto"/>
              <w:right w:val="single" w:sz="6" w:space="0" w:color="auto"/>
            </w:tcBorders>
            <w:shd w:val="clear" w:color="auto" w:fill="auto"/>
          </w:tcPr>
          <w:p w14:paraId="23552F7D"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160BA3AE"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4000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579318CF"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98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412BABCB"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436A687B"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19</w:t>
            </w:r>
          </w:p>
        </w:tc>
        <w:tc>
          <w:tcPr>
            <w:tcW w:w="898" w:type="dxa"/>
            <w:tcBorders>
              <w:top w:val="single" w:sz="6" w:space="0" w:color="auto"/>
              <w:left w:val="single" w:sz="6" w:space="0" w:color="auto"/>
              <w:bottom w:val="single" w:sz="6" w:space="0" w:color="auto"/>
              <w:right w:val="single" w:sz="6" w:space="0" w:color="auto"/>
            </w:tcBorders>
            <w:vAlign w:val="center"/>
          </w:tcPr>
          <w:p w14:paraId="64371970"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344</w:t>
            </w:r>
          </w:p>
        </w:tc>
        <w:tc>
          <w:tcPr>
            <w:tcW w:w="959" w:type="dxa"/>
            <w:tcBorders>
              <w:top w:val="single" w:sz="6" w:space="0" w:color="auto"/>
              <w:left w:val="single" w:sz="6" w:space="0" w:color="auto"/>
              <w:bottom w:val="single" w:sz="6" w:space="0" w:color="auto"/>
              <w:right w:val="single" w:sz="6" w:space="0" w:color="auto"/>
            </w:tcBorders>
            <w:vAlign w:val="center"/>
          </w:tcPr>
          <w:p w14:paraId="30D7C6F7"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56024</w:t>
            </w:r>
          </w:p>
        </w:tc>
        <w:tc>
          <w:tcPr>
            <w:tcW w:w="836" w:type="dxa"/>
            <w:tcBorders>
              <w:top w:val="single" w:sz="6" w:space="0" w:color="auto"/>
              <w:left w:val="single" w:sz="6" w:space="0" w:color="auto"/>
              <w:bottom w:val="single" w:sz="6" w:space="0" w:color="auto"/>
              <w:right w:val="single" w:sz="6" w:space="0" w:color="auto"/>
            </w:tcBorders>
            <w:vAlign w:val="center"/>
          </w:tcPr>
          <w:p w14:paraId="60F8AD12"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3F148659"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1172D303"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56485</w:t>
            </w:r>
          </w:p>
        </w:tc>
      </w:tr>
      <w:tr w:rsidR="002363DA" w:rsidRPr="002363DA" w14:paraId="19F16133" w14:textId="77777777" w:rsidTr="00434CFC">
        <w:tc>
          <w:tcPr>
            <w:tcW w:w="2506" w:type="dxa"/>
            <w:tcBorders>
              <w:top w:val="single" w:sz="6" w:space="0" w:color="auto"/>
              <w:left w:val="single" w:sz="6" w:space="0" w:color="auto"/>
              <w:bottom w:val="single" w:sz="6" w:space="0" w:color="auto"/>
              <w:right w:val="single" w:sz="6" w:space="0" w:color="auto"/>
            </w:tcBorders>
            <w:shd w:val="clear" w:color="auto" w:fill="auto"/>
          </w:tcPr>
          <w:p w14:paraId="46E3D7B6"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Коригування:</w:t>
            </w:r>
          </w:p>
          <w:p w14:paraId="2DD74440"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Зміна облікової політики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36620AA4"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4005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6A3F02AD"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0E56A388"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2CCC5579"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35F7DE38"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14:paraId="0114ED54"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14:paraId="1AE160F9"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5351DF70"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06F5ACC3"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r>
      <w:tr w:rsidR="002363DA" w:rsidRPr="002363DA" w14:paraId="31D56589" w14:textId="77777777" w:rsidTr="00434CFC">
        <w:tc>
          <w:tcPr>
            <w:tcW w:w="2506" w:type="dxa"/>
            <w:tcBorders>
              <w:top w:val="single" w:sz="6" w:space="0" w:color="auto"/>
              <w:left w:val="single" w:sz="6" w:space="0" w:color="auto"/>
              <w:bottom w:val="single" w:sz="6" w:space="0" w:color="auto"/>
              <w:right w:val="single" w:sz="6" w:space="0" w:color="auto"/>
            </w:tcBorders>
            <w:shd w:val="clear" w:color="auto" w:fill="auto"/>
          </w:tcPr>
          <w:p w14:paraId="5C2AA962"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Виправлення помилок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6BB0F5DB"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4010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7ED4C9EA"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445323D9"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44930FD4"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58D3033E"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14:paraId="32304973"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14:paraId="017E9826"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709F9556"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3530F28A"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r>
      <w:tr w:rsidR="002363DA" w:rsidRPr="002363DA" w14:paraId="1EACB3B4" w14:textId="77777777" w:rsidTr="00434CFC">
        <w:tc>
          <w:tcPr>
            <w:tcW w:w="2506" w:type="dxa"/>
            <w:tcBorders>
              <w:top w:val="single" w:sz="6" w:space="0" w:color="auto"/>
              <w:left w:val="single" w:sz="6" w:space="0" w:color="auto"/>
              <w:bottom w:val="single" w:sz="6" w:space="0" w:color="auto"/>
              <w:right w:val="single" w:sz="6" w:space="0" w:color="auto"/>
            </w:tcBorders>
            <w:shd w:val="clear" w:color="auto" w:fill="auto"/>
          </w:tcPr>
          <w:p w14:paraId="62A50498"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Інші зміни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6FAE3486"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4090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0921FBCF"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77C5E2E0"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7D9DB1CB"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25BAB3DB"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14:paraId="06929CD2"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14:paraId="4196E9F9"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559ACC73"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2EA22D32"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r>
      <w:tr w:rsidR="002363DA" w:rsidRPr="002363DA" w14:paraId="0BC7926C" w14:textId="77777777" w:rsidTr="00434CFC">
        <w:tc>
          <w:tcPr>
            <w:tcW w:w="2506" w:type="dxa"/>
            <w:tcBorders>
              <w:top w:val="single" w:sz="6" w:space="0" w:color="auto"/>
              <w:left w:val="single" w:sz="6" w:space="0" w:color="auto"/>
              <w:bottom w:val="single" w:sz="6" w:space="0" w:color="auto"/>
              <w:right w:val="single" w:sz="6" w:space="0" w:color="auto"/>
            </w:tcBorders>
            <w:shd w:val="clear" w:color="auto" w:fill="auto"/>
          </w:tcPr>
          <w:p w14:paraId="6276C061"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Скоригований залишок на початок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00BF27BA"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4095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4063BFEB"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98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4DC680CC"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53480307"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19</w:t>
            </w:r>
          </w:p>
        </w:tc>
        <w:tc>
          <w:tcPr>
            <w:tcW w:w="898" w:type="dxa"/>
            <w:tcBorders>
              <w:top w:val="single" w:sz="6" w:space="0" w:color="auto"/>
              <w:left w:val="single" w:sz="6" w:space="0" w:color="auto"/>
              <w:bottom w:val="single" w:sz="6" w:space="0" w:color="auto"/>
              <w:right w:val="single" w:sz="6" w:space="0" w:color="auto"/>
            </w:tcBorders>
            <w:vAlign w:val="center"/>
          </w:tcPr>
          <w:p w14:paraId="0CA8F31F"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344</w:t>
            </w:r>
          </w:p>
        </w:tc>
        <w:tc>
          <w:tcPr>
            <w:tcW w:w="959" w:type="dxa"/>
            <w:tcBorders>
              <w:top w:val="single" w:sz="6" w:space="0" w:color="auto"/>
              <w:left w:val="single" w:sz="6" w:space="0" w:color="auto"/>
              <w:bottom w:val="single" w:sz="6" w:space="0" w:color="auto"/>
              <w:right w:val="single" w:sz="6" w:space="0" w:color="auto"/>
            </w:tcBorders>
            <w:vAlign w:val="center"/>
          </w:tcPr>
          <w:p w14:paraId="48839BFE"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56024</w:t>
            </w:r>
          </w:p>
        </w:tc>
        <w:tc>
          <w:tcPr>
            <w:tcW w:w="836" w:type="dxa"/>
            <w:tcBorders>
              <w:top w:val="single" w:sz="6" w:space="0" w:color="auto"/>
              <w:left w:val="single" w:sz="6" w:space="0" w:color="auto"/>
              <w:bottom w:val="single" w:sz="6" w:space="0" w:color="auto"/>
              <w:right w:val="single" w:sz="6" w:space="0" w:color="auto"/>
            </w:tcBorders>
            <w:vAlign w:val="center"/>
          </w:tcPr>
          <w:p w14:paraId="7C042DCC"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475DD2BC"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756A583A"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56485</w:t>
            </w:r>
          </w:p>
        </w:tc>
      </w:tr>
      <w:tr w:rsidR="002363DA" w:rsidRPr="002363DA" w14:paraId="4F370C1B" w14:textId="77777777" w:rsidTr="00434CFC">
        <w:tc>
          <w:tcPr>
            <w:tcW w:w="2506" w:type="dxa"/>
            <w:tcBorders>
              <w:top w:val="single" w:sz="6" w:space="0" w:color="auto"/>
              <w:left w:val="single" w:sz="6" w:space="0" w:color="auto"/>
              <w:bottom w:val="single" w:sz="6" w:space="0" w:color="auto"/>
              <w:right w:val="single" w:sz="6" w:space="0" w:color="auto"/>
            </w:tcBorders>
            <w:shd w:val="clear" w:color="auto" w:fill="auto"/>
          </w:tcPr>
          <w:p w14:paraId="0248FBB3"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Чистий прибуток (збиток)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44ECB9ED"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4100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48A57FE8"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1028CAB7"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07F58362"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70BE0337"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14:paraId="448E5329"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930</w:t>
            </w:r>
          </w:p>
        </w:tc>
        <w:tc>
          <w:tcPr>
            <w:tcW w:w="836" w:type="dxa"/>
            <w:tcBorders>
              <w:top w:val="single" w:sz="6" w:space="0" w:color="auto"/>
              <w:left w:val="single" w:sz="6" w:space="0" w:color="auto"/>
              <w:bottom w:val="single" w:sz="6" w:space="0" w:color="auto"/>
              <w:right w:val="single" w:sz="6" w:space="0" w:color="auto"/>
            </w:tcBorders>
            <w:vAlign w:val="center"/>
          </w:tcPr>
          <w:p w14:paraId="2319213D"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161CF6BB"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7032280A"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930</w:t>
            </w:r>
          </w:p>
        </w:tc>
      </w:tr>
      <w:tr w:rsidR="002363DA" w:rsidRPr="002363DA" w14:paraId="7BA7D25D" w14:textId="77777777" w:rsidTr="00434CFC">
        <w:tc>
          <w:tcPr>
            <w:tcW w:w="2506" w:type="dxa"/>
            <w:tcBorders>
              <w:top w:val="single" w:sz="6" w:space="0" w:color="auto"/>
              <w:left w:val="single" w:sz="6" w:space="0" w:color="auto"/>
              <w:bottom w:val="single" w:sz="6" w:space="0" w:color="auto"/>
              <w:right w:val="single" w:sz="6" w:space="0" w:color="auto"/>
            </w:tcBorders>
            <w:shd w:val="clear" w:color="auto" w:fill="auto"/>
          </w:tcPr>
          <w:p w14:paraId="0DD8470C"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Інший сукупний дохід за звітний період</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3D2A45AA"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4110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19BF6E57"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5FF8C271"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654843C9"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205D74F3"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14:paraId="3C5C5C94"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14:paraId="3E586C7D"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6146BF44"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722474F5"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r>
      <w:tr w:rsidR="002363DA" w:rsidRPr="002363DA" w14:paraId="2397BF02" w14:textId="77777777" w:rsidTr="00434CFC">
        <w:tc>
          <w:tcPr>
            <w:tcW w:w="2506" w:type="dxa"/>
            <w:tcBorders>
              <w:top w:val="single" w:sz="6" w:space="0" w:color="auto"/>
              <w:left w:val="single" w:sz="6" w:space="0" w:color="auto"/>
              <w:bottom w:val="single" w:sz="6" w:space="0" w:color="auto"/>
              <w:right w:val="single" w:sz="6" w:space="0" w:color="auto"/>
            </w:tcBorders>
            <w:shd w:val="clear" w:color="auto" w:fill="auto"/>
          </w:tcPr>
          <w:p w14:paraId="703E2142"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Розподіл прибутку:</w:t>
            </w:r>
          </w:p>
          <w:p w14:paraId="1A8EDB56"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Виплати власникам (дивіденди)</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75813D8B"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4200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7A22EC63"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28D38B93"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569E58BF"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13BF8922"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14:paraId="35FC867D"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14:paraId="33C03889"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7045B26A"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3CDA73C2"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r>
      <w:tr w:rsidR="002363DA" w:rsidRPr="002363DA" w14:paraId="75EB2E41" w14:textId="77777777" w:rsidTr="00434CFC">
        <w:tc>
          <w:tcPr>
            <w:tcW w:w="2506" w:type="dxa"/>
            <w:tcBorders>
              <w:top w:val="single" w:sz="6" w:space="0" w:color="auto"/>
              <w:left w:val="single" w:sz="6" w:space="0" w:color="auto"/>
              <w:bottom w:val="single" w:sz="6" w:space="0" w:color="auto"/>
              <w:right w:val="single" w:sz="6" w:space="0" w:color="auto"/>
            </w:tcBorders>
            <w:shd w:val="clear" w:color="auto" w:fill="auto"/>
          </w:tcPr>
          <w:p w14:paraId="0F8767ED"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Спрямування прибутку до зареєстрованого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58AAAB6A"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4205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267EE3D1"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6CF68863"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48DB3866"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1D0F7367"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14:paraId="74CB01CB"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14:paraId="2B10BE9C"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3C6D35DF"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44B885A0"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r>
      <w:tr w:rsidR="002363DA" w:rsidRPr="002363DA" w14:paraId="19558698" w14:textId="77777777" w:rsidTr="00434CFC">
        <w:tc>
          <w:tcPr>
            <w:tcW w:w="2506" w:type="dxa"/>
            <w:tcBorders>
              <w:top w:val="single" w:sz="6" w:space="0" w:color="auto"/>
              <w:left w:val="single" w:sz="6" w:space="0" w:color="auto"/>
              <w:bottom w:val="single" w:sz="6" w:space="0" w:color="auto"/>
              <w:right w:val="single" w:sz="6" w:space="0" w:color="auto"/>
            </w:tcBorders>
            <w:shd w:val="clear" w:color="auto" w:fill="auto"/>
          </w:tcPr>
          <w:p w14:paraId="5A5A595D"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Відрахування до резервного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57233866"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4210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7D37854E"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560202E3"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26359A8E"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7176F620"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14:paraId="7BCD20D5"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14:paraId="07718B49"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29F92565"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561C5E2B"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r>
      <w:tr w:rsidR="002363DA" w:rsidRPr="002363DA" w14:paraId="02110AC3" w14:textId="77777777" w:rsidTr="00434CFC">
        <w:tc>
          <w:tcPr>
            <w:tcW w:w="2506" w:type="dxa"/>
            <w:tcBorders>
              <w:top w:val="single" w:sz="6" w:space="0" w:color="auto"/>
              <w:left w:val="single" w:sz="6" w:space="0" w:color="auto"/>
              <w:bottom w:val="single" w:sz="6" w:space="0" w:color="auto"/>
              <w:right w:val="single" w:sz="6" w:space="0" w:color="auto"/>
            </w:tcBorders>
            <w:shd w:val="clear" w:color="auto" w:fill="auto"/>
          </w:tcPr>
          <w:p w14:paraId="01192913"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Внески учасників : Внески до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3D4965B1"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4240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43CEFC16"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76A9B38D"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675A2713"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0899F1AD"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14:paraId="14D9314C"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14:paraId="6B44F3F8"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4F50563F"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5809911E"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r>
      <w:tr w:rsidR="002363DA" w:rsidRPr="002363DA" w14:paraId="58225773" w14:textId="77777777" w:rsidTr="00434CFC">
        <w:tc>
          <w:tcPr>
            <w:tcW w:w="2506" w:type="dxa"/>
            <w:tcBorders>
              <w:top w:val="single" w:sz="6" w:space="0" w:color="auto"/>
              <w:left w:val="single" w:sz="6" w:space="0" w:color="auto"/>
              <w:bottom w:val="single" w:sz="6" w:space="0" w:color="auto"/>
              <w:right w:val="single" w:sz="6" w:space="0" w:color="auto"/>
            </w:tcBorders>
            <w:shd w:val="clear" w:color="auto" w:fill="auto"/>
          </w:tcPr>
          <w:p w14:paraId="62D68CAA"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Погашення заборгованості з капіталу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5BDF4DF2"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4245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20BE14E2"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3733DF05"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5BFF9024"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7649A04C"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14:paraId="0197810B"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14:paraId="2C3E392C"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6A240CF9"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04129672"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r>
      <w:tr w:rsidR="002363DA" w:rsidRPr="002363DA" w14:paraId="7112316B" w14:textId="77777777" w:rsidTr="00434CFC">
        <w:tc>
          <w:tcPr>
            <w:tcW w:w="2506" w:type="dxa"/>
            <w:tcBorders>
              <w:top w:val="single" w:sz="6" w:space="0" w:color="auto"/>
              <w:left w:val="single" w:sz="6" w:space="0" w:color="auto"/>
              <w:bottom w:val="single" w:sz="6" w:space="0" w:color="auto"/>
              <w:right w:val="single" w:sz="6" w:space="0" w:color="auto"/>
            </w:tcBorders>
            <w:shd w:val="clear" w:color="auto" w:fill="auto"/>
          </w:tcPr>
          <w:p w14:paraId="3881ADEB"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Вилучення капіталу : Викуп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61F9F3B9"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4260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4D07FADD"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462FD763"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3466C868"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662316A5"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14:paraId="6B28A21D"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14:paraId="10E01B23"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007DD713"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76B0A0B5"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r>
      <w:tr w:rsidR="002363DA" w:rsidRPr="002363DA" w14:paraId="244281A4" w14:textId="77777777" w:rsidTr="00434CFC">
        <w:tc>
          <w:tcPr>
            <w:tcW w:w="2506" w:type="dxa"/>
            <w:tcBorders>
              <w:top w:val="single" w:sz="6" w:space="0" w:color="auto"/>
              <w:left w:val="single" w:sz="6" w:space="0" w:color="auto"/>
              <w:bottom w:val="single" w:sz="6" w:space="0" w:color="auto"/>
              <w:right w:val="single" w:sz="6" w:space="0" w:color="auto"/>
            </w:tcBorders>
            <w:shd w:val="clear" w:color="auto" w:fill="auto"/>
          </w:tcPr>
          <w:p w14:paraId="61FED061"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Перепродаж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078CF27B"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4265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453F18F9"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20ADDC74"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48EF195E"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17AD1314"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14:paraId="65C19744"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14:paraId="4ED503F6"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5D05E2A9"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45D5559F"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r>
      <w:tr w:rsidR="002363DA" w:rsidRPr="002363DA" w14:paraId="496A59EC" w14:textId="77777777" w:rsidTr="00434CFC">
        <w:tc>
          <w:tcPr>
            <w:tcW w:w="2506" w:type="dxa"/>
            <w:tcBorders>
              <w:top w:val="single" w:sz="6" w:space="0" w:color="auto"/>
              <w:left w:val="single" w:sz="6" w:space="0" w:color="auto"/>
              <w:bottom w:val="single" w:sz="6" w:space="0" w:color="auto"/>
              <w:right w:val="single" w:sz="6" w:space="0" w:color="auto"/>
            </w:tcBorders>
            <w:shd w:val="clear" w:color="auto" w:fill="auto"/>
          </w:tcPr>
          <w:p w14:paraId="267431FE"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Анулювання викуплених акцій (часток)</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52AEA6B4"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4270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113E2188"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17992597"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6943DAC2"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6B2C3A90"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14:paraId="1ACF8A58"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14:paraId="26FB1854"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09E11780"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1B4F39D5"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r>
      <w:tr w:rsidR="002363DA" w:rsidRPr="002363DA" w14:paraId="37040039" w14:textId="77777777" w:rsidTr="00434CFC">
        <w:tc>
          <w:tcPr>
            <w:tcW w:w="2506" w:type="dxa"/>
            <w:tcBorders>
              <w:top w:val="single" w:sz="6" w:space="0" w:color="auto"/>
              <w:left w:val="single" w:sz="6" w:space="0" w:color="auto"/>
              <w:bottom w:val="single" w:sz="6" w:space="0" w:color="auto"/>
              <w:right w:val="single" w:sz="6" w:space="0" w:color="auto"/>
            </w:tcBorders>
            <w:shd w:val="clear" w:color="auto" w:fill="auto"/>
          </w:tcPr>
          <w:p w14:paraId="10089FC2"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Вилучення частки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35E593F8"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4275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436A574D"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61A40661"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6C95962C"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41AEF525"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14:paraId="6FFF5A4A"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14:paraId="3237BE85"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1F94D50D"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2BBE1A4F"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r>
      <w:tr w:rsidR="002363DA" w:rsidRPr="002363DA" w14:paraId="5B097410" w14:textId="77777777" w:rsidTr="00434CFC">
        <w:tc>
          <w:tcPr>
            <w:tcW w:w="2506" w:type="dxa"/>
            <w:tcBorders>
              <w:top w:val="single" w:sz="6" w:space="0" w:color="auto"/>
              <w:left w:val="single" w:sz="6" w:space="0" w:color="auto"/>
              <w:bottom w:val="single" w:sz="6" w:space="0" w:color="auto"/>
              <w:right w:val="single" w:sz="6" w:space="0" w:color="auto"/>
            </w:tcBorders>
            <w:shd w:val="clear" w:color="auto" w:fill="auto"/>
          </w:tcPr>
          <w:p w14:paraId="2F89550A"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Інші зміни в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42901B4D"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4290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2D743B6E"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5F18B85C"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5265939D"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1DDCC0FC"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14:paraId="38E439F2"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36" w:type="dxa"/>
            <w:tcBorders>
              <w:top w:val="single" w:sz="6" w:space="0" w:color="auto"/>
              <w:left w:val="single" w:sz="6" w:space="0" w:color="auto"/>
              <w:bottom w:val="single" w:sz="6" w:space="0" w:color="auto"/>
              <w:right w:val="single" w:sz="6" w:space="0" w:color="auto"/>
            </w:tcBorders>
            <w:vAlign w:val="center"/>
          </w:tcPr>
          <w:p w14:paraId="268FCDCF"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75D75051"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603136A0"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r>
      <w:tr w:rsidR="002363DA" w:rsidRPr="002363DA" w14:paraId="026E7FD4" w14:textId="77777777" w:rsidTr="00434CFC">
        <w:tc>
          <w:tcPr>
            <w:tcW w:w="2506" w:type="dxa"/>
            <w:tcBorders>
              <w:top w:val="single" w:sz="6" w:space="0" w:color="auto"/>
              <w:left w:val="single" w:sz="6" w:space="0" w:color="auto"/>
              <w:bottom w:val="single" w:sz="6" w:space="0" w:color="auto"/>
              <w:right w:val="single" w:sz="6" w:space="0" w:color="auto"/>
            </w:tcBorders>
            <w:shd w:val="clear" w:color="auto" w:fill="auto"/>
          </w:tcPr>
          <w:p w14:paraId="14B65EC9"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Разом змін у капіталі</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335EF7BF"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4295</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5D53331A"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5BDC48AE"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2CDD2C0E"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3BEFDDB1"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959" w:type="dxa"/>
            <w:tcBorders>
              <w:top w:val="single" w:sz="6" w:space="0" w:color="auto"/>
              <w:left w:val="single" w:sz="6" w:space="0" w:color="auto"/>
              <w:bottom w:val="single" w:sz="6" w:space="0" w:color="auto"/>
              <w:right w:val="single" w:sz="6" w:space="0" w:color="auto"/>
            </w:tcBorders>
            <w:vAlign w:val="center"/>
          </w:tcPr>
          <w:p w14:paraId="7C18A983"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930</w:t>
            </w:r>
          </w:p>
        </w:tc>
        <w:tc>
          <w:tcPr>
            <w:tcW w:w="836" w:type="dxa"/>
            <w:tcBorders>
              <w:top w:val="single" w:sz="6" w:space="0" w:color="auto"/>
              <w:left w:val="single" w:sz="6" w:space="0" w:color="auto"/>
              <w:bottom w:val="single" w:sz="6" w:space="0" w:color="auto"/>
              <w:right w:val="single" w:sz="6" w:space="0" w:color="auto"/>
            </w:tcBorders>
            <w:vAlign w:val="center"/>
          </w:tcPr>
          <w:p w14:paraId="592BFB1A"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074CFFAC"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2FF91A30"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930</w:t>
            </w:r>
          </w:p>
        </w:tc>
      </w:tr>
      <w:tr w:rsidR="002363DA" w:rsidRPr="002363DA" w14:paraId="171DA47C" w14:textId="77777777" w:rsidTr="00434CFC">
        <w:tc>
          <w:tcPr>
            <w:tcW w:w="2506" w:type="dxa"/>
            <w:tcBorders>
              <w:top w:val="single" w:sz="6" w:space="0" w:color="auto"/>
              <w:left w:val="single" w:sz="6" w:space="0" w:color="auto"/>
              <w:bottom w:val="single" w:sz="6" w:space="0" w:color="auto"/>
              <w:right w:val="single" w:sz="6" w:space="0" w:color="auto"/>
            </w:tcBorders>
            <w:shd w:val="clear" w:color="auto" w:fill="auto"/>
          </w:tcPr>
          <w:p w14:paraId="642A9A11" w14:textId="77777777" w:rsidR="002363DA" w:rsidRPr="002363DA" w:rsidRDefault="002363DA" w:rsidP="002363DA">
            <w:pPr>
              <w:widowControl w:val="0"/>
              <w:spacing w:after="0" w:line="240" w:lineRule="auto"/>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Залишок на кінець року</w:t>
            </w:r>
          </w:p>
        </w:tc>
        <w:tc>
          <w:tcPr>
            <w:tcW w:w="630" w:type="dxa"/>
            <w:tcBorders>
              <w:top w:val="single" w:sz="6" w:space="0" w:color="auto"/>
              <w:left w:val="single" w:sz="6" w:space="0" w:color="auto"/>
              <w:bottom w:val="single" w:sz="6" w:space="0" w:color="auto"/>
              <w:right w:val="single" w:sz="6" w:space="0" w:color="auto"/>
            </w:tcBorders>
            <w:shd w:val="clear" w:color="auto" w:fill="auto"/>
            <w:vAlign w:val="center"/>
          </w:tcPr>
          <w:p w14:paraId="516564E7"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4300</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39DCE3E2"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eastAsia="ru-RU"/>
              </w:rPr>
            </w:pPr>
            <w:r w:rsidRPr="002363DA">
              <w:rPr>
                <w:rFonts w:ascii="Times New Roman" w:eastAsia="Times New Roman" w:hAnsi="Times New Roman" w:cs="Times New Roman"/>
                <w:bCs/>
                <w:sz w:val="20"/>
                <w:szCs w:val="20"/>
                <w:lang w:eastAsia="ru-RU"/>
              </w:rPr>
              <w:t>98</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6A1F3981"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7" w:type="dxa"/>
            <w:tcBorders>
              <w:top w:val="single" w:sz="6" w:space="0" w:color="auto"/>
              <w:left w:val="single" w:sz="6" w:space="0" w:color="auto"/>
              <w:bottom w:val="single" w:sz="6" w:space="0" w:color="auto"/>
              <w:right w:val="single" w:sz="6" w:space="0" w:color="auto"/>
            </w:tcBorders>
            <w:shd w:val="clear" w:color="auto" w:fill="auto"/>
            <w:vAlign w:val="center"/>
          </w:tcPr>
          <w:p w14:paraId="4AEDF2FD"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19</w:t>
            </w:r>
          </w:p>
        </w:tc>
        <w:tc>
          <w:tcPr>
            <w:tcW w:w="898" w:type="dxa"/>
            <w:tcBorders>
              <w:top w:val="single" w:sz="6" w:space="0" w:color="auto"/>
              <w:left w:val="single" w:sz="6" w:space="0" w:color="auto"/>
              <w:bottom w:val="single" w:sz="6" w:space="0" w:color="auto"/>
              <w:right w:val="single" w:sz="6" w:space="0" w:color="auto"/>
            </w:tcBorders>
            <w:vAlign w:val="center"/>
          </w:tcPr>
          <w:p w14:paraId="258FA7AF"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344</w:t>
            </w:r>
          </w:p>
        </w:tc>
        <w:tc>
          <w:tcPr>
            <w:tcW w:w="959" w:type="dxa"/>
            <w:tcBorders>
              <w:top w:val="single" w:sz="6" w:space="0" w:color="auto"/>
              <w:left w:val="single" w:sz="6" w:space="0" w:color="auto"/>
              <w:bottom w:val="single" w:sz="6" w:space="0" w:color="auto"/>
              <w:right w:val="single" w:sz="6" w:space="0" w:color="auto"/>
            </w:tcBorders>
            <w:vAlign w:val="center"/>
          </w:tcPr>
          <w:p w14:paraId="13209AE6"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56954</w:t>
            </w:r>
          </w:p>
        </w:tc>
        <w:tc>
          <w:tcPr>
            <w:tcW w:w="836" w:type="dxa"/>
            <w:tcBorders>
              <w:top w:val="single" w:sz="6" w:space="0" w:color="auto"/>
              <w:left w:val="single" w:sz="6" w:space="0" w:color="auto"/>
              <w:bottom w:val="single" w:sz="6" w:space="0" w:color="auto"/>
              <w:right w:val="single" w:sz="6" w:space="0" w:color="auto"/>
            </w:tcBorders>
            <w:vAlign w:val="center"/>
          </w:tcPr>
          <w:p w14:paraId="64E3377A"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shd w:val="clear" w:color="auto" w:fill="auto"/>
            <w:vAlign w:val="center"/>
          </w:tcPr>
          <w:p w14:paraId="7BD43FEC"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w:t>
            </w:r>
          </w:p>
        </w:tc>
        <w:tc>
          <w:tcPr>
            <w:tcW w:w="898" w:type="dxa"/>
            <w:tcBorders>
              <w:top w:val="single" w:sz="6" w:space="0" w:color="auto"/>
              <w:left w:val="single" w:sz="6" w:space="0" w:color="auto"/>
              <w:bottom w:val="single" w:sz="6" w:space="0" w:color="auto"/>
              <w:right w:val="single" w:sz="6" w:space="0" w:color="auto"/>
            </w:tcBorders>
            <w:vAlign w:val="center"/>
          </w:tcPr>
          <w:p w14:paraId="18A54390" w14:textId="77777777" w:rsidR="002363DA" w:rsidRPr="002363DA" w:rsidRDefault="002363DA" w:rsidP="002363DA">
            <w:pPr>
              <w:widowControl w:val="0"/>
              <w:spacing w:after="0" w:line="240" w:lineRule="auto"/>
              <w:jc w:val="center"/>
              <w:rPr>
                <w:rFonts w:ascii="Times New Roman" w:eastAsia="Times New Roman" w:hAnsi="Times New Roman" w:cs="Times New Roman"/>
                <w:bCs/>
                <w:sz w:val="20"/>
                <w:szCs w:val="20"/>
                <w:lang w:val="uk-UA" w:eastAsia="ru-RU"/>
              </w:rPr>
            </w:pPr>
            <w:r w:rsidRPr="002363DA">
              <w:rPr>
                <w:rFonts w:ascii="Times New Roman" w:eastAsia="Times New Roman" w:hAnsi="Times New Roman" w:cs="Times New Roman"/>
                <w:bCs/>
                <w:sz w:val="20"/>
                <w:szCs w:val="20"/>
                <w:lang w:val="uk-UA" w:eastAsia="ru-RU"/>
              </w:rPr>
              <w:t>57415</w:t>
            </w:r>
          </w:p>
        </w:tc>
      </w:tr>
    </w:tbl>
    <w:p w14:paraId="673BF339"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p w14:paraId="01EECB2B"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r w:rsidRPr="002363DA">
        <w:rPr>
          <w:rFonts w:ascii="Courier New" w:eastAsia="Times New Roman" w:hAnsi="Courier New" w:cs="Courier New"/>
          <w:sz w:val="20"/>
          <w:szCs w:val="20"/>
          <w:lang w:val="en-US" w:eastAsia="ru-RU"/>
        </w:rPr>
        <w:t xml:space="preserve"> </w:t>
      </w:r>
    </w:p>
    <w:p w14:paraId="40F4F4F5"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106627A9"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bl>
      <w:tblPr>
        <w:tblW w:w="10314" w:type="dxa"/>
        <w:tblLook w:val="01E0" w:firstRow="1" w:lastRow="1" w:firstColumn="1" w:lastColumn="1" w:noHBand="0" w:noVBand="0"/>
      </w:tblPr>
      <w:tblGrid>
        <w:gridCol w:w="3227"/>
        <w:gridCol w:w="2481"/>
        <w:gridCol w:w="4606"/>
      </w:tblGrid>
      <w:tr w:rsidR="002363DA" w:rsidRPr="002363DA" w14:paraId="4FF87859" w14:textId="77777777" w:rsidTr="00434CFC">
        <w:tc>
          <w:tcPr>
            <w:tcW w:w="3227" w:type="dxa"/>
            <w:shd w:val="clear" w:color="auto" w:fill="auto"/>
          </w:tcPr>
          <w:p w14:paraId="3A0C41E8"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363DA">
              <w:rPr>
                <w:rFonts w:ascii="Times New Roman" w:eastAsia="Times New Roman" w:hAnsi="Times New Roman" w:cs="Times New Roman"/>
                <w:b/>
                <w:sz w:val="20"/>
                <w:szCs w:val="20"/>
                <w:lang w:val="en-US" w:eastAsia="ru-RU"/>
              </w:rPr>
              <w:t>Генеральний директор</w:t>
            </w:r>
          </w:p>
        </w:tc>
        <w:tc>
          <w:tcPr>
            <w:tcW w:w="2481" w:type="dxa"/>
            <w:shd w:val="clear" w:color="auto" w:fill="auto"/>
            <w:vAlign w:val="center"/>
          </w:tcPr>
          <w:p w14:paraId="03492E03"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363DA">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14:paraId="2976DC91"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363DA">
              <w:rPr>
                <w:rFonts w:ascii="Times New Roman" w:eastAsia="Times New Roman" w:hAnsi="Times New Roman" w:cs="Times New Roman"/>
                <w:b/>
                <w:sz w:val="20"/>
                <w:szCs w:val="20"/>
                <w:lang w:val="en-US" w:eastAsia="ru-RU"/>
              </w:rPr>
              <w:t>Величко Юрiй Вiкторович</w:t>
            </w:r>
          </w:p>
        </w:tc>
      </w:tr>
      <w:tr w:rsidR="002363DA" w:rsidRPr="002363DA" w14:paraId="3A72D17E" w14:textId="77777777" w:rsidTr="00434CFC">
        <w:tc>
          <w:tcPr>
            <w:tcW w:w="3227" w:type="dxa"/>
            <w:shd w:val="clear" w:color="auto" w:fill="auto"/>
          </w:tcPr>
          <w:p w14:paraId="0A2DDEBA"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14:paraId="1CC64ABB"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363DA">
              <w:rPr>
                <w:rFonts w:ascii="Times New Roman" w:eastAsia="Times New Roman" w:hAnsi="Times New Roman" w:cs="Times New Roman"/>
                <w:b/>
                <w:color w:val="000000"/>
                <w:sz w:val="16"/>
                <w:szCs w:val="16"/>
                <w:lang w:val="en-US" w:eastAsia="ru-RU"/>
              </w:rPr>
              <w:t>(</w:t>
            </w:r>
            <w:r w:rsidRPr="002363DA">
              <w:rPr>
                <w:rFonts w:ascii="Times New Roman" w:eastAsia="Times New Roman" w:hAnsi="Times New Roman" w:cs="Times New Roman"/>
                <w:b/>
                <w:color w:val="000000"/>
                <w:sz w:val="16"/>
                <w:szCs w:val="16"/>
                <w:lang w:eastAsia="ru-RU"/>
              </w:rPr>
              <w:t>підпис</w:t>
            </w:r>
            <w:r w:rsidRPr="002363DA">
              <w:rPr>
                <w:rFonts w:ascii="Times New Roman" w:eastAsia="Times New Roman" w:hAnsi="Times New Roman" w:cs="Times New Roman"/>
                <w:b/>
                <w:color w:val="000000"/>
                <w:sz w:val="16"/>
                <w:szCs w:val="16"/>
                <w:lang w:val="en-US" w:eastAsia="ru-RU"/>
              </w:rPr>
              <w:t>)</w:t>
            </w:r>
          </w:p>
        </w:tc>
        <w:tc>
          <w:tcPr>
            <w:tcW w:w="4606" w:type="dxa"/>
            <w:shd w:val="clear" w:color="auto" w:fill="auto"/>
          </w:tcPr>
          <w:p w14:paraId="7E2DB482"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2363DA" w:rsidRPr="002363DA" w14:paraId="3731CF13" w14:textId="77777777" w:rsidTr="00434CFC">
        <w:tc>
          <w:tcPr>
            <w:tcW w:w="3227" w:type="dxa"/>
            <w:shd w:val="clear" w:color="auto" w:fill="auto"/>
          </w:tcPr>
          <w:p w14:paraId="61DBA8C3"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14:paraId="42E62073"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p>
        </w:tc>
        <w:tc>
          <w:tcPr>
            <w:tcW w:w="4606" w:type="dxa"/>
            <w:shd w:val="clear" w:color="auto" w:fill="auto"/>
          </w:tcPr>
          <w:p w14:paraId="1177ACEE"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r w:rsidR="002363DA" w:rsidRPr="002363DA" w14:paraId="339CCF22" w14:textId="77777777" w:rsidTr="00434CFC">
        <w:tc>
          <w:tcPr>
            <w:tcW w:w="3227" w:type="dxa"/>
            <w:shd w:val="clear" w:color="auto" w:fill="auto"/>
          </w:tcPr>
          <w:p w14:paraId="0CE1D09D"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363DA">
              <w:rPr>
                <w:rFonts w:ascii="Times New Roman" w:eastAsia="Times New Roman" w:hAnsi="Times New Roman" w:cs="Times New Roman"/>
                <w:b/>
                <w:sz w:val="20"/>
                <w:szCs w:val="20"/>
                <w:lang w:eastAsia="ru-RU"/>
              </w:rPr>
              <w:t>Головний бухгалтер</w:t>
            </w:r>
            <w:r w:rsidRPr="002363DA">
              <w:rPr>
                <w:rFonts w:ascii="Times New Roman" w:eastAsia="Times New Roman" w:hAnsi="Times New Roman" w:cs="Times New Roman"/>
                <w:b/>
                <w:color w:val="000000"/>
                <w:sz w:val="20"/>
                <w:szCs w:val="20"/>
                <w:lang w:eastAsia="ru-RU"/>
              </w:rPr>
              <w:t xml:space="preserve"> </w:t>
            </w:r>
            <w:r w:rsidRPr="002363DA">
              <w:rPr>
                <w:rFonts w:ascii="Times New Roman" w:eastAsia="Times New Roman" w:hAnsi="Times New Roman" w:cs="Times New Roman"/>
                <w:b/>
                <w:color w:val="000000"/>
                <w:sz w:val="20"/>
                <w:szCs w:val="20"/>
                <w:lang w:val="uk-UA" w:eastAsia="ru-RU"/>
              </w:rPr>
              <w:t xml:space="preserve">   </w:t>
            </w:r>
          </w:p>
        </w:tc>
        <w:tc>
          <w:tcPr>
            <w:tcW w:w="2481" w:type="dxa"/>
            <w:shd w:val="clear" w:color="auto" w:fill="auto"/>
            <w:vAlign w:val="center"/>
          </w:tcPr>
          <w:p w14:paraId="4E0CE02A"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363DA">
              <w:rPr>
                <w:rFonts w:ascii="Times New Roman" w:eastAsia="Times New Roman" w:hAnsi="Times New Roman" w:cs="Times New Roman"/>
                <w:b/>
                <w:color w:val="000000"/>
                <w:sz w:val="20"/>
                <w:szCs w:val="20"/>
                <w:lang w:val="en-US" w:eastAsia="ru-RU"/>
              </w:rPr>
              <w:t>________________</w:t>
            </w:r>
          </w:p>
        </w:tc>
        <w:tc>
          <w:tcPr>
            <w:tcW w:w="4606" w:type="dxa"/>
            <w:shd w:val="clear" w:color="auto" w:fill="auto"/>
          </w:tcPr>
          <w:p w14:paraId="5F008FE3"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r w:rsidRPr="002363DA">
              <w:rPr>
                <w:rFonts w:ascii="Times New Roman" w:eastAsia="Times New Roman" w:hAnsi="Times New Roman" w:cs="Times New Roman"/>
                <w:b/>
                <w:sz w:val="20"/>
                <w:szCs w:val="20"/>
                <w:lang w:val="en-US" w:eastAsia="ru-RU"/>
              </w:rPr>
              <w:t>Рогоза Руслана Юріївна</w:t>
            </w:r>
          </w:p>
        </w:tc>
      </w:tr>
      <w:tr w:rsidR="002363DA" w:rsidRPr="002363DA" w14:paraId="3C192BAD" w14:textId="77777777" w:rsidTr="00434CFC">
        <w:tc>
          <w:tcPr>
            <w:tcW w:w="3227" w:type="dxa"/>
            <w:shd w:val="clear" w:color="auto" w:fill="auto"/>
          </w:tcPr>
          <w:p w14:paraId="21C312C3"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c>
          <w:tcPr>
            <w:tcW w:w="2481" w:type="dxa"/>
            <w:shd w:val="clear" w:color="auto" w:fill="auto"/>
            <w:vAlign w:val="center"/>
          </w:tcPr>
          <w:p w14:paraId="53B37A49"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0"/>
                <w:szCs w:val="20"/>
                <w:lang w:val="en-US" w:eastAsia="ru-RU"/>
              </w:rPr>
            </w:pPr>
            <w:r w:rsidRPr="002363DA">
              <w:rPr>
                <w:rFonts w:ascii="Times New Roman" w:eastAsia="Times New Roman" w:hAnsi="Times New Roman" w:cs="Times New Roman"/>
                <w:b/>
                <w:color w:val="000000"/>
                <w:sz w:val="16"/>
                <w:szCs w:val="16"/>
                <w:lang w:val="en-US" w:eastAsia="ru-RU"/>
              </w:rPr>
              <w:t>(</w:t>
            </w:r>
            <w:r w:rsidRPr="002363DA">
              <w:rPr>
                <w:rFonts w:ascii="Times New Roman" w:eastAsia="Times New Roman" w:hAnsi="Times New Roman" w:cs="Times New Roman"/>
                <w:b/>
                <w:color w:val="000000"/>
                <w:sz w:val="16"/>
                <w:szCs w:val="16"/>
                <w:lang w:eastAsia="ru-RU"/>
              </w:rPr>
              <w:t>підпис</w:t>
            </w:r>
            <w:r w:rsidRPr="002363DA">
              <w:rPr>
                <w:rFonts w:ascii="Times New Roman" w:eastAsia="Times New Roman" w:hAnsi="Times New Roman" w:cs="Times New Roman"/>
                <w:b/>
                <w:color w:val="000000"/>
                <w:sz w:val="16"/>
                <w:szCs w:val="16"/>
                <w:lang w:val="en-US" w:eastAsia="ru-RU"/>
              </w:rPr>
              <w:t>)</w:t>
            </w:r>
          </w:p>
        </w:tc>
        <w:tc>
          <w:tcPr>
            <w:tcW w:w="4606" w:type="dxa"/>
            <w:shd w:val="clear" w:color="auto" w:fill="auto"/>
          </w:tcPr>
          <w:p w14:paraId="27672C3F"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0"/>
                <w:szCs w:val="20"/>
                <w:lang w:val="en-US" w:eastAsia="ru-RU"/>
              </w:rPr>
            </w:pPr>
          </w:p>
        </w:tc>
      </w:tr>
    </w:tbl>
    <w:p w14:paraId="2CAD6DEE"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145F1463"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1E9DD409"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27DC2E58"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44EAADFA" w14:textId="77777777" w:rsidR="002363DA" w:rsidRPr="002363DA" w:rsidRDefault="002363DA" w:rsidP="002363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val="en-US" w:eastAsia="ru-RU"/>
        </w:rPr>
      </w:pPr>
    </w:p>
    <w:p w14:paraId="77FEAD92" w14:textId="77777777" w:rsidR="0041332E" w:rsidRDefault="0041332E"/>
    <w:sectPr w:rsidR="0041332E" w:rsidSect="002363DA">
      <w:pgSz w:w="11906" w:h="16838"/>
      <w:pgMar w:top="363" w:right="567" w:bottom="36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1149">
    <w:altName w:val="Times New Roman"/>
    <w:charset w:val="01"/>
    <w:family w:val="roman"/>
    <w:pitch w:val="variable"/>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3DA"/>
    <w:rsid w:val="002363DA"/>
    <w:rsid w:val="0041332E"/>
    <w:rsid w:val="00BC5A62"/>
    <w:rsid w:val="00DD22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6B20F"/>
  <w15:chartTrackingRefBased/>
  <w15:docId w15:val="{6A53E544-58BA-4198-AC09-522771D01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363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64</Pages>
  <Words>19756</Words>
  <Characters>112610</Characters>
  <Application>Microsoft Office Word</Application>
  <DocSecurity>0</DocSecurity>
  <Lines>938</Lines>
  <Paragraphs>264</Paragraphs>
  <ScaleCrop>false</ScaleCrop>
  <Company/>
  <LinksUpToDate>false</LinksUpToDate>
  <CharactersWithSpaces>132102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Irina vvvvvv</dc:creator>
  <cp:keywords/>
  <dc:description/>
  <cp:lastModifiedBy>Irina vvvvvv</cp:lastModifiedBy>
  <cp:revision>2</cp:revision>
  <dcterms:created xsi:type="dcterms:W3CDTF">2022-11-03T09:26:00Z</dcterms:created>
  <dcterms:modified xsi:type="dcterms:W3CDTF">2022-11-03T09:26:00Z</dcterms:modified>
</cp:coreProperties>
</file>